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2050" w14:textId="77777777" w:rsidR="00B23A8C" w:rsidRPr="00AC289A" w:rsidRDefault="00B23A8C">
      <w:pPr>
        <w:rPr>
          <w:szCs w:val="24"/>
        </w:rPr>
      </w:pPr>
    </w:p>
    <w:p w14:paraId="0231FA9D" w14:textId="281F6664" w:rsidR="00F90CE9" w:rsidRPr="00AC289A" w:rsidRDefault="00F90CE9" w:rsidP="00F90CE9">
      <w:pPr>
        <w:spacing w:after="0" w:line="240" w:lineRule="auto"/>
        <w:ind w:right="66"/>
        <w:jc w:val="center"/>
        <w:rPr>
          <w:rFonts w:eastAsia="Times New Roman" w:cs="Times New Roman"/>
          <w:szCs w:val="24"/>
          <w:lang w:val="lv-LV"/>
        </w:rPr>
      </w:pPr>
      <w:bookmarkStart w:id="0" w:name="_Hlk188439081"/>
      <w:bookmarkEnd w:id="0"/>
      <w:r w:rsidRPr="00AC289A">
        <w:rPr>
          <w:rFonts w:eastAsia="Times New Roman" w:cs="Times New Roman"/>
          <w:szCs w:val="24"/>
          <w:lang w:val="lv-LV"/>
        </w:rPr>
        <w:t xml:space="preserve">CENU </w:t>
      </w:r>
      <w:r w:rsidRPr="00594647">
        <w:rPr>
          <w:rFonts w:eastAsia="Times New Roman" w:cs="Times New Roman"/>
          <w:szCs w:val="24"/>
          <w:lang w:val="lv-LV"/>
        </w:rPr>
        <w:t>APTAUJA Nr. AS OŪS 2025/</w:t>
      </w:r>
      <w:r w:rsidR="00376E66" w:rsidRPr="00594647">
        <w:rPr>
          <w:rFonts w:eastAsia="Times New Roman" w:cs="Times New Roman"/>
          <w:szCs w:val="24"/>
          <w:lang w:val="lv-LV"/>
        </w:rPr>
        <w:t>1</w:t>
      </w:r>
      <w:r w:rsidR="00594647" w:rsidRPr="00594647">
        <w:rPr>
          <w:rFonts w:eastAsia="Times New Roman" w:cs="Times New Roman"/>
          <w:szCs w:val="24"/>
          <w:lang w:val="lv-LV"/>
        </w:rPr>
        <w:t>8</w:t>
      </w:r>
      <w:r w:rsidRPr="00594647">
        <w:rPr>
          <w:rFonts w:eastAsia="Times New Roman" w:cs="Times New Roman"/>
          <w:szCs w:val="24"/>
          <w:lang w:val="lv-LV"/>
        </w:rPr>
        <w:t>_</w:t>
      </w:r>
      <w:r w:rsidR="00594647" w:rsidRPr="00594647">
        <w:rPr>
          <w:rFonts w:eastAsia="Times New Roman" w:cs="Times New Roman"/>
          <w:szCs w:val="24"/>
          <w:lang w:val="lv-LV"/>
        </w:rPr>
        <w:t>SPS</w:t>
      </w:r>
      <w:r w:rsidRPr="00594647">
        <w:rPr>
          <w:rFonts w:eastAsia="Times New Roman" w:cs="Times New Roman"/>
          <w:szCs w:val="24"/>
          <w:lang w:val="lv-LV"/>
        </w:rPr>
        <w:t>/CA</w:t>
      </w:r>
    </w:p>
    <w:p w14:paraId="5267FE6C" w14:textId="77777777" w:rsidR="00F90CE9" w:rsidRPr="00AC289A" w:rsidRDefault="00F90CE9" w:rsidP="00F90CE9">
      <w:pPr>
        <w:spacing w:after="0" w:line="240" w:lineRule="auto"/>
        <w:ind w:right="66"/>
        <w:jc w:val="center"/>
        <w:rPr>
          <w:rFonts w:eastAsia="Times New Roman" w:cs="Times New Roman"/>
          <w:szCs w:val="24"/>
          <w:lang w:val="lv-LV"/>
        </w:rPr>
      </w:pPr>
    </w:p>
    <w:p w14:paraId="7A986793" w14:textId="11C582BD" w:rsidR="00F90CE9" w:rsidRPr="003732CE" w:rsidRDefault="00594647" w:rsidP="00F90CE9">
      <w:pPr>
        <w:spacing w:after="0" w:line="240" w:lineRule="auto"/>
        <w:jc w:val="center"/>
        <w:rPr>
          <w:rFonts w:eastAsia="Times New Roman" w:cs="Times New Roman"/>
          <w:b/>
          <w:bCs/>
          <w:caps/>
          <w:szCs w:val="24"/>
          <w:lang w:val="lv-LV"/>
        </w:rPr>
      </w:pPr>
      <w:r>
        <w:rPr>
          <w:rFonts w:eastAsia="Times New Roman" w:cs="Times New Roman"/>
          <w:b/>
          <w:bCs/>
          <w:caps/>
          <w:szCs w:val="24"/>
          <w:lang w:val="lv-LV"/>
        </w:rPr>
        <w:t>DEGRADĒTO BŪVJU</w:t>
      </w:r>
      <w:r w:rsidR="00C76299">
        <w:rPr>
          <w:rFonts w:eastAsia="Times New Roman" w:cs="Times New Roman"/>
          <w:b/>
          <w:bCs/>
          <w:caps/>
          <w:szCs w:val="24"/>
          <w:lang w:val="lv-LV"/>
        </w:rPr>
        <w:t xml:space="preserve"> DEMONTĀŽA</w:t>
      </w:r>
      <w:r>
        <w:rPr>
          <w:rFonts w:eastAsia="Times New Roman" w:cs="Times New Roman"/>
          <w:b/>
          <w:bCs/>
          <w:caps/>
          <w:szCs w:val="24"/>
          <w:lang w:val="lv-LV"/>
        </w:rPr>
        <w:t>S DARBI</w:t>
      </w:r>
      <w:r w:rsidR="00C76299">
        <w:rPr>
          <w:rFonts w:eastAsia="Times New Roman" w:cs="Times New Roman"/>
          <w:b/>
          <w:bCs/>
          <w:caps/>
          <w:szCs w:val="24"/>
          <w:lang w:val="lv-LV"/>
        </w:rPr>
        <w:t xml:space="preserve"> </w:t>
      </w:r>
    </w:p>
    <w:p w14:paraId="43CA6A4A" w14:textId="77777777" w:rsidR="00F90CE9" w:rsidRPr="00AC289A" w:rsidRDefault="00F90CE9" w:rsidP="00F90CE9">
      <w:pPr>
        <w:spacing w:after="0" w:line="240" w:lineRule="auto"/>
        <w:jc w:val="center"/>
        <w:rPr>
          <w:rFonts w:eastAsia="Times New Roman" w:cs="Times New Roman"/>
          <w:caps/>
          <w:szCs w:val="24"/>
          <w:lang w:val="lv-LV"/>
        </w:rPr>
      </w:pPr>
    </w:p>
    <w:p w14:paraId="475C6456" w14:textId="77777777" w:rsidR="00F90CE9" w:rsidRPr="00AC289A" w:rsidRDefault="00F90CE9" w:rsidP="00F90CE9">
      <w:pPr>
        <w:spacing w:after="0" w:line="240" w:lineRule="auto"/>
        <w:jc w:val="center"/>
        <w:rPr>
          <w:rFonts w:eastAsia="Times New Roman" w:cs="Times New Roman"/>
          <w:caps/>
          <w:szCs w:val="24"/>
          <w:lang w:val="lv-LV"/>
        </w:rPr>
      </w:pPr>
      <w:r w:rsidRPr="00AC289A">
        <w:rPr>
          <w:rFonts w:eastAsia="Times New Roman" w:cs="Times New Roman"/>
          <w:caps/>
          <w:szCs w:val="24"/>
          <w:lang w:val="lv-LV"/>
        </w:rPr>
        <w:t>NOTEIKUMI</w:t>
      </w:r>
    </w:p>
    <w:p w14:paraId="3E820DB6" w14:textId="77777777" w:rsidR="00F90CE9" w:rsidRPr="00AC289A" w:rsidRDefault="00F90CE9" w:rsidP="00F90CE9">
      <w:pPr>
        <w:spacing w:after="0" w:line="240" w:lineRule="auto"/>
        <w:outlineLvl w:val="0"/>
        <w:rPr>
          <w:rFonts w:eastAsia="Times New Roman" w:cs="Times New Roman"/>
          <w:b/>
          <w:bCs/>
          <w:szCs w:val="24"/>
          <w:lang w:val="lv-LV"/>
        </w:rPr>
      </w:pPr>
      <w:bookmarkStart w:id="1" w:name="_Toc477855456"/>
      <w:bookmarkStart w:id="2" w:name="_Toc380655950"/>
      <w:bookmarkStart w:id="3" w:name="_Toc336439994"/>
      <w:bookmarkStart w:id="4" w:name="_Toc325631268"/>
      <w:bookmarkStart w:id="5" w:name="_Toc325630813"/>
      <w:bookmarkStart w:id="6" w:name="_Toc325630442"/>
      <w:r w:rsidRPr="00AC289A">
        <w:rPr>
          <w:rFonts w:eastAsia="Times New Roman" w:cs="Times New Roman"/>
          <w:b/>
          <w:szCs w:val="24"/>
          <w:lang w:val="lv-LV"/>
        </w:rPr>
        <w:t>1.</w:t>
      </w:r>
      <w:bookmarkEnd w:id="1"/>
      <w:bookmarkEnd w:id="2"/>
      <w:bookmarkEnd w:id="3"/>
      <w:bookmarkEnd w:id="4"/>
      <w:bookmarkEnd w:id="5"/>
      <w:bookmarkEnd w:id="6"/>
      <w:r w:rsidRPr="00AC289A">
        <w:rPr>
          <w:rFonts w:eastAsia="Times New Roman" w:cs="Times New Roman"/>
          <w:b/>
          <w:bCs/>
          <w:szCs w:val="24"/>
          <w:lang w:val="lv-LV"/>
        </w:rPr>
        <w:t>Vispārīgā informācija</w:t>
      </w:r>
    </w:p>
    <w:p w14:paraId="1E54CA1F" w14:textId="77777777" w:rsidR="00F90CE9" w:rsidRPr="00AC289A" w:rsidRDefault="00F90CE9" w:rsidP="00F90CE9">
      <w:pPr>
        <w:keepNext/>
        <w:numPr>
          <w:ilvl w:val="1"/>
          <w:numId w:val="29"/>
        </w:numPr>
        <w:spacing w:after="0" w:line="240" w:lineRule="auto"/>
        <w:ind w:left="578" w:hanging="578"/>
        <w:jc w:val="both"/>
        <w:outlineLvl w:val="1"/>
        <w:rPr>
          <w:rFonts w:eastAsia="Times New Roman" w:cs="Times New Roman"/>
          <w:szCs w:val="24"/>
          <w:lang w:val="lv-LV"/>
        </w:rPr>
      </w:pPr>
      <w:bookmarkStart w:id="7" w:name="_Toc477855458"/>
      <w:bookmarkStart w:id="8" w:name="_Toc380655952"/>
      <w:bookmarkStart w:id="9" w:name="_Toc336439996"/>
      <w:bookmarkStart w:id="10" w:name="_Toc325630693"/>
      <w:bookmarkStart w:id="11" w:name="_Toc325629839"/>
      <w:bookmarkStart w:id="12" w:name="_Toc322689686"/>
      <w:bookmarkStart w:id="13" w:name="_Toc322351060"/>
      <w:r w:rsidRPr="00AC289A">
        <w:rPr>
          <w:rFonts w:eastAsia="Times New Roman" w:cs="Times New Roman"/>
          <w:szCs w:val="24"/>
          <w:lang w:val="lv-LV"/>
        </w:rPr>
        <w:t>Pasūtītājs</w:t>
      </w:r>
      <w:bookmarkEnd w:id="7"/>
      <w:bookmarkEnd w:id="8"/>
      <w:bookmarkEnd w:id="9"/>
      <w:bookmarkEnd w:id="10"/>
      <w:bookmarkEnd w:id="11"/>
      <w:bookmarkEnd w:id="12"/>
      <w:bookmarkEnd w:id="13"/>
      <w:r w:rsidRPr="00AC289A">
        <w:rPr>
          <w:rFonts w:eastAsia="Times New Roman" w:cs="Times New Roman"/>
          <w:szCs w:val="24"/>
          <w:lang w:val="lv-LV"/>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F90CE9" w:rsidRPr="00AC289A" w14:paraId="783DD83C" w14:textId="77777777" w:rsidTr="004C3A79">
        <w:tc>
          <w:tcPr>
            <w:tcW w:w="2977" w:type="dxa"/>
            <w:vAlign w:val="center"/>
          </w:tcPr>
          <w:p w14:paraId="35DADA49" w14:textId="77777777" w:rsidR="00F90CE9" w:rsidRPr="00AC289A" w:rsidRDefault="00F90CE9" w:rsidP="00F90CE9">
            <w:pPr>
              <w:spacing w:after="0" w:line="240" w:lineRule="auto"/>
              <w:rPr>
                <w:rFonts w:eastAsia="Times New Roman" w:cs="Times New Roman"/>
                <w:szCs w:val="24"/>
                <w:lang w:val="lv-LV"/>
              </w:rPr>
            </w:pPr>
            <w:r w:rsidRPr="00AC289A">
              <w:rPr>
                <w:rFonts w:eastAsia="Times New Roman" w:cs="Times New Roman"/>
                <w:szCs w:val="24"/>
                <w:lang w:val="lv-LV"/>
              </w:rPr>
              <w:t>Pasūtītāja nosaukums:</w:t>
            </w:r>
          </w:p>
        </w:tc>
        <w:tc>
          <w:tcPr>
            <w:tcW w:w="6293" w:type="dxa"/>
            <w:vAlign w:val="center"/>
          </w:tcPr>
          <w:p w14:paraId="27F4DFE3" w14:textId="77777777" w:rsidR="00F90CE9" w:rsidRPr="00AC289A" w:rsidRDefault="00F90CE9" w:rsidP="00F90CE9">
            <w:pPr>
              <w:spacing w:after="0" w:line="240" w:lineRule="auto"/>
              <w:ind w:right="192"/>
              <w:rPr>
                <w:rFonts w:eastAsia="Times New Roman" w:cs="Times New Roman"/>
                <w:szCs w:val="24"/>
                <w:lang w:val="lv-LV"/>
              </w:rPr>
            </w:pPr>
            <w:r w:rsidRPr="00AC289A">
              <w:rPr>
                <w:rFonts w:eastAsia="Times New Roman" w:cs="Times New Roman"/>
                <w:szCs w:val="24"/>
                <w:lang w:val="lv-LV"/>
              </w:rPr>
              <w:t>AS „Olaines ūdens un siltums” (turpmāk- Pasūtītājs)</w:t>
            </w:r>
          </w:p>
        </w:tc>
      </w:tr>
      <w:tr w:rsidR="00F90CE9" w:rsidRPr="00AC289A" w14:paraId="53A28989" w14:textId="77777777" w:rsidTr="004C3A79">
        <w:tc>
          <w:tcPr>
            <w:tcW w:w="2977" w:type="dxa"/>
          </w:tcPr>
          <w:p w14:paraId="779D6EA7" w14:textId="77777777" w:rsidR="00F90CE9" w:rsidRPr="00AC289A" w:rsidRDefault="00F90CE9" w:rsidP="00F90CE9">
            <w:pPr>
              <w:spacing w:after="0" w:line="240" w:lineRule="auto"/>
              <w:jc w:val="both"/>
              <w:rPr>
                <w:rFonts w:eastAsia="Times New Roman" w:cs="Times New Roman"/>
                <w:szCs w:val="24"/>
                <w:lang w:val="lv-LV"/>
              </w:rPr>
            </w:pPr>
            <w:r w:rsidRPr="00AC289A">
              <w:rPr>
                <w:rFonts w:eastAsia="Times New Roman" w:cs="Times New Roman"/>
                <w:szCs w:val="24"/>
                <w:lang w:val="lv-LV"/>
              </w:rPr>
              <w:t>Adrese:</w:t>
            </w:r>
          </w:p>
        </w:tc>
        <w:tc>
          <w:tcPr>
            <w:tcW w:w="6293" w:type="dxa"/>
          </w:tcPr>
          <w:p w14:paraId="6DAAFC6B" w14:textId="77777777" w:rsidR="00F90CE9" w:rsidRPr="00AC289A" w:rsidRDefault="00F90CE9" w:rsidP="00F90CE9">
            <w:pPr>
              <w:spacing w:after="0" w:line="240" w:lineRule="auto"/>
              <w:ind w:right="192"/>
              <w:jc w:val="both"/>
              <w:rPr>
                <w:rFonts w:eastAsia="Times New Roman" w:cs="Times New Roman"/>
                <w:szCs w:val="24"/>
                <w:lang w:val="lv-LV"/>
              </w:rPr>
            </w:pPr>
            <w:r w:rsidRPr="00AC289A">
              <w:rPr>
                <w:rFonts w:eastAsia="Times New Roman" w:cs="Times New Roman"/>
                <w:szCs w:val="24"/>
                <w:lang w:val="lv-LV"/>
              </w:rPr>
              <w:t>Kūdras iela 27, Olaine, Olaines novads, LV-2114, Latvija</w:t>
            </w:r>
          </w:p>
        </w:tc>
      </w:tr>
      <w:tr w:rsidR="00F90CE9" w:rsidRPr="00AC289A" w14:paraId="31D827A3" w14:textId="77777777" w:rsidTr="004C3A79">
        <w:tc>
          <w:tcPr>
            <w:tcW w:w="2977" w:type="dxa"/>
          </w:tcPr>
          <w:p w14:paraId="1D831F91" w14:textId="77777777" w:rsidR="00F90CE9" w:rsidRPr="00AC289A" w:rsidRDefault="00F90CE9" w:rsidP="00F90CE9">
            <w:pPr>
              <w:spacing w:after="0" w:line="240" w:lineRule="auto"/>
              <w:jc w:val="both"/>
              <w:rPr>
                <w:rFonts w:eastAsia="Times New Roman" w:cs="Times New Roman"/>
                <w:szCs w:val="24"/>
                <w:lang w:val="lv-LV"/>
              </w:rPr>
            </w:pPr>
            <w:r w:rsidRPr="00AC289A">
              <w:rPr>
                <w:rFonts w:eastAsia="Times New Roman" w:cs="Times New Roman"/>
                <w:szCs w:val="24"/>
                <w:lang w:val="lv-LV"/>
              </w:rPr>
              <w:t>Reģistrācijas numurs:</w:t>
            </w:r>
          </w:p>
        </w:tc>
        <w:tc>
          <w:tcPr>
            <w:tcW w:w="6293" w:type="dxa"/>
          </w:tcPr>
          <w:p w14:paraId="4A5ECC80" w14:textId="77777777" w:rsidR="00F90CE9" w:rsidRPr="00AC289A" w:rsidRDefault="00F90CE9" w:rsidP="00F90CE9">
            <w:pPr>
              <w:spacing w:after="0" w:line="240" w:lineRule="auto"/>
              <w:ind w:right="192"/>
              <w:jc w:val="both"/>
              <w:rPr>
                <w:rFonts w:eastAsia="Times New Roman" w:cs="Times New Roman"/>
                <w:szCs w:val="24"/>
                <w:lang w:val="lv-LV"/>
              </w:rPr>
            </w:pPr>
            <w:r w:rsidRPr="00AC289A">
              <w:rPr>
                <w:rFonts w:eastAsia="Times New Roman" w:cs="Times New Roman"/>
                <w:szCs w:val="24"/>
                <w:lang w:val="lv-LV"/>
              </w:rPr>
              <w:t>50003182001</w:t>
            </w:r>
          </w:p>
        </w:tc>
      </w:tr>
      <w:tr w:rsidR="00F90CE9" w:rsidRPr="00AC289A" w14:paraId="449CB239" w14:textId="77777777" w:rsidTr="004C3A79">
        <w:tc>
          <w:tcPr>
            <w:tcW w:w="2977" w:type="dxa"/>
          </w:tcPr>
          <w:p w14:paraId="4C756996" w14:textId="77777777" w:rsidR="00F90CE9" w:rsidRPr="00AC289A" w:rsidRDefault="00F90CE9" w:rsidP="00F90CE9">
            <w:pPr>
              <w:spacing w:after="0" w:line="240" w:lineRule="auto"/>
              <w:jc w:val="both"/>
              <w:rPr>
                <w:rFonts w:eastAsia="Times New Roman" w:cs="Times New Roman"/>
                <w:szCs w:val="24"/>
                <w:lang w:val="lv-LV"/>
              </w:rPr>
            </w:pPr>
            <w:r w:rsidRPr="00AC289A">
              <w:rPr>
                <w:rFonts w:eastAsia="Times New Roman" w:cs="Times New Roman"/>
                <w:szCs w:val="24"/>
                <w:lang w:val="lv-LV"/>
              </w:rPr>
              <w:t>Tālruņa numurs:</w:t>
            </w:r>
          </w:p>
        </w:tc>
        <w:tc>
          <w:tcPr>
            <w:tcW w:w="6293" w:type="dxa"/>
          </w:tcPr>
          <w:p w14:paraId="4F60835F" w14:textId="77777777" w:rsidR="00F90CE9" w:rsidRPr="00AC289A" w:rsidRDefault="00F90CE9" w:rsidP="00F90CE9">
            <w:pPr>
              <w:spacing w:after="0" w:line="240" w:lineRule="auto"/>
              <w:ind w:right="192"/>
              <w:jc w:val="both"/>
              <w:rPr>
                <w:rFonts w:eastAsia="Times New Roman" w:cs="Times New Roman"/>
                <w:szCs w:val="24"/>
                <w:lang w:val="lv-LV"/>
              </w:rPr>
            </w:pPr>
            <w:r w:rsidRPr="00AC289A">
              <w:rPr>
                <w:rFonts w:eastAsia="Times New Roman" w:cs="Times New Roman"/>
                <w:szCs w:val="24"/>
                <w:lang w:val="lv-LV"/>
              </w:rPr>
              <w:t>+371 67963102</w:t>
            </w:r>
          </w:p>
        </w:tc>
      </w:tr>
    </w:tbl>
    <w:p w14:paraId="4A6DFEF6" w14:textId="77777777" w:rsidR="00F90CE9" w:rsidRPr="00AC289A" w:rsidRDefault="00F90CE9" w:rsidP="00807224">
      <w:pPr>
        <w:keepNext/>
        <w:numPr>
          <w:ilvl w:val="1"/>
          <w:numId w:val="29"/>
        </w:numPr>
        <w:spacing w:after="0" w:line="240" w:lineRule="auto"/>
        <w:ind w:left="426" w:hanging="426"/>
        <w:jc w:val="both"/>
        <w:outlineLvl w:val="1"/>
        <w:rPr>
          <w:rFonts w:eastAsia="Times New Roman" w:cs="Times New Roman"/>
          <w:szCs w:val="24"/>
          <w:lang w:val="lv-LV"/>
        </w:rPr>
      </w:pPr>
      <w:bookmarkStart w:id="14" w:name="_Toc380655953"/>
      <w:bookmarkStart w:id="15" w:name="_Toc336439997"/>
      <w:bookmarkStart w:id="16" w:name="_Toc325630694"/>
      <w:bookmarkStart w:id="17" w:name="_Toc325629840"/>
      <w:bookmarkStart w:id="18" w:name="_Toc322689687"/>
      <w:bookmarkStart w:id="19" w:name="_Toc322351061"/>
      <w:bookmarkStart w:id="20" w:name="_Toc477855459"/>
      <w:bookmarkStart w:id="21" w:name="_Ref387306574"/>
      <w:r w:rsidRPr="00AC289A">
        <w:rPr>
          <w:rFonts w:eastAsia="Times New Roman" w:cs="Times New Roman"/>
          <w:szCs w:val="24"/>
          <w:lang w:val="lv-LV"/>
        </w:rPr>
        <w:t>Kontaktpersona</w:t>
      </w:r>
      <w:bookmarkEnd w:id="14"/>
      <w:bookmarkEnd w:id="15"/>
      <w:bookmarkEnd w:id="16"/>
      <w:bookmarkEnd w:id="17"/>
      <w:bookmarkEnd w:id="18"/>
      <w:bookmarkEnd w:id="19"/>
      <w:bookmarkEnd w:id="20"/>
      <w:bookmarkEnd w:id="21"/>
    </w:p>
    <w:p w14:paraId="78DAFD6E" w14:textId="77777777" w:rsidR="00F90CE9" w:rsidRPr="00AC289A" w:rsidRDefault="00F90CE9" w:rsidP="00F90CE9">
      <w:pPr>
        <w:spacing w:after="0" w:line="240" w:lineRule="auto"/>
        <w:ind w:left="993"/>
        <w:jc w:val="both"/>
        <w:rPr>
          <w:rFonts w:eastAsia="Times New Roman" w:cs="Times New Roman"/>
          <w:szCs w:val="24"/>
          <w:lang w:val="lv-LV"/>
        </w:rPr>
      </w:pPr>
      <w:r w:rsidRPr="00AC289A">
        <w:rPr>
          <w:rFonts w:eastAsia="Times New Roman" w:cs="Times New Roman"/>
          <w:szCs w:val="24"/>
          <w:lang w:val="lv-LV"/>
        </w:rPr>
        <w:t>Kontaktpersona: Solvita Sondore-Rožeka</w:t>
      </w:r>
    </w:p>
    <w:p w14:paraId="04394B8B" w14:textId="77777777" w:rsidR="00F90CE9" w:rsidRPr="00AC289A" w:rsidRDefault="00F90CE9" w:rsidP="00F90CE9">
      <w:pPr>
        <w:spacing w:after="0" w:line="240" w:lineRule="auto"/>
        <w:ind w:left="993"/>
        <w:jc w:val="both"/>
        <w:rPr>
          <w:rFonts w:eastAsia="Times New Roman" w:cs="Times New Roman"/>
          <w:szCs w:val="24"/>
          <w:lang w:val="lv-LV"/>
        </w:rPr>
      </w:pPr>
      <w:r w:rsidRPr="00AC289A">
        <w:rPr>
          <w:rFonts w:eastAsia="Times New Roman" w:cs="Times New Roman"/>
          <w:szCs w:val="24"/>
          <w:lang w:val="lv-LV"/>
        </w:rPr>
        <w:t>Tālruņa numurs: +371 67146720</w:t>
      </w:r>
    </w:p>
    <w:p w14:paraId="2513BA3C" w14:textId="77777777" w:rsidR="00F90CE9" w:rsidRPr="00AC289A" w:rsidRDefault="00F90CE9" w:rsidP="00F90CE9">
      <w:pPr>
        <w:spacing w:after="0" w:line="240" w:lineRule="auto"/>
        <w:ind w:left="993"/>
        <w:jc w:val="both"/>
        <w:rPr>
          <w:rFonts w:eastAsia="Times New Roman" w:cs="Times New Roman"/>
          <w:szCs w:val="24"/>
          <w:lang w:val="lv-LV"/>
        </w:rPr>
      </w:pPr>
      <w:r w:rsidRPr="00AC289A">
        <w:rPr>
          <w:rFonts w:eastAsia="Times New Roman" w:cs="Times New Roman"/>
          <w:szCs w:val="24"/>
          <w:lang w:val="lv-LV"/>
        </w:rPr>
        <w:t xml:space="preserve">E-pasta adrese: </w:t>
      </w:r>
      <w:hyperlink r:id="rId8" w:history="1">
        <w:r w:rsidRPr="00AC289A">
          <w:rPr>
            <w:rFonts w:eastAsia="Times New Roman" w:cs="Times New Roman"/>
            <w:color w:val="0000FF"/>
            <w:szCs w:val="24"/>
            <w:u w:val="single"/>
            <w:lang w:val="lv-LV"/>
          </w:rPr>
          <w:t>iepirkumi@ous.lv</w:t>
        </w:r>
      </w:hyperlink>
      <w:r w:rsidRPr="00AC289A">
        <w:rPr>
          <w:rFonts w:eastAsia="Times New Roman" w:cs="Times New Roman"/>
          <w:szCs w:val="24"/>
          <w:lang w:val="lv-LV"/>
        </w:rPr>
        <w:t xml:space="preserve"> </w:t>
      </w:r>
    </w:p>
    <w:p w14:paraId="00DC661E" w14:textId="77777777" w:rsidR="00F90CE9" w:rsidRPr="00AC289A" w:rsidRDefault="00F90CE9" w:rsidP="00F90CE9">
      <w:pPr>
        <w:spacing w:after="0" w:line="240" w:lineRule="auto"/>
        <w:ind w:left="993"/>
        <w:jc w:val="both"/>
        <w:rPr>
          <w:rFonts w:eastAsia="Times New Roman" w:cs="Times New Roman"/>
          <w:szCs w:val="24"/>
          <w:lang w:val="lv-LV"/>
        </w:rPr>
      </w:pPr>
      <w:r w:rsidRPr="00AC289A">
        <w:rPr>
          <w:rFonts w:eastAsia="Times New Roman" w:cs="Times New Roman"/>
          <w:szCs w:val="24"/>
          <w:lang w:val="lv-LV"/>
        </w:rPr>
        <w:t>Kontaktpersona sniedz tikai organizatoriska rakstura informāciju par Cenu aptauju.</w:t>
      </w:r>
    </w:p>
    <w:p w14:paraId="224649F8" w14:textId="2D6D89B6" w:rsidR="00F90CE9" w:rsidRPr="00AC289A" w:rsidRDefault="00F90CE9" w:rsidP="00807224">
      <w:pPr>
        <w:numPr>
          <w:ilvl w:val="1"/>
          <w:numId w:val="29"/>
        </w:numPr>
        <w:spacing w:after="0" w:line="240" w:lineRule="auto"/>
        <w:ind w:left="426" w:hanging="424"/>
        <w:jc w:val="both"/>
        <w:rPr>
          <w:rFonts w:eastAsia="Calibri" w:cs="Times New Roman"/>
          <w:szCs w:val="24"/>
          <w:lang w:val="lv-LV"/>
        </w:rPr>
      </w:pPr>
      <w:r w:rsidRPr="00AC289A">
        <w:rPr>
          <w:rFonts w:eastAsia="Calibri" w:cs="Times New Roman"/>
          <w:szCs w:val="24"/>
          <w:lang w:val="lv-LV"/>
        </w:rPr>
        <w:t xml:space="preserve">Cenu aptaujas mērķis — izvēlēties saimnieciski visizdevīgāko piedāvājumu ar zemāko cenu un noslēgt līgumu par </w:t>
      </w:r>
      <w:r w:rsidR="00C76299">
        <w:rPr>
          <w:rFonts w:eastAsia="Calibri" w:cs="Times New Roman"/>
          <w:szCs w:val="24"/>
          <w:lang w:val="lv-LV"/>
        </w:rPr>
        <w:t xml:space="preserve">divu būvju demontāžu Olaines novadā. </w:t>
      </w:r>
    </w:p>
    <w:p w14:paraId="7D9063FE" w14:textId="77777777" w:rsidR="00F90CE9" w:rsidRPr="00AC289A" w:rsidRDefault="00F90CE9" w:rsidP="00807224">
      <w:pPr>
        <w:numPr>
          <w:ilvl w:val="1"/>
          <w:numId w:val="29"/>
        </w:numPr>
        <w:spacing w:after="0" w:line="240" w:lineRule="auto"/>
        <w:ind w:left="426" w:hanging="424"/>
        <w:jc w:val="both"/>
        <w:rPr>
          <w:rFonts w:eastAsia="Calibri" w:cs="Times New Roman"/>
          <w:szCs w:val="24"/>
          <w:lang w:val="lv-LV"/>
        </w:rPr>
      </w:pPr>
      <w:r w:rsidRPr="00AC289A">
        <w:rPr>
          <w:rFonts w:eastAsia="Calibri" w:cs="Times New Roman"/>
          <w:szCs w:val="24"/>
          <w:lang w:val="lv-LV"/>
        </w:rPr>
        <w:t xml:space="preserve">Piedāvājuma derīguma termiņš – </w:t>
      </w:r>
      <w:r w:rsidRPr="00AC289A">
        <w:rPr>
          <w:rFonts w:eastAsia="Calibri" w:cs="Times New Roman"/>
          <w:b/>
          <w:bCs/>
          <w:szCs w:val="24"/>
          <w:lang w:val="lv-LV"/>
        </w:rPr>
        <w:t xml:space="preserve">30 (trīsdesmit) dienas </w:t>
      </w:r>
      <w:r w:rsidRPr="00AC289A">
        <w:rPr>
          <w:rFonts w:eastAsia="Calibri" w:cs="Times New Roman"/>
          <w:szCs w:val="24"/>
          <w:lang w:val="lv-LV"/>
        </w:rPr>
        <w:t>no piedāvājuma iesniegšanas termiņa.</w:t>
      </w:r>
    </w:p>
    <w:p w14:paraId="63B937DD" w14:textId="74D3A3E3" w:rsidR="00F90CE9" w:rsidRPr="00AC289A" w:rsidRDefault="00F90CE9" w:rsidP="00807224">
      <w:pPr>
        <w:numPr>
          <w:ilvl w:val="1"/>
          <w:numId w:val="29"/>
        </w:numPr>
        <w:spacing w:after="0" w:line="240" w:lineRule="auto"/>
        <w:ind w:left="426" w:hanging="424"/>
        <w:jc w:val="both"/>
        <w:rPr>
          <w:rFonts w:eastAsia="Calibri" w:cs="Times New Roman"/>
          <w:szCs w:val="24"/>
          <w:lang w:val="lv-LV"/>
        </w:rPr>
      </w:pPr>
      <w:r w:rsidRPr="00AC289A">
        <w:rPr>
          <w:rFonts w:eastAsia="Calibri" w:cs="Times New Roman"/>
          <w:szCs w:val="24"/>
          <w:lang w:val="lv-LV"/>
        </w:rPr>
        <w:t xml:space="preserve">Katrs Pretendents var iesniegt </w:t>
      </w:r>
      <w:r w:rsidRPr="00AC289A">
        <w:rPr>
          <w:rFonts w:eastAsia="Calibri" w:cs="Times New Roman"/>
          <w:b/>
          <w:bCs/>
          <w:szCs w:val="24"/>
          <w:lang w:val="lv-LV"/>
        </w:rPr>
        <w:t>1 (vienu) piedāvājuma</w:t>
      </w:r>
      <w:r w:rsidRPr="00AC289A">
        <w:rPr>
          <w:rFonts w:eastAsia="Calibri" w:cs="Times New Roman"/>
          <w:szCs w:val="24"/>
          <w:lang w:val="lv-LV"/>
        </w:rPr>
        <w:t xml:space="preserve"> variantu.</w:t>
      </w:r>
    </w:p>
    <w:p w14:paraId="53A100D6" w14:textId="77777777" w:rsidR="00F90CE9" w:rsidRPr="00AC289A" w:rsidRDefault="00F90CE9" w:rsidP="00F90CE9">
      <w:pPr>
        <w:spacing w:after="0" w:line="240" w:lineRule="auto"/>
        <w:jc w:val="both"/>
        <w:rPr>
          <w:rFonts w:eastAsia="Times New Roman" w:cs="Times New Roman"/>
          <w:szCs w:val="24"/>
          <w:lang w:val="lv-LV"/>
        </w:rPr>
      </w:pPr>
    </w:p>
    <w:p w14:paraId="62A9ECA1" w14:textId="77777777" w:rsidR="00F90CE9" w:rsidRPr="00AC289A" w:rsidRDefault="00F90CE9" w:rsidP="00F90CE9">
      <w:pPr>
        <w:numPr>
          <w:ilvl w:val="0"/>
          <w:numId w:val="29"/>
        </w:numPr>
        <w:tabs>
          <w:tab w:val="left" w:pos="284"/>
        </w:tabs>
        <w:spacing w:after="0" w:line="240" w:lineRule="auto"/>
        <w:ind w:left="0"/>
        <w:jc w:val="both"/>
        <w:rPr>
          <w:rFonts w:eastAsia="Calibri" w:cs="Times New Roman"/>
          <w:b/>
          <w:bCs/>
          <w:szCs w:val="24"/>
          <w:lang w:val="lv-LV"/>
        </w:rPr>
      </w:pPr>
      <w:r w:rsidRPr="00AC289A">
        <w:rPr>
          <w:rFonts w:eastAsia="Calibri" w:cs="Times New Roman"/>
          <w:b/>
          <w:bCs/>
          <w:szCs w:val="24"/>
          <w:lang w:val="lv-LV"/>
        </w:rPr>
        <w:t>Kvalifikācijas un atlases prasības</w:t>
      </w:r>
    </w:p>
    <w:p w14:paraId="02D74D3A" w14:textId="4C27B460" w:rsidR="00F90CE9" w:rsidRPr="00AC289A" w:rsidRDefault="00F90CE9" w:rsidP="00807224">
      <w:pPr>
        <w:pStyle w:val="ListParagraph"/>
        <w:numPr>
          <w:ilvl w:val="1"/>
          <w:numId w:val="29"/>
        </w:numPr>
        <w:spacing w:after="0" w:line="240" w:lineRule="auto"/>
        <w:ind w:left="426" w:hanging="426"/>
        <w:contextualSpacing w:val="0"/>
        <w:jc w:val="both"/>
        <w:rPr>
          <w:rFonts w:eastAsia="Calibri" w:cs="Times New Roman"/>
          <w:szCs w:val="24"/>
          <w:lang w:val="lv-LV"/>
        </w:rPr>
      </w:pPr>
      <w:r w:rsidRPr="00AC289A">
        <w:rPr>
          <w:rFonts w:eastAsia="Calibri" w:cs="Times New Roman"/>
          <w:szCs w:val="24"/>
          <w:lang w:val="lv-LV"/>
        </w:rPr>
        <w:t>Pretendentam nav nodokļu parādu, tajā skaitā valsts sociālās apdrošināšanas obligāto iemaksu parādu dienā, kad tiek pieņemts lēmums par līguma slēgšanas tiesību piešķiršanu.</w:t>
      </w:r>
    </w:p>
    <w:p w14:paraId="18BA64E4" w14:textId="77777777" w:rsidR="00F90CE9" w:rsidRPr="00AC289A" w:rsidRDefault="00F90CE9" w:rsidP="00807224">
      <w:pPr>
        <w:numPr>
          <w:ilvl w:val="1"/>
          <w:numId w:val="29"/>
        </w:numPr>
        <w:spacing w:after="0" w:line="240" w:lineRule="auto"/>
        <w:ind w:left="426" w:hanging="426"/>
        <w:jc w:val="both"/>
        <w:rPr>
          <w:rFonts w:eastAsia="Calibri" w:cs="Times New Roman"/>
          <w:szCs w:val="24"/>
          <w:lang w:val="lv-LV"/>
        </w:rPr>
      </w:pPr>
      <w:r w:rsidRPr="00AC289A">
        <w:rPr>
          <w:rFonts w:eastAsia="Calibri" w:cs="Times New Roman"/>
          <w:szCs w:val="24"/>
          <w:lang w:val="lv-LV"/>
        </w:rPr>
        <w:t xml:space="preserve">Pretendentam nav pasludināts Pretendenta maksātnespējas process, apturēta vai pārtraukta tā saimnieciskā darbība, uzsākta tiesvedība par likvidāciju vai Pretendents tiek likvidēts. </w:t>
      </w:r>
    </w:p>
    <w:p w14:paraId="5986A059" w14:textId="6A2B64F9" w:rsidR="00F90CE9" w:rsidRPr="00AC289A" w:rsidRDefault="00F90CE9" w:rsidP="00807224">
      <w:pPr>
        <w:numPr>
          <w:ilvl w:val="1"/>
          <w:numId w:val="29"/>
        </w:numPr>
        <w:spacing w:after="0" w:line="240" w:lineRule="auto"/>
        <w:ind w:left="426" w:hanging="426"/>
        <w:jc w:val="both"/>
        <w:rPr>
          <w:rFonts w:eastAsia="Calibri" w:cs="Times New Roman"/>
          <w:szCs w:val="24"/>
          <w:lang w:val="lv-LV"/>
        </w:rPr>
      </w:pPr>
      <w:r w:rsidRPr="00AC289A">
        <w:rPr>
          <w:rFonts w:eastAsia="Calibri" w:cs="Times New Roman"/>
          <w:szCs w:val="24"/>
          <w:lang w:val="lv-LV"/>
        </w:rPr>
        <w:t>Uz Pretendentu nav attiecināmi Starptautisko un Latvijas Republikas nacionālo sankciju likumā noteiktie izslēgšanas nosacījumi.</w:t>
      </w:r>
    </w:p>
    <w:p w14:paraId="1CC25DA9" w14:textId="77777777" w:rsidR="00F90CE9" w:rsidRPr="00AC289A" w:rsidRDefault="00F90CE9" w:rsidP="00F90CE9">
      <w:pPr>
        <w:spacing w:after="0" w:line="240" w:lineRule="auto"/>
        <w:ind w:left="567"/>
        <w:jc w:val="both"/>
        <w:rPr>
          <w:rFonts w:eastAsia="Calibri" w:cs="Times New Roman"/>
          <w:szCs w:val="24"/>
          <w:lang w:val="lv-LV"/>
        </w:rPr>
      </w:pPr>
    </w:p>
    <w:p w14:paraId="678FE260" w14:textId="04BFAC02" w:rsidR="00F90CE9" w:rsidRPr="00AC289A" w:rsidRDefault="00F90CE9" w:rsidP="00807224">
      <w:pPr>
        <w:numPr>
          <w:ilvl w:val="0"/>
          <w:numId w:val="29"/>
        </w:numPr>
        <w:tabs>
          <w:tab w:val="left" w:pos="284"/>
        </w:tabs>
        <w:spacing w:after="0" w:line="240" w:lineRule="auto"/>
        <w:ind w:left="284" w:hanging="284"/>
        <w:jc w:val="both"/>
        <w:rPr>
          <w:rFonts w:eastAsia="Calibri" w:cs="Times New Roman"/>
          <w:szCs w:val="24"/>
          <w:lang w:val="lv-LV"/>
        </w:rPr>
      </w:pPr>
      <w:r w:rsidRPr="00A769E5">
        <w:rPr>
          <w:rFonts w:eastAsia="Calibri" w:cs="Times New Roman"/>
          <w:b/>
          <w:bCs/>
          <w:szCs w:val="24"/>
          <w:lang w:val="lv-LV"/>
        </w:rPr>
        <w:t xml:space="preserve">Piedāvājums jāiesniedz </w:t>
      </w:r>
      <w:r w:rsidRPr="00A769E5">
        <w:rPr>
          <w:rFonts w:eastAsia="Calibri" w:cs="Times New Roman"/>
          <w:b/>
          <w:bCs/>
          <w:szCs w:val="24"/>
          <w:highlight w:val="yellow"/>
          <w:lang w:val="lv-LV"/>
        </w:rPr>
        <w:t>līdz 2025.gada</w:t>
      </w:r>
      <w:r w:rsidR="00E14447" w:rsidRPr="00A769E5">
        <w:rPr>
          <w:rFonts w:eastAsia="Calibri" w:cs="Times New Roman"/>
          <w:b/>
          <w:bCs/>
          <w:szCs w:val="24"/>
          <w:highlight w:val="yellow"/>
          <w:lang w:val="lv-LV"/>
        </w:rPr>
        <w:t xml:space="preserve"> </w:t>
      </w:r>
      <w:r w:rsidR="00A769E5" w:rsidRPr="00A769E5">
        <w:rPr>
          <w:rFonts w:eastAsia="Calibri" w:cs="Times New Roman"/>
          <w:b/>
          <w:bCs/>
          <w:szCs w:val="24"/>
          <w:highlight w:val="yellow"/>
          <w:lang w:val="lv-LV"/>
        </w:rPr>
        <w:t>7</w:t>
      </w:r>
      <w:r w:rsidR="001D397C" w:rsidRPr="00A769E5">
        <w:rPr>
          <w:rFonts w:eastAsia="Calibri" w:cs="Times New Roman"/>
          <w:b/>
          <w:bCs/>
          <w:szCs w:val="24"/>
          <w:highlight w:val="yellow"/>
          <w:lang w:val="lv-LV"/>
        </w:rPr>
        <w:t>.novembrim</w:t>
      </w:r>
      <w:r w:rsidRPr="00A769E5">
        <w:rPr>
          <w:rFonts w:eastAsia="Calibri" w:cs="Times New Roman"/>
          <w:b/>
          <w:bCs/>
          <w:szCs w:val="24"/>
          <w:highlight w:val="yellow"/>
          <w:lang w:val="lv-LV"/>
        </w:rPr>
        <w:t xml:space="preserve"> plkst. 11:00,</w:t>
      </w:r>
      <w:r w:rsidRPr="00A769E5">
        <w:rPr>
          <w:rFonts w:eastAsia="Calibri" w:cs="Times New Roman"/>
          <w:b/>
          <w:bCs/>
          <w:szCs w:val="24"/>
          <w:lang w:val="lv-LV"/>
        </w:rPr>
        <w:t xml:space="preserve"> </w:t>
      </w:r>
      <w:bookmarkStart w:id="22" w:name="_Hlk205378147"/>
      <w:r w:rsidRPr="00A769E5">
        <w:rPr>
          <w:rFonts w:eastAsia="Calibri" w:cs="Times New Roman"/>
          <w:szCs w:val="24"/>
          <w:lang w:val="lv-LV"/>
        </w:rPr>
        <w:t>nosū</w:t>
      </w:r>
      <w:r w:rsidRPr="00AC289A">
        <w:rPr>
          <w:rFonts w:eastAsia="Calibri" w:cs="Times New Roman"/>
          <w:szCs w:val="24"/>
          <w:lang w:val="lv-LV"/>
        </w:rPr>
        <w:t>tot elektroniski</w:t>
      </w:r>
      <w:r w:rsidR="00AC289A" w:rsidRPr="00AC289A">
        <w:rPr>
          <w:rFonts w:eastAsia="Calibri" w:cs="Times New Roman"/>
          <w:szCs w:val="24"/>
          <w:lang w:val="lv-LV"/>
        </w:rPr>
        <w:t xml:space="preserve"> uz e-pasta adresi </w:t>
      </w:r>
      <w:hyperlink r:id="rId9" w:history="1">
        <w:r w:rsidR="00AC289A" w:rsidRPr="00AC289A">
          <w:rPr>
            <w:rStyle w:val="Hyperlink"/>
            <w:rFonts w:eastAsia="Calibri" w:cs="Times New Roman"/>
            <w:szCs w:val="24"/>
            <w:lang w:val="lv-LV"/>
          </w:rPr>
          <w:t>iepirkumi@ous.lv</w:t>
        </w:r>
      </w:hyperlink>
      <w:r w:rsidR="00AC289A" w:rsidRPr="00AC289A">
        <w:rPr>
          <w:rFonts w:eastAsia="Calibri" w:cs="Times New Roman"/>
          <w:szCs w:val="24"/>
          <w:lang w:val="lv-LV"/>
        </w:rPr>
        <w:t>. Piedāvājuma sagatavošana</w:t>
      </w:r>
      <w:r w:rsidR="00173AC9">
        <w:rPr>
          <w:rFonts w:eastAsia="Calibri" w:cs="Times New Roman"/>
          <w:szCs w:val="24"/>
          <w:lang w:val="lv-LV"/>
        </w:rPr>
        <w:t xml:space="preserve"> un</w:t>
      </w:r>
      <w:r w:rsidR="00AC289A" w:rsidRPr="00AC289A">
        <w:rPr>
          <w:rFonts w:eastAsia="Calibri" w:cs="Times New Roman"/>
          <w:szCs w:val="24"/>
          <w:lang w:val="lv-LV"/>
        </w:rPr>
        <w:t xml:space="preserve"> pielikumu aizpildīšana jāveic ievērojot Noteikumu 6.punktu.</w:t>
      </w:r>
    </w:p>
    <w:bookmarkEnd w:id="22"/>
    <w:p w14:paraId="15EC6FBE" w14:textId="77777777" w:rsidR="00F90CE9" w:rsidRPr="00AC289A" w:rsidRDefault="00F90CE9" w:rsidP="00F90CE9">
      <w:pPr>
        <w:spacing w:after="0" w:line="240" w:lineRule="auto"/>
        <w:ind w:left="567"/>
        <w:rPr>
          <w:rFonts w:eastAsia="Calibri" w:cs="Times New Roman"/>
          <w:szCs w:val="24"/>
          <w:lang w:val="lv-LV"/>
        </w:rPr>
      </w:pPr>
    </w:p>
    <w:p w14:paraId="53B87BD3" w14:textId="77777777" w:rsidR="00807224" w:rsidRDefault="00F90CE9" w:rsidP="00807224">
      <w:pPr>
        <w:numPr>
          <w:ilvl w:val="0"/>
          <w:numId w:val="29"/>
        </w:numPr>
        <w:tabs>
          <w:tab w:val="left" w:pos="709"/>
        </w:tabs>
        <w:spacing w:after="0" w:line="240" w:lineRule="auto"/>
        <w:ind w:left="284" w:hanging="284"/>
        <w:rPr>
          <w:rFonts w:eastAsia="Calibri" w:cs="Times New Roman"/>
          <w:szCs w:val="24"/>
          <w:lang w:val="lv-LV"/>
        </w:rPr>
      </w:pPr>
      <w:r w:rsidRPr="00AC289A">
        <w:rPr>
          <w:rFonts w:eastAsia="Calibri" w:cs="Times New Roman"/>
          <w:b/>
          <w:bCs/>
          <w:szCs w:val="24"/>
          <w:lang w:val="lv-LV"/>
        </w:rPr>
        <w:t>Cenu aptaujas priekšmets</w:t>
      </w:r>
      <w:r w:rsidR="00807224">
        <w:rPr>
          <w:rFonts w:eastAsia="Calibri" w:cs="Times New Roman"/>
          <w:b/>
          <w:bCs/>
          <w:szCs w:val="24"/>
          <w:lang w:val="lv-LV"/>
        </w:rPr>
        <w:t>:</w:t>
      </w:r>
    </w:p>
    <w:p w14:paraId="2BF04186" w14:textId="361CE69C" w:rsidR="00F90CE9" w:rsidRDefault="002475A9" w:rsidP="00807224">
      <w:pPr>
        <w:tabs>
          <w:tab w:val="left" w:pos="709"/>
        </w:tabs>
        <w:spacing w:after="0" w:line="240" w:lineRule="auto"/>
        <w:ind w:left="284"/>
        <w:rPr>
          <w:rFonts w:eastAsia="Calibri" w:cs="Times New Roman"/>
          <w:szCs w:val="24"/>
          <w:lang w:val="lv-LV"/>
        </w:rPr>
      </w:pPr>
      <w:r>
        <w:rPr>
          <w:rFonts w:eastAsia="Calibri" w:cs="Times New Roman"/>
          <w:szCs w:val="24"/>
          <w:lang w:val="lv-LV"/>
        </w:rPr>
        <w:t>D</w:t>
      </w:r>
      <w:r w:rsidR="00C76299" w:rsidRPr="00807224">
        <w:rPr>
          <w:rFonts w:eastAsia="Calibri" w:cs="Times New Roman"/>
          <w:szCs w:val="24"/>
          <w:lang w:val="lv-LV"/>
        </w:rPr>
        <w:t xml:space="preserve">okumentācijas </w:t>
      </w:r>
      <w:r w:rsidR="00CB297D" w:rsidRPr="00807224">
        <w:rPr>
          <w:rFonts w:eastAsia="Calibri" w:cs="Times New Roman"/>
          <w:szCs w:val="24"/>
          <w:lang w:val="lv-LV"/>
        </w:rPr>
        <w:t xml:space="preserve">izstrāde un </w:t>
      </w:r>
      <w:r w:rsidR="00C76299" w:rsidRPr="00807224">
        <w:rPr>
          <w:rFonts w:eastAsia="Calibri" w:cs="Times New Roman"/>
          <w:szCs w:val="24"/>
          <w:lang w:val="lv-LV"/>
        </w:rPr>
        <w:t>saskaņošana</w:t>
      </w:r>
      <w:r w:rsidR="00CB297D" w:rsidRPr="00807224">
        <w:rPr>
          <w:rFonts w:eastAsia="Calibri" w:cs="Times New Roman"/>
          <w:szCs w:val="24"/>
          <w:lang w:val="lv-LV"/>
        </w:rPr>
        <w:t xml:space="preserve"> Olaines novada būvvaldē, </w:t>
      </w:r>
      <w:r w:rsidR="00807224" w:rsidRPr="00807224">
        <w:rPr>
          <w:rFonts w:eastAsia="Calibri" w:cs="Times New Roman"/>
          <w:szCs w:val="24"/>
          <w:lang w:val="lv-LV"/>
        </w:rPr>
        <w:t xml:space="preserve">divu </w:t>
      </w:r>
      <w:r w:rsidR="00C76299" w:rsidRPr="00807224">
        <w:rPr>
          <w:rFonts w:eastAsia="Calibri" w:cs="Times New Roman"/>
          <w:szCs w:val="24"/>
          <w:lang w:val="lv-LV"/>
        </w:rPr>
        <w:t>būvju demontāža, būvgružu savākšana</w:t>
      </w:r>
      <w:r w:rsidR="00CB297D" w:rsidRPr="00807224">
        <w:rPr>
          <w:rFonts w:eastAsia="Calibri" w:cs="Times New Roman"/>
          <w:szCs w:val="24"/>
          <w:lang w:val="lv-LV"/>
        </w:rPr>
        <w:t xml:space="preserve">, </w:t>
      </w:r>
      <w:r w:rsidR="00C76299" w:rsidRPr="00807224">
        <w:rPr>
          <w:rFonts w:eastAsia="Calibri" w:cs="Times New Roman"/>
          <w:szCs w:val="24"/>
          <w:lang w:val="lv-LV"/>
        </w:rPr>
        <w:t>utilizācija</w:t>
      </w:r>
      <w:r w:rsidR="00CB297D" w:rsidRPr="00807224">
        <w:rPr>
          <w:rFonts w:eastAsia="Calibri" w:cs="Times New Roman"/>
          <w:szCs w:val="24"/>
          <w:lang w:val="lv-LV"/>
        </w:rPr>
        <w:t xml:space="preserve"> un teritorij</w:t>
      </w:r>
      <w:r w:rsidR="00807224" w:rsidRPr="00807224">
        <w:rPr>
          <w:rFonts w:eastAsia="Calibri" w:cs="Times New Roman"/>
          <w:szCs w:val="24"/>
          <w:lang w:val="lv-LV"/>
        </w:rPr>
        <w:t>u</w:t>
      </w:r>
      <w:r w:rsidR="00CB297D" w:rsidRPr="00807224">
        <w:rPr>
          <w:rFonts w:eastAsia="Calibri" w:cs="Times New Roman"/>
          <w:szCs w:val="24"/>
          <w:lang w:val="lv-LV"/>
        </w:rPr>
        <w:t xml:space="preserve"> sakopšana</w:t>
      </w:r>
      <w:r w:rsidR="000C4893">
        <w:rPr>
          <w:rFonts w:eastAsia="Calibri" w:cs="Times New Roman"/>
          <w:szCs w:val="24"/>
          <w:lang w:val="lv-LV"/>
        </w:rPr>
        <w:t xml:space="preserve"> saskaņā ar Tehniskajā specifikācijā (2.pielikums) norādītajiem darbiem un to apjomiem.</w:t>
      </w:r>
    </w:p>
    <w:p w14:paraId="4F901850" w14:textId="77777777" w:rsidR="00807224" w:rsidRPr="00807224" w:rsidRDefault="00807224" w:rsidP="00807224">
      <w:pPr>
        <w:tabs>
          <w:tab w:val="left" w:pos="709"/>
        </w:tabs>
        <w:spacing w:after="0" w:line="240" w:lineRule="auto"/>
        <w:ind w:left="567"/>
        <w:rPr>
          <w:rFonts w:eastAsia="Calibri" w:cs="Times New Roman"/>
          <w:szCs w:val="24"/>
          <w:lang w:val="lv-LV"/>
        </w:rPr>
      </w:pPr>
    </w:p>
    <w:p w14:paraId="6366F603" w14:textId="77777777" w:rsidR="00807224" w:rsidRDefault="00807224" w:rsidP="00F90CE9">
      <w:pPr>
        <w:numPr>
          <w:ilvl w:val="0"/>
          <w:numId w:val="29"/>
        </w:numPr>
        <w:tabs>
          <w:tab w:val="left" w:pos="284"/>
        </w:tabs>
        <w:spacing w:after="0" w:line="240" w:lineRule="auto"/>
        <w:ind w:left="0"/>
        <w:jc w:val="both"/>
        <w:rPr>
          <w:rFonts w:eastAsia="Calibri" w:cs="Times New Roman"/>
          <w:b/>
          <w:bCs/>
          <w:szCs w:val="24"/>
          <w:lang w:val="lv-LV"/>
        </w:rPr>
      </w:pPr>
      <w:r>
        <w:rPr>
          <w:rFonts w:eastAsia="Calibri" w:cs="Times New Roman"/>
          <w:b/>
          <w:bCs/>
          <w:szCs w:val="24"/>
          <w:lang w:val="lv-LV"/>
        </w:rPr>
        <w:t xml:space="preserve">Pakalpojuma izpildes noteikumi: </w:t>
      </w:r>
    </w:p>
    <w:p w14:paraId="1B251181" w14:textId="66008302" w:rsidR="00807224" w:rsidRDefault="002475A9" w:rsidP="00807224">
      <w:pPr>
        <w:tabs>
          <w:tab w:val="left" w:pos="284"/>
        </w:tabs>
        <w:spacing w:after="0" w:line="240" w:lineRule="auto"/>
        <w:ind w:left="284"/>
        <w:jc w:val="both"/>
        <w:rPr>
          <w:rFonts w:eastAsia="Calibri" w:cs="Times New Roman"/>
          <w:b/>
          <w:bCs/>
          <w:szCs w:val="24"/>
          <w:lang w:val="lv-LV"/>
        </w:rPr>
      </w:pPr>
      <w:r>
        <w:rPr>
          <w:rFonts w:cs="Times New Roman"/>
          <w:szCs w:val="24"/>
          <w:lang w:val="lv-LV"/>
        </w:rPr>
        <w:t>V</w:t>
      </w:r>
      <w:r w:rsidR="00807224">
        <w:rPr>
          <w:rFonts w:cs="Times New Roman"/>
          <w:szCs w:val="24"/>
          <w:lang w:val="lv-LV"/>
        </w:rPr>
        <w:t>eikt divu atsevišķu</w:t>
      </w:r>
      <w:r w:rsidR="00807224">
        <w:rPr>
          <w:rFonts w:eastAsia="Times New Roman" w:cs="Times New Roman"/>
          <w:szCs w:val="24"/>
          <w:lang w:val="lv-LV"/>
        </w:rPr>
        <w:t xml:space="preserve"> un dažādās Olaines novada daļās esošo degradētu būvju demontāža darbus, tai skaitā demontāžas dabu laikā radīto būvgružu un cita veida atkritumu izvešanu un nodošanu pārstrādi vai utilizācijai. Veicam</w:t>
      </w:r>
      <w:r w:rsidR="00FD532F">
        <w:rPr>
          <w:rFonts w:eastAsia="Times New Roman" w:cs="Times New Roman"/>
          <w:szCs w:val="24"/>
          <w:lang w:val="lv-LV"/>
        </w:rPr>
        <w:t>ie</w:t>
      </w:r>
      <w:r w:rsidR="00807224">
        <w:rPr>
          <w:rFonts w:eastAsia="Times New Roman" w:cs="Times New Roman"/>
          <w:szCs w:val="24"/>
          <w:lang w:val="lv-LV"/>
        </w:rPr>
        <w:t xml:space="preserve"> darb</w:t>
      </w:r>
      <w:r w:rsidR="00FD532F">
        <w:rPr>
          <w:rFonts w:eastAsia="Times New Roman" w:cs="Times New Roman"/>
          <w:szCs w:val="24"/>
          <w:lang w:val="lv-LV"/>
        </w:rPr>
        <w:t>i un to</w:t>
      </w:r>
      <w:r w:rsidR="00807224">
        <w:rPr>
          <w:rFonts w:eastAsia="Times New Roman" w:cs="Times New Roman"/>
          <w:szCs w:val="24"/>
          <w:lang w:val="lv-LV"/>
        </w:rPr>
        <w:t xml:space="preserve"> apjomi norādīti cenu aptaujas nolikum</w:t>
      </w:r>
      <w:r>
        <w:rPr>
          <w:rFonts w:eastAsia="Times New Roman" w:cs="Times New Roman"/>
          <w:szCs w:val="24"/>
          <w:lang w:val="lv-LV"/>
        </w:rPr>
        <w:t>a</w:t>
      </w:r>
      <w:r w:rsidR="00807224">
        <w:rPr>
          <w:rFonts w:eastAsia="Times New Roman" w:cs="Times New Roman"/>
          <w:szCs w:val="24"/>
          <w:lang w:val="lv-LV"/>
        </w:rPr>
        <w:t xml:space="preserve"> </w:t>
      </w:r>
      <w:r>
        <w:rPr>
          <w:rFonts w:eastAsia="Times New Roman" w:cs="Times New Roman"/>
          <w:szCs w:val="24"/>
          <w:lang w:val="lv-LV"/>
        </w:rPr>
        <w:t>T</w:t>
      </w:r>
      <w:r w:rsidR="00807224">
        <w:rPr>
          <w:rFonts w:eastAsia="Times New Roman" w:cs="Times New Roman"/>
          <w:szCs w:val="24"/>
          <w:lang w:val="lv-LV"/>
        </w:rPr>
        <w:t>ehniskajā specifikācijā (</w:t>
      </w:r>
      <w:r>
        <w:rPr>
          <w:rFonts w:eastAsia="Times New Roman" w:cs="Times New Roman"/>
          <w:szCs w:val="24"/>
          <w:lang w:val="lv-LV"/>
        </w:rPr>
        <w:t>2.</w:t>
      </w:r>
      <w:r w:rsidR="00807224">
        <w:rPr>
          <w:rFonts w:eastAsia="Times New Roman" w:cs="Times New Roman"/>
          <w:szCs w:val="24"/>
          <w:lang w:val="lv-LV"/>
        </w:rPr>
        <w:t>pielikums)</w:t>
      </w:r>
      <w:r>
        <w:rPr>
          <w:rFonts w:eastAsia="Times New Roman" w:cs="Times New Roman"/>
          <w:szCs w:val="24"/>
          <w:lang w:val="lv-LV"/>
        </w:rPr>
        <w:t>.</w:t>
      </w:r>
    </w:p>
    <w:p w14:paraId="06E7C1CF" w14:textId="77777777" w:rsidR="00807224" w:rsidRDefault="00807224" w:rsidP="00807224">
      <w:pPr>
        <w:tabs>
          <w:tab w:val="left" w:pos="284"/>
        </w:tabs>
        <w:spacing w:after="0" w:line="240" w:lineRule="auto"/>
        <w:jc w:val="both"/>
        <w:rPr>
          <w:rFonts w:eastAsia="Calibri" w:cs="Times New Roman"/>
          <w:b/>
          <w:bCs/>
          <w:szCs w:val="24"/>
          <w:lang w:val="lv-LV"/>
        </w:rPr>
      </w:pPr>
    </w:p>
    <w:p w14:paraId="41EF88E6" w14:textId="6DCE371C" w:rsidR="00F90CE9" w:rsidRPr="00AC289A" w:rsidRDefault="00F90CE9" w:rsidP="00F90CE9">
      <w:pPr>
        <w:numPr>
          <w:ilvl w:val="0"/>
          <w:numId w:val="29"/>
        </w:numPr>
        <w:tabs>
          <w:tab w:val="left" w:pos="284"/>
        </w:tabs>
        <w:spacing w:after="0" w:line="240" w:lineRule="auto"/>
        <w:ind w:left="0"/>
        <w:jc w:val="both"/>
        <w:rPr>
          <w:rFonts w:eastAsia="Calibri" w:cs="Times New Roman"/>
          <w:b/>
          <w:bCs/>
          <w:szCs w:val="24"/>
          <w:lang w:val="lv-LV"/>
        </w:rPr>
      </w:pPr>
      <w:r w:rsidRPr="00AC289A">
        <w:rPr>
          <w:rFonts w:eastAsia="Calibri" w:cs="Times New Roman"/>
          <w:b/>
          <w:bCs/>
          <w:szCs w:val="24"/>
          <w:lang w:val="lv-LV"/>
        </w:rPr>
        <w:t>Piedāvājuma saturs un tā aizpildīšanas kārtība:</w:t>
      </w:r>
    </w:p>
    <w:p w14:paraId="702BADC1" w14:textId="77777777" w:rsidR="00173AC9" w:rsidRDefault="00F90CE9" w:rsidP="00F90CE9">
      <w:pPr>
        <w:numPr>
          <w:ilvl w:val="1"/>
          <w:numId w:val="29"/>
        </w:numPr>
        <w:spacing w:after="0" w:line="240" w:lineRule="auto"/>
        <w:ind w:left="567" w:hanging="567"/>
        <w:jc w:val="both"/>
        <w:rPr>
          <w:rFonts w:eastAsia="Calibri" w:cs="Times New Roman"/>
          <w:szCs w:val="24"/>
          <w:lang w:val="lv-LV"/>
        </w:rPr>
      </w:pPr>
      <w:bookmarkStart w:id="23" w:name="_Hlk205378318"/>
      <w:r w:rsidRPr="00AC289A">
        <w:rPr>
          <w:rFonts w:eastAsia="Calibri" w:cs="Times New Roman"/>
          <w:szCs w:val="24"/>
          <w:lang w:val="lv-LV"/>
        </w:rPr>
        <w:t>Piedāvāju</w:t>
      </w:r>
      <w:r w:rsidR="00873C5A" w:rsidRPr="00AC289A">
        <w:rPr>
          <w:rFonts w:eastAsia="Calibri" w:cs="Times New Roman"/>
          <w:szCs w:val="24"/>
          <w:lang w:val="lv-LV"/>
        </w:rPr>
        <w:t>mā jāiesniedz</w:t>
      </w:r>
      <w:r w:rsidR="00173AC9">
        <w:rPr>
          <w:rFonts w:eastAsia="Calibri" w:cs="Times New Roman"/>
          <w:szCs w:val="24"/>
          <w:lang w:val="lv-LV"/>
        </w:rPr>
        <w:t>:</w:t>
      </w:r>
    </w:p>
    <w:p w14:paraId="26E01BA1" w14:textId="7973BA1D" w:rsidR="00FB4641" w:rsidRPr="00FB4641" w:rsidRDefault="00173AC9" w:rsidP="00FB4641">
      <w:pPr>
        <w:pStyle w:val="ListParagraph"/>
        <w:numPr>
          <w:ilvl w:val="2"/>
          <w:numId w:val="29"/>
        </w:numPr>
        <w:tabs>
          <w:tab w:val="left" w:pos="1276"/>
        </w:tabs>
        <w:spacing w:after="0" w:line="240" w:lineRule="auto"/>
        <w:ind w:firstLine="567"/>
        <w:jc w:val="both"/>
        <w:rPr>
          <w:rFonts w:eastAsia="Calibri" w:cs="Times New Roman"/>
          <w:szCs w:val="24"/>
          <w:lang w:val="lv-LV"/>
        </w:rPr>
      </w:pPr>
      <w:r>
        <w:rPr>
          <w:rFonts w:eastAsia="Calibri" w:cs="Times New Roman"/>
          <w:szCs w:val="24"/>
          <w:lang w:val="lv-LV"/>
        </w:rPr>
        <w:t>p</w:t>
      </w:r>
      <w:r w:rsidR="00F90CE9" w:rsidRPr="00173AC9">
        <w:rPr>
          <w:rFonts w:eastAsia="Calibri" w:cs="Times New Roman"/>
          <w:szCs w:val="24"/>
          <w:lang w:val="lv-LV"/>
        </w:rPr>
        <w:t>ieteikum</w:t>
      </w:r>
      <w:r w:rsidR="00873C5A" w:rsidRPr="00173AC9">
        <w:rPr>
          <w:rFonts w:eastAsia="Calibri" w:cs="Times New Roman"/>
          <w:szCs w:val="24"/>
          <w:lang w:val="lv-LV"/>
        </w:rPr>
        <w:t>s</w:t>
      </w:r>
      <w:r>
        <w:rPr>
          <w:rFonts w:eastAsia="Calibri" w:cs="Times New Roman"/>
          <w:szCs w:val="24"/>
          <w:lang w:val="lv-LV"/>
        </w:rPr>
        <w:t xml:space="preserve"> (1.pielikums);</w:t>
      </w:r>
      <w:r w:rsidR="00F90CE9" w:rsidRPr="00173AC9">
        <w:rPr>
          <w:rFonts w:eastAsia="Calibri" w:cs="Times New Roman"/>
          <w:szCs w:val="24"/>
          <w:lang w:val="lv-LV"/>
        </w:rPr>
        <w:t xml:space="preserve"> </w:t>
      </w:r>
    </w:p>
    <w:p w14:paraId="4E893FAF" w14:textId="1BAA5BCD" w:rsidR="00173AC9" w:rsidRDefault="00594647" w:rsidP="00173AC9">
      <w:pPr>
        <w:pStyle w:val="ListParagraph"/>
        <w:numPr>
          <w:ilvl w:val="2"/>
          <w:numId w:val="29"/>
        </w:numPr>
        <w:tabs>
          <w:tab w:val="left" w:pos="1276"/>
        </w:tabs>
        <w:spacing w:after="0" w:line="240" w:lineRule="auto"/>
        <w:ind w:firstLine="567"/>
        <w:jc w:val="both"/>
        <w:rPr>
          <w:rFonts w:eastAsia="Calibri" w:cs="Times New Roman"/>
          <w:szCs w:val="24"/>
          <w:lang w:val="lv-LV"/>
        </w:rPr>
      </w:pPr>
      <w:r>
        <w:rPr>
          <w:rFonts w:eastAsia="Calibri" w:cs="Times New Roman"/>
          <w:szCs w:val="24"/>
          <w:lang w:val="lv-LV"/>
        </w:rPr>
        <w:lastRenderedPageBreak/>
        <w:t>f</w:t>
      </w:r>
      <w:r w:rsidR="00C76299">
        <w:rPr>
          <w:rFonts w:eastAsia="Calibri" w:cs="Times New Roman"/>
          <w:szCs w:val="24"/>
          <w:lang w:val="lv-LV"/>
        </w:rPr>
        <w:t>inanšu</w:t>
      </w:r>
      <w:r w:rsidR="00F90CE9" w:rsidRPr="00173AC9">
        <w:rPr>
          <w:rFonts w:eastAsia="Calibri" w:cs="Times New Roman"/>
          <w:szCs w:val="24"/>
          <w:lang w:val="lv-LV"/>
        </w:rPr>
        <w:t xml:space="preserve"> piedāvājum</w:t>
      </w:r>
      <w:r w:rsidR="00873C5A" w:rsidRPr="00173AC9">
        <w:rPr>
          <w:rFonts w:eastAsia="Calibri" w:cs="Times New Roman"/>
          <w:szCs w:val="24"/>
          <w:lang w:val="lv-LV"/>
        </w:rPr>
        <w:t>s</w:t>
      </w:r>
      <w:r w:rsidR="00173AC9">
        <w:rPr>
          <w:rFonts w:eastAsia="Calibri" w:cs="Times New Roman"/>
          <w:szCs w:val="24"/>
          <w:lang w:val="lv-LV"/>
        </w:rPr>
        <w:t xml:space="preserve"> (</w:t>
      </w:r>
      <w:r w:rsidR="00FD532F">
        <w:rPr>
          <w:rFonts w:eastAsia="Calibri" w:cs="Times New Roman"/>
          <w:szCs w:val="24"/>
          <w:lang w:val="lv-LV"/>
        </w:rPr>
        <w:t>3</w:t>
      </w:r>
      <w:r w:rsidR="00173AC9">
        <w:rPr>
          <w:rFonts w:eastAsia="Calibri" w:cs="Times New Roman"/>
          <w:szCs w:val="24"/>
          <w:lang w:val="lv-LV"/>
        </w:rPr>
        <w:t>.pielikums</w:t>
      </w:r>
      <w:r w:rsidR="001D397C">
        <w:rPr>
          <w:rFonts w:eastAsia="Calibri" w:cs="Times New Roman"/>
          <w:szCs w:val="24"/>
          <w:lang w:val="lv-LV"/>
        </w:rPr>
        <w:t xml:space="preserve"> Excel datne</w:t>
      </w:r>
      <w:r w:rsidR="00173AC9">
        <w:rPr>
          <w:rFonts w:eastAsia="Calibri" w:cs="Times New Roman"/>
          <w:szCs w:val="24"/>
          <w:lang w:val="lv-LV"/>
        </w:rPr>
        <w:t>);</w:t>
      </w:r>
      <w:r w:rsidR="00F90CE9" w:rsidRPr="00173AC9">
        <w:rPr>
          <w:rFonts w:eastAsia="Calibri" w:cs="Times New Roman"/>
          <w:szCs w:val="24"/>
          <w:lang w:val="lv-LV"/>
        </w:rPr>
        <w:t xml:space="preserve"> </w:t>
      </w:r>
    </w:p>
    <w:p w14:paraId="15A3EB2D" w14:textId="24FC0268" w:rsidR="00F90CE9" w:rsidRPr="00AC289A" w:rsidRDefault="00F90CE9" w:rsidP="00F90CE9">
      <w:pPr>
        <w:numPr>
          <w:ilvl w:val="1"/>
          <w:numId w:val="29"/>
        </w:numPr>
        <w:spacing w:after="0" w:line="240" w:lineRule="auto"/>
        <w:ind w:left="567" w:hanging="567"/>
        <w:jc w:val="both"/>
        <w:rPr>
          <w:rFonts w:eastAsia="Calibri" w:cs="Times New Roman"/>
          <w:szCs w:val="24"/>
          <w:lang w:val="lv-LV"/>
        </w:rPr>
      </w:pPr>
      <w:r w:rsidRPr="00AC289A">
        <w:rPr>
          <w:rFonts w:eastAsia="Calibri" w:cs="Times New Roman"/>
          <w:szCs w:val="24"/>
          <w:lang w:val="lv-LV"/>
        </w:rPr>
        <w:t xml:space="preserve">Piedāvājumu paraksta Pretendenta </w:t>
      </w:r>
      <w:proofErr w:type="spellStart"/>
      <w:r w:rsidRPr="00AC289A">
        <w:rPr>
          <w:rFonts w:eastAsia="Calibri" w:cs="Times New Roman"/>
          <w:szCs w:val="24"/>
          <w:lang w:val="lv-LV"/>
        </w:rPr>
        <w:t>paraksttiesīgā</w:t>
      </w:r>
      <w:proofErr w:type="spellEnd"/>
      <w:r w:rsidRPr="00AC289A">
        <w:rPr>
          <w:rFonts w:eastAsia="Calibri" w:cs="Times New Roman"/>
          <w:szCs w:val="24"/>
          <w:lang w:val="lv-LV"/>
        </w:rPr>
        <w:t xml:space="preserve"> persona vai viņa pilnvarotā persona (attiecīgi pievienojot pilnvaru) ar drošu elektronisko parakstu. Ja Pretendentam nav iespējas piedāvājumu parakstīt ar drošu elektronisko parakstu, to </w:t>
      </w:r>
      <w:proofErr w:type="spellStart"/>
      <w:r w:rsidRPr="00AC289A">
        <w:rPr>
          <w:rFonts w:eastAsia="Calibri" w:cs="Times New Roman"/>
          <w:szCs w:val="24"/>
          <w:lang w:val="lv-LV"/>
        </w:rPr>
        <w:t>iesūta</w:t>
      </w:r>
      <w:proofErr w:type="spellEnd"/>
      <w:r w:rsidRPr="00AC289A">
        <w:rPr>
          <w:rFonts w:eastAsia="Calibri" w:cs="Times New Roman"/>
          <w:szCs w:val="24"/>
          <w:lang w:val="lv-LV"/>
        </w:rPr>
        <w:t xml:space="preserve"> parakstīt</w:t>
      </w:r>
      <w:r w:rsidR="00173AC9">
        <w:rPr>
          <w:rFonts w:eastAsia="Calibri" w:cs="Times New Roman"/>
          <w:szCs w:val="24"/>
          <w:lang w:val="lv-LV"/>
        </w:rPr>
        <w:t>a</w:t>
      </w:r>
      <w:r w:rsidRPr="00AC289A">
        <w:rPr>
          <w:rFonts w:eastAsia="Calibri" w:cs="Times New Roman"/>
          <w:szCs w:val="24"/>
          <w:lang w:val="lv-LV"/>
        </w:rPr>
        <w:t xml:space="preserve"> un skenēt</w:t>
      </w:r>
      <w:r w:rsidR="00173AC9">
        <w:rPr>
          <w:rFonts w:eastAsia="Calibri" w:cs="Times New Roman"/>
          <w:szCs w:val="24"/>
          <w:lang w:val="lv-LV"/>
        </w:rPr>
        <w:t>a</w:t>
      </w:r>
      <w:r w:rsidRPr="00AC289A">
        <w:rPr>
          <w:rFonts w:eastAsia="Calibri" w:cs="Times New Roman"/>
          <w:szCs w:val="24"/>
          <w:lang w:val="lv-LV"/>
        </w:rPr>
        <w:t xml:space="preserve"> dokumenta veidā.</w:t>
      </w:r>
    </w:p>
    <w:p w14:paraId="4C81E3B4" w14:textId="749D7C74" w:rsidR="00F90CE9" w:rsidRPr="00AC289A" w:rsidRDefault="00F90CE9" w:rsidP="00F90CE9">
      <w:pPr>
        <w:numPr>
          <w:ilvl w:val="1"/>
          <w:numId w:val="29"/>
        </w:numPr>
        <w:spacing w:after="0" w:line="240" w:lineRule="auto"/>
        <w:ind w:left="567" w:hanging="565"/>
        <w:jc w:val="both"/>
        <w:rPr>
          <w:rFonts w:eastAsia="Calibri" w:cs="Times New Roman"/>
          <w:szCs w:val="24"/>
          <w:lang w:val="lv-LV"/>
        </w:rPr>
      </w:pPr>
      <w:r w:rsidRPr="00AC289A">
        <w:rPr>
          <w:rFonts w:eastAsia="Calibri" w:cs="Times New Roman"/>
          <w:szCs w:val="24"/>
          <w:lang w:val="lv-LV"/>
        </w:rPr>
        <w:t xml:space="preserve">Aizpildot pieteikumu (Noteikumu 1.pielikums) Pretendents norāda </w:t>
      </w:r>
      <w:r w:rsidR="00873C5A" w:rsidRPr="00AC289A">
        <w:rPr>
          <w:rFonts w:eastAsia="Calibri" w:cs="Times New Roman"/>
          <w:szCs w:val="24"/>
          <w:lang w:val="lv-LV"/>
        </w:rPr>
        <w:t xml:space="preserve">visu </w:t>
      </w:r>
      <w:r w:rsidR="00A31365">
        <w:rPr>
          <w:rFonts w:eastAsia="Calibri" w:cs="Times New Roman"/>
          <w:szCs w:val="24"/>
          <w:lang w:val="lv-LV"/>
        </w:rPr>
        <w:t>nepieciešamo</w:t>
      </w:r>
      <w:r w:rsidR="00873C5A" w:rsidRPr="00AC289A">
        <w:rPr>
          <w:rFonts w:eastAsia="Calibri" w:cs="Times New Roman"/>
          <w:szCs w:val="24"/>
          <w:lang w:val="lv-LV"/>
        </w:rPr>
        <w:t xml:space="preserve"> informāciju.</w:t>
      </w:r>
    </w:p>
    <w:p w14:paraId="0CC0BC79" w14:textId="13FD5A46" w:rsidR="00873C5A" w:rsidRPr="00AC289A" w:rsidRDefault="00C76299" w:rsidP="00873C5A">
      <w:pPr>
        <w:pStyle w:val="ListParagraph"/>
        <w:numPr>
          <w:ilvl w:val="1"/>
          <w:numId w:val="29"/>
        </w:numPr>
        <w:spacing w:after="0" w:line="240" w:lineRule="auto"/>
        <w:ind w:hanging="576"/>
        <w:jc w:val="both"/>
        <w:rPr>
          <w:bCs/>
          <w:szCs w:val="24"/>
          <w:lang w:val="lv-LV"/>
        </w:rPr>
      </w:pPr>
      <w:r>
        <w:rPr>
          <w:rFonts w:eastAsia="Calibri" w:cs="Times New Roman"/>
          <w:szCs w:val="24"/>
          <w:lang w:val="lv-LV"/>
        </w:rPr>
        <w:t xml:space="preserve">Finanšu </w:t>
      </w:r>
      <w:r w:rsidR="00F90CE9" w:rsidRPr="00AC289A">
        <w:rPr>
          <w:rFonts w:eastAsia="Calibri" w:cs="Times New Roman"/>
          <w:szCs w:val="24"/>
          <w:lang w:val="lv-LV"/>
        </w:rPr>
        <w:t>piedāvājuma</w:t>
      </w:r>
      <w:r w:rsidR="00A31365">
        <w:rPr>
          <w:rFonts w:eastAsia="Calibri" w:cs="Times New Roman"/>
          <w:szCs w:val="24"/>
          <w:lang w:val="lv-LV"/>
        </w:rPr>
        <w:t xml:space="preserve"> (Noteikumu </w:t>
      </w:r>
      <w:r w:rsidR="00FB4641">
        <w:rPr>
          <w:rFonts w:eastAsia="Calibri" w:cs="Times New Roman"/>
          <w:szCs w:val="24"/>
          <w:lang w:val="lv-LV"/>
        </w:rPr>
        <w:t>3</w:t>
      </w:r>
      <w:r w:rsidR="00A31365">
        <w:rPr>
          <w:rFonts w:eastAsia="Calibri" w:cs="Times New Roman"/>
          <w:szCs w:val="24"/>
          <w:lang w:val="lv-LV"/>
        </w:rPr>
        <w:t>.pielikums)</w:t>
      </w:r>
      <w:r w:rsidR="00F90CE9" w:rsidRPr="00AC289A">
        <w:rPr>
          <w:rFonts w:eastAsia="Calibri" w:cs="Times New Roman"/>
          <w:szCs w:val="24"/>
          <w:lang w:val="lv-LV"/>
        </w:rPr>
        <w:t xml:space="preserve"> </w:t>
      </w:r>
      <w:r w:rsidR="00A31365">
        <w:rPr>
          <w:rFonts w:eastAsia="Calibri" w:cs="Times New Roman"/>
          <w:szCs w:val="24"/>
          <w:lang w:val="lv-LV"/>
        </w:rPr>
        <w:t xml:space="preserve"> sagatavošanā </w:t>
      </w:r>
      <w:r w:rsidR="00873C5A" w:rsidRPr="00AC289A">
        <w:rPr>
          <w:bCs/>
          <w:szCs w:val="24"/>
          <w:lang w:val="lv-LV"/>
        </w:rPr>
        <w:t xml:space="preserve">Pretendents </w:t>
      </w:r>
      <w:r w:rsidR="00A31365">
        <w:rPr>
          <w:bCs/>
          <w:szCs w:val="24"/>
          <w:lang w:val="lv-LV"/>
        </w:rPr>
        <w:t>ievēro</w:t>
      </w:r>
      <w:r w:rsidR="00873C5A" w:rsidRPr="00AC289A">
        <w:rPr>
          <w:bCs/>
          <w:szCs w:val="24"/>
          <w:lang w:val="lv-LV"/>
        </w:rPr>
        <w:t>:</w:t>
      </w:r>
    </w:p>
    <w:p w14:paraId="68E3E671" w14:textId="671B2346" w:rsidR="00873C5A" w:rsidRPr="00C76299" w:rsidRDefault="00173AC9" w:rsidP="00FB4641">
      <w:pPr>
        <w:pStyle w:val="ListParagraph"/>
        <w:numPr>
          <w:ilvl w:val="2"/>
          <w:numId w:val="29"/>
        </w:numPr>
        <w:spacing w:after="0" w:line="240" w:lineRule="auto"/>
        <w:ind w:left="1276" w:hanging="709"/>
        <w:jc w:val="both"/>
        <w:rPr>
          <w:bCs/>
          <w:szCs w:val="24"/>
          <w:lang w:val="lv-LV"/>
        </w:rPr>
      </w:pPr>
      <w:r>
        <w:rPr>
          <w:bCs/>
          <w:szCs w:val="24"/>
          <w:lang w:val="lv-LV"/>
        </w:rPr>
        <w:t>a</w:t>
      </w:r>
      <w:r w:rsidR="00873C5A" w:rsidRPr="00AC289A">
        <w:rPr>
          <w:bCs/>
          <w:szCs w:val="24"/>
          <w:lang w:val="lv-LV"/>
        </w:rPr>
        <w:t>izpilda No</w:t>
      </w:r>
      <w:r w:rsidR="00C86952">
        <w:rPr>
          <w:bCs/>
          <w:szCs w:val="24"/>
          <w:lang w:val="lv-LV"/>
        </w:rPr>
        <w:t>teikumu</w:t>
      </w:r>
      <w:r w:rsidR="00873C5A" w:rsidRPr="00AC289A">
        <w:rPr>
          <w:bCs/>
          <w:szCs w:val="24"/>
          <w:lang w:val="lv-LV"/>
        </w:rPr>
        <w:t xml:space="preserve"> </w:t>
      </w:r>
      <w:r w:rsidR="00A769E5">
        <w:rPr>
          <w:bCs/>
          <w:szCs w:val="24"/>
          <w:lang w:val="lv-LV"/>
        </w:rPr>
        <w:t>3</w:t>
      </w:r>
      <w:r w:rsidR="00873C5A" w:rsidRPr="00AC289A">
        <w:rPr>
          <w:bCs/>
          <w:szCs w:val="24"/>
          <w:lang w:val="lv-LV"/>
        </w:rPr>
        <w:t>.pielikumā pievienoto</w:t>
      </w:r>
      <w:r w:rsidR="00C76299">
        <w:rPr>
          <w:bCs/>
          <w:szCs w:val="24"/>
          <w:lang w:val="lv-LV"/>
        </w:rPr>
        <w:t xml:space="preserve"> Tāmi </w:t>
      </w:r>
      <w:r w:rsidR="00A769E5">
        <w:rPr>
          <w:bCs/>
          <w:szCs w:val="24"/>
          <w:lang w:val="lv-LV"/>
        </w:rPr>
        <w:t xml:space="preserve">(Excel datne) </w:t>
      </w:r>
      <w:r w:rsidR="00C76299">
        <w:rPr>
          <w:bCs/>
          <w:szCs w:val="24"/>
          <w:lang w:val="lv-LV"/>
        </w:rPr>
        <w:t>atbilstoši formai;</w:t>
      </w:r>
    </w:p>
    <w:p w14:paraId="2E095FBC" w14:textId="49EE04BA" w:rsidR="00F90CE9" w:rsidRPr="00AC289A" w:rsidRDefault="00873C5A" w:rsidP="00FB4641">
      <w:pPr>
        <w:pStyle w:val="ListParagraph"/>
        <w:numPr>
          <w:ilvl w:val="2"/>
          <w:numId w:val="29"/>
        </w:numPr>
        <w:spacing w:after="0" w:line="240" w:lineRule="auto"/>
        <w:ind w:left="1276" w:hanging="709"/>
        <w:jc w:val="both"/>
        <w:rPr>
          <w:bCs/>
          <w:szCs w:val="24"/>
          <w:lang w:val="lv-LV"/>
        </w:rPr>
      </w:pPr>
      <w:r w:rsidRPr="00AC289A">
        <w:rPr>
          <w:szCs w:val="24"/>
          <w:lang w:val="lv-LV"/>
        </w:rPr>
        <w:t xml:space="preserve">Pretendenta Piedāvājumā nedrīkst būt vairāki </w:t>
      </w:r>
      <w:r w:rsidR="00C76299">
        <w:rPr>
          <w:szCs w:val="24"/>
          <w:lang w:val="lv-LV"/>
        </w:rPr>
        <w:t>finanšu piedāvājuma</w:t>
      </w:r>
      <w:r w:rsidRPr="00AC289A">
        <w:rPr>
          <w:szCs w:val="24"/>
          <w:lang w:val="lv-LV"/>
        </w:rPr>
        <w:t xml:space="preserve"> varianti</w:t>
      </w:r>
      <w:r w:rsidRPr="00AC289A">
        <w:rPr>
          <w:bCs/>
          <w:szCs w:val="24"/>
          <w:lang w:val="lv-LV"/>
        </w:rPr>
        <w:t>.</w:t>
      </w:r>
    </w:p>
    <w:p w14:paraId="68380F46" w14:textId="2002DD6B" w:rsidR="00F90CE9" w:rsidRPr="00FB4641" w:rsidRDefault="00F90CE9" w:rsidP="00FB4641">
      <w:pPr>
        <w:pStyle w:val="ListParagraph"/>
        <w:numPr>
          <w:ilvl w:val="2"/>
          <w:numId w:val="29"/>
        </w:numPr>
        <w:tabs>
          <w:tab w:val="clear" w:pos="131"/>
          <w:tab w:val="num" w:pos="426"/>
        </w:tabs>
        <w:spacing w:after="0" w:line="240" w:lineRule="auto"/>
        <w:ind w:left="1276" w:hanging="709"/>
        <w:jc w:val="both"/>
        <w:rPr>
          <w:rFonts w:eastAsia="Calibri" w:cs="Times New Roman"/>
          <w:szCs w:val="24"/>
          <w:lang w:val="lv-LV"/>
        </w:rPr>
      </w:pPr>
      <w:r w:rsidRPr="00FB4641">
        <w:rPr>
          <w:rFonts w:eastAsia="Calibri" w:cs="Times New Roman"/>
          <w:szCs w:val="24"/>
          <w:lang w:val="lv-LV"/>
        </w:rPr>
        <w:t>Finanšu piedāvājumā</w:t>
      </w:r>
      <w:r w:rsidR="00173AC9" w:rsidRPr="00FB4641">
        <w:rPr>
          <w:rFonts w:eastAsia="Calibri" w:cs="Times New Roman"/>
          <w:szCs w:val="24"/>
          <w:lang w:val="lv-LV"/>
        </w:rPr>
        <w:t xml:space="preserve"> </w:t>
      </w:r>
      <w:r w:rsidRPr="00FB4641">
        <w:rPr>
          <w:rFonts w:eastAsia="Calibri" w:cs="Times New Roman"/>
          <w:szCs w:val="24"/>
          <w:lang w:val="lv-LV"/>
        </w:rPr>
        <w:t>tiek norādīta cena EUR, neieskaitot PVN, ar 2 (diviem) cipariem aiz komata. Piedāvājuma cenā tiek iekļauti visi izdevumi un izmaksas, kas saistītas ar līguma izpildi</w:t>
      </w:r>
      <w:r w:rsidR="00C76299" w:rsidRPr="00FB4641">
        <w:rPr>
          <w:rFonts w:eastAsia="Calibri" w:cs="Times New Roman"/>
          <w:szCs w:val="24"/>
          <w:lang w:val="lv-LV"/>
        </w:rPr>
        <w:t xml:space="preserve"> – dokumentācijas </w:t>
      </w:r>
      <w:r w:rsidR="00CB297D" w:rsidRPr="00FB4641">
        <w:rPr>
          <w:rFonts w:eastAsia="Calibri" w:cs="Times New Roman"/>
          <w:szCs w:val="24"/>
          <w:lang w:val="lv-LV"/>
        </w:rPr>
        <w:t xml:space="preserve">izstrāde un </w:t>
      </w:r>
      <w:r w:rsidR="00C76299" w:rsidRPr="00FB4641">
        <w:rPr>
          <w:rFonts w:eastAsia="Calibri" w:cs="Times New Roman"/>
          <w:szCs w:val="24"/>
          <w:lang w:val="lv-LV"/>
        </w:rPr>
        <w:t xml:space="preserve">saskaņošana būvvaldē, transporta un darbaspēka izmaksas, </w:t>
      </w:r>
      <w:r w:rsidRPr="00FB4641">
        <w:rPr>
          <w:rFonts w:eastAsia="Calibri" w:cs="Times New Roman"/>
          <w:bCs/>
          <w:szCs w:val="24"/>
          <w:lang w:val="lv-LV"/>
        </w:rPr>
        <w:t>nodokļi, nodevas (izņemot pievienotās vērtības nodokli)</w:t>
      </w:r>
      <w:r w:rsidR="00C76299" w:rsidRPr="00FB4641">
        <w:rPr>
          <w:rFonts w:eastAsia="Calibri" w:cs="Times New Roman"/>
          <w:bCs/>
          <w:szCs w:val="24"/>
          <w:lang w:val="lv-LV"/>
        </w:rPr>
        <w:t xml:space="preserve"> </w:t>
      </w:r>
      <w:r w:rsidRPr="00FB4641">
        <w:rPr>
          <w:rFonts w:eastAsia="Calibri" w:cs="Times New Roman"/>
          <w:bCs/>
          <w:szCs w:val="24"/>
          <w:lang w:val="lv-LV"/>
        </w:rPr>
        <w:t>u.c. saistītās izmaksas.</w:t>
      </w:r>
    </w:p>
    <w:bookmarkEnd w:id="23"/>
    <w:p w14:paraId="49AEE086" w14:textId="77777777" w:rsidR="00F90CE9" w:rsidRPr="00AC289A" w:rsidRDefault="00F90CE9" w:rsidP="00F90CE9">
      <w:pPr>
        <w:spacing w:after="0" w:line="240" w:lineRule="auto"/>
        <w:jc w:val="both"/>
        <w:rPr>
          <w:rFonts w:eastAsia="Calibri" w:cs="Times New Roman"/>
          <w:szCs w:val="24"/>
          <w:lang w:val="lv-LV"/>
        </w:rPr>
      </w:pPr>
    </w:p>
    <w:p w14:paraId="54E84454" w14:textId="77777777" w:rsidR="00F90CE9" w:rsidRPr="00AC289A" w:rsidRDefault="00F90CE9" w:rsidP="00F90CE9">
      <w:pPr>
        <w:numPr>
          <w:ilvl w:val="0"/>
          <w:numId w:val="29"/>
        </w:numPr>
        <w:spacing w:after="0" w:line="240" w:lineRule="auto"/>
        <w:ind w:left="284" w:hanging="284"/>
        <w:jc w:val="both"/>
        <w:rPr>
          <w:rFonts w:eastAsia="Calibri" w:cs="Times New Roman"/>
          <w:b/>
          <w:bCs/>
          <w:szCs w:val="24"/>
          <w:lang w:val="lv-LV"/>
        </w:rPr>
      </w:pPr>
      <w:r w:rsidRPr="00AC289A">
        <w:rPr>
          <w:rFonts w:eastAsia="Calibri" w:cs="Times New Roman"/>
          <w:b/>
          <w:bCs/>
          <w:szCs w:val="24"/>
          <w:lang w:val="lv-LV"/>
        </w:rPr>
        <w:t>Piedāvājuma vērtēšana:</w:t>
      </w:r>
    </w:p>
    <w:p w14:paraId="6D922793" w14:textId="28C9D37C" w:rsidR="00F90CE9" w:rsidRPr="00AC289A" w:rsidRDefault="00F90CE9" w:rsidP="00F90CE9">
      <w:pPr>
        <w:numPr>
          <w:ilvl w:val="1"/>
          <w:numId w:val="29"/>
        </w:numPr>
        <w:spacing w:after="0" w:line="240" w:lineRule="auto"/>
        <w:ind w:left="567" w:hanging="565"/>
        <w:jc w:val="both"/>
        <w:rPr>
          <w:rFonts w:eastAsia="Calibri" w:cs="Times New Roman"/>
          <w:szCs w:val="24"/>
          <w:lang w:val="lv-LV"/>
        </w:rPr>
      </w:pPr>
      <w:r w:rsidRPr="00AC289A">
        <w:rPr>
          <w:rFonts w:eastAsia="Calibri" w:cs="Times New Roman"/>
          <w:szCs w:val="24"/>
          <w:lang w:val="lv-LV"/>
        </w:rPr>
        <w:t>Piedāvājuma izvēles kritērijs – zemāk</w:t>
      </w:r>
      <w:r w:rsidR="00613BFD" w:rsidRPr="00AC289A">
        <w:rPr>
          <w:rFonts w:eastAsia="Calibri" w:cs="Times New Roman"/>
          <w:szCs w:val="24"/>
          <w:lang w:val="lv-LV"/>
        </w:rPr>
        <w:t>ā cena.</w:t>
      </w:r>
    </w:p>
    <w:p w14:paraId="1B05232C" w14:textId="41FC61A4" w:rsidR="00F90CE9" w:rsidRPr="00AC289A" w:rsidRDefault="00F90CE9" w:rsidP="00F90CE9">
      <w:pPr>
        <w:numPr>
          <w:ilvl w:val="1"/>
          <w:numId w:val="29"/>
        </w:numPr>
        <w:spacing w:after="0" w:line="240" w:lineRule="auto"/>
        <w:ind w:left="567" w:hanging="565"/>
        <w:jc w:val="both"/>
        <w:rPr>
          <w:rFonts w:eastAsia="Calibri" w:cs="Times New Roman"/>
          <w:szCs w:val="24"/>
          <w:lang w:val="lv-LV"/>
        </w:rPr>
      </w:pPr>
      <w:bookmarkStart w:id="24" w:name="_Hlk205378570"/>
      <w:r w:rsidRPr="00AC289A">
        <w:rPr>
          <w:rFonts w:eastAsia="Calibri" w:cs="Times New Roman"/>
          <w:szCs w:val="24"/>
          <w:lang w:val="lv-LV"/>
        </w:rPr>
        <w:t>Ja Pretendents iesniegs piedāvājumu, kas neatbilst Pasūtītāja izvirzītajām prasībām</w:t>
      </w:r>
      <w:r w:rsidR="00A31365">
        <w:rPr>
          <w:rFonts w:eastAsia="Calibri" w:cs="Times New Roman"/>
          <w:szCs w:val="24"/>
          <w:lang w:val="lv-LV"/>
        </w:rPr>
        <w:t xml:space="preserve"> vai Noteikumiem</w:t>
      </w:r>
      <w:r w:rsidRPr="00AC289A">
        <w:rPr>
          <w:rFonts w:eastAsia="Calibri" w:cs="Times New Roman"/>
          <w:szCs w:val="24"/>
          <w:lang w:val="lv-LV"/>
        </w:rPr>
        <w:t xml:space="preserve">, </w:t>
      </w:r>
      <w:r w:rsidR="00A31365">
        <w:rPr>
          <w:rFonts w:eastAsia="Calibri" w:cs="Times New Roman"/>
          <w:szCs w:val="24"/>
          <w:lang w:val="lv-LV"/>
        </w:rPr>
        <w:t>tas</w:t>
      </w:r>
      <w:r w:rsidRPr="00AC289A">
        <w:rPr>
          <w:rFonts w:eastAsia="Calibri" w:cs="Times New Roman"/>
          <w:szCs w:val="24"/>
          <w:lang w:val="lv-LV"/>
        </w:rPr>
        <w:t xml:space="preserve"> tiek atzīts par neatbilstošu un tālāk netiek vērtēts. </w:t>
      </w:r>
    </w:p>
    <w:bookmarkEnd w:id="24"/>
    <w:p w14:paraId="2F2310B3" w14:textId="77777777" w:rsidR="00F90CE9" w:rsidRPr="00AC289A" w:rsidRDefault="00F90CE9" w:rsidP="00F90CE9">
      <w:pPr>
        <w:numPr>
          <w:ilvl w:val="1"/>
          <w:numId w:val="29"/>
        </w:numPr>
        <w:spacing w:after="0" w:line="240" w:lineRule="auto"/>
        <w:ind w:left="567" w:hanging="567"/>
        <w:jc w:val="both"/>
        <w:rPr>
          <w:rFonts w:eastAsia="Calibri" w:cs="Times New Roman"/>
          <w:szCs w:val="24"/>
          <w:lang w:val="lv-LV"/>
        </w:rPr>
      </w:pPr>
      <w:r w:rsidRPr="00AC289A">
        <w:rPr>
          <w:rFonts w:eastAsia="Calibri" w:cs="Times New Roman"/>
          <w:szCs w:val="24"/>
          <w:lang w:val="lv-LV"/>
        </w:rPr>
        <w:t xml:space="preserve">Pretendenta atbilstību cenu aptaujas noteikumu 2.punkta prasībām komisija pārbaudīs publiski pieejamās datu bāzēs. </w:t>
      </w:r>
    </w:p>
    <w:p w14:paraId="6F4461F7" w14:textId="693218A3" w:rsidR="00F90CE9" w:rsidRPr="00AC289A" w:rsidRDefault="00F90CE9" w:rsidP="00F90CE9">
      <w:pPr>
        <w:numPr>
          <w:ilvl w:val="1"/>
          <w:numId w:val="29"/>
        </w:numPr>
        <w:spacing w:after="0" w:line="240" w:lineRule="auto"/>
        <w:ind w:left="567" w:hanging="567"/>
        <w:jc w:val="both"/>
        <w:rPr>
          <w:rFonts w:eastAsia="Calibri" w:cs="Times New Roman"/>
          <w:szCs w:val="24"/>
          <w:lang w:val="lv-LV"/>
        </w:rPr>
      </w:pPr>
      <w:r w:rsidRPr="00AC289A">
        <w:rPr>
          <w:rFonts w:eastAsia="Calibri" w:cs="Times New Roman"/>
          <w:szCs w:val="24"/>
          <w:lang w:val="lv-LV"/>
        </w:rPr>
        <w:t xml:space="preserve">Noteikumiem atbilstoši piedāvājumi tiks savstarpēji salīdzināti un izvēlēts piedāvājums atbilstoši </w:t>
      </w:r>
      <w:r w:rsidR="00A53088" w:rsidRPr="00AC289A">
        <w:rPr>
          <w:rFonts w:eastAsia="Calibri" w:cs="Times New Roman"/>
          <w:szCs w:val="24"/>
          <w:lang w:val="lv-LV"/>
        </w:rPr>
        <w:t>7</w:t>
      </w:r>
      <w:r w:rsidRPr="00AC289A">
        <w:rPr>
          <w:rFonts w:eastAsia="Calibri" w:cs="Times New Roman"/>
          <w:szCs w:val="24"/>
          <w:lang w:val="lv-LV"/>
        </w:rPr>
        <w:t>.1.punkta prasībām.</w:t>
      </w:r>
    </w:p>
    <w:p w14:paraId="2D6F30C0" w14:textId="77777777" w:rsidR="00F90CE9" w:rsidRPr="00AC289A" w:rsidRDefault="00F90CE9" w:rsidP="00F90CE9">
      <w:pPr>
        <w:spacing w:after="0" w:line="240" w:lineRule="auto"/>
        <w:jc w:val="both"/>
        <w:rPr>
          <w:rFonts w:eastAsia="Times New Roman" w:cs="Times New Roman"/>
          <w:szCs w:val="24"/>
          <w:lang w:val="lv-LV"/>
        </w:rPr>
      </w:pPr>
    </w:p>
    <w:p w14:paraId="1DADFE82" w14:textId="2D032C7B" w:rsidR="00F90CE9" w:rsidRPr="00AC289A" w:rsidRDefault="00F90CE9" w:rsidP="00F90CE9">
      <w:pPr>
        <w:numPr>
          <w:ilvl w:val="0"/>
          <w:numId w:val="30"/>
        </w:numPr>
        <w:tabs>
          <w:tab w:val="left" w:pos="284"/>
        </w:tabs>
        <w:spacing w:after="0" w:line="240" w:lineRule="auto"/>
        <w:ind w:left="0"/>
        <w:jc w:val="both"/>
        <w:rPr>
          <w:rFonts w:eastAsia="Calibri" w:cs="Times New Roman"/>
          <w:b/>
          <w:bCs/>
          <w:szCs w:val="24"/>
          <w:lang w:val="lv-LV"/>
        </w:rPr>
      </w:pPr>
      <w:r w:rsidRPr="00AC289A">
        <w:rPr>
          <w:rFonts w:eastAsia="Calibri" w:cs="Times New Roman"/>
          <w:b/>
          <w:bCs/>
          <w:szCs w:val="24"/>
          <w:lang w:val="lv-LV"/>
        </w:rPr>
        <w:t>Līguma slēgšana</w:t>
      </w:r>
      <w:r w:rsidR="00807224">
        <w:rPr>
          <w:rFonts w:eastAsia="Calibri" w:cs="Times New Roman"/>
          <w:b/>
          <w:bCs/>
          <w:szCs w:val="24"/>
          <w:lang w:val="lv-LV"/>
        </w:rPr>
        <w:t>s kārtība:</w:t>
      </w:r>
    </w:p>
    <w:p w14:paraId="37098304" w14:textId="4FDAA1AA" w:rsidR="00F90CE9" w:rsidRPr="00AC289A" w:rsidRDefault="00F90CE9" w:rsidP="00F90CE9">
      <w:pPr>
        <w:numPr>
          <w:ilvl w:val="1"/>
          <w:numId w:val="30"/>
        </w:numPr>
        <w:spacing w:after="0" w:line="240" w:lineRule="auto"/>
        <w:ind w:left="567" w:hanging="567"/>
        <w:jc w:val="both"/>
        <w:rPr>
          <w:rFonts w:eastAsia="Calibri" w:cs="Times New Roman"/>
          <w:szCs w:val="24"/>
          <w:lang w:val="lv-LV"/>
        </w:rPr>
      </w:pPr>
      <w:r w:rsidRPr="00AC289A">
        <w:rPr>
          <w:rFonts w:eastAsia="Calibri" w:cs="Times New Roman"/>
          <w:szCs w:val="24"/>
          <w:lang w:val="lv-LV"/>
        </w:rPr>
        <w:t xml:space="preserve">Ar cenu aptaujas uzvarētāju tiks noslēgts līgums, kura projekts </w:t>
      </w:r>
      <w:r w:rsidRPr="00CB297D">
        <w:rPr>
          <w:rFonts w:eastAsia="Calibri" w:cs="Times New Roman"/>
          <w:szCs w:val="24"/>
          <w:lang w:val="lv-LV"/>
        </w:rPr>
        <w:t xml:space="preserve">pievienots Noteikumu </w:t>
      </w:r>
      <w:r w:rsidR="00FD532F">
        <w:rPr>
          <w:rFonts w:eastAsia="Calibri" w:cs="Times New Roman"/>
          <w:szCs w:val="24"/>
          <w:lang w:val="lv-LV"/>
        </w:rPr>
        <w:t>4</w:t>
      </w:r>
      <w:r w:rsidRPr="00CB297D">
        <w:rPr>
          <w:rFonts w:eastAsia="Calibri" w:cs="Times New Roman"/>
          <w:szCs w:val="24"/>
          <w:lang w:val="lv-LV"/>
        </w:rPr>
        <w:t>.pielikumā.</w:t>
      </w:r>
      <w:r w:rsidRPr="00AC289A">
        <w:rPr>
          <w:rFonts w:eastAsia="Calibri" w:cs="Times New Roman"/>
          <w:szCs w:val="24"/>
          <w:lang w:val="lv-LV"/>
        </w:rPr>
        <w:t xml:space="preserve"> </w:t>
      </w:r>
    </w:p>
    <w:p w14:paraId="02F3F65E" w14:textId="19561668" w:rsidR="00F90CE9" w:rsidRPr="00AC289A" w:rsidRDefault="00F90CE9" w:rsidP="00F90CE9">
      <w:pPr>
        <w:numPr>
          <w:ilvl w:val="1"/>
          <w:numId w:val="30"/>
        </w:numPr>
        <w:spacing w:after="0" w:line="240" w:lineRule="auto"/>
        <w:ind w:left="567" w:hanging="567"/>
        <w:jc w:val="both"/>
        <w:rPr>
          <w:rFonts w:eastAsia="Calibri" w:cs="Times New Roman"/>
          <w:szCs w:val="24"/>
          <w:lang w:val="lv-LV"/>
        </w:rPr>
      </w:pPr>
      <w:r w:rsidRPr="00AC289A">
        <w:rPr>
          <w:rFonts w:eastAsia="Calibri" w:cs="Times New Roman"/>
          <w:szCs w:val="24"/>
          <w:lang w:val="lv-LV"/>
        </w:rPr>
        <w:t>P</w:t>
      </w:r>
      <w:r w:rsidR="00DB1B39">
        <w:rPr>
          <w:rFonts w:eastAsia="Calibri" w:cs="Times New Roman"/>
          <w:szCs w:val="24"/>
          <w:lang w:val="lv-LV"/>
        </w:rPr>
        <w:t>akalpojuma</w:t>
      </w:r>
      <w:r w:rsidRPr="00AC289A">
        <w:rPr>
          <w:rFonts w:eastAsia="Calibri" w:cs="Times New Roman"/>
          <w:szCs w:val="24"/>
          <w:lang w:val="lv-LV"/>
        </w:rPr>
        <w:t xml:space="preserve"> apmaksa saskaņā ar līguma nosacījumiem.</w:t>
      </w:r>
    </w:p>
    <w:p w14:paraId="643F1351" w14:textId="77777777" w:rsidR="00F90CE9" w:rsidRPr="00AC289A" w:rsidRDefault="00F90CE9" w:rsidP="00F90CE9">
      <w:pPr>
        <w:numPr>
          <w:ilvl w:val="1"/>
          <w:numId w:val="30"/>
        </w:numPr>
        <w:spacing w:after="0" w:line="240" w:lineRule="auto"/>
        <w:ind w:left="567" w:hanging="567"/>
        <w:jc w:val="both"/>
        <w:rPr>
          <w:rFonts w:eastAsia="Calibri" w:cs="Times New Roman"/>
          <w:szCs w:val="24"/>
          <w:lang w:val="lv-LV"/>
        </w:rPr>
      </w:pPr>
      <w:r w:rsidRPr="00AC289A">
        <w:rPr>
          <w:rFonts w:eastAsia="Calibri" w:cs="Times New Roman"/>
          <w:szCs w:val="24"/>
          <w:lang w:val="lv-LV"/>
        </w:rPr>
        <w:t>Piedāvājuma iesniegšana uzskatāma par piekrišanu līguma projekta noteikumiem.</w:t>
      </w:r>
    </w:p>
    <w:p w14:paraId="62D4F9D8" w14:textId="77777777" w:rsidR="00F90CE9" w:rsidRPr="00AC289A" w:rsidRDefault="00F90CE9" w:rsidP="00F90CE9">
      <w:pPr>
        <w:spacing w:after="0" w:line="240" w:lineRule="auto"/>
        <w:jc w:val="both"/>
        <w:rPr>
          <w:rFonts w:eastAsia="Times New Roman" w:cs="Times New Roman"/>
          <w:szCs w:val="24"/>
          <w:lang w:val="lv-LV"/>
        </w:rPr>
      </w:pPr>
    </w:p>
    <w:p w14:paraId="1F81C822" w14:textId="77777777" w:rsidR="00F90CE9" w:rsidRPr="00AC289A" w:rsidRDefault="00F90CE9" w:rsidP="00F90CE9">
      <w:pPr>
        <w:spacing w:after="0" w:line="240" w:lineRule="auto"/>
        <w:jc w:val="both"/>
        <w:rPr>
          <w:rFonts w:eastAsia="Times New Roman" w:cs="Times New Roman"/>
          <w:szCs w:val="24"/>
          <w:lang w:val="lv-LV"/>
        </w:rPr>
      </w:pPr>
    </w:p>
    <w:p w14:paraId="50E79312" w14:textId="77777777" w:rsidR="00F90CE9" w:rsidRPr="00AC289A" w:rsidRDefault="00F90CE9" w:rsidP="00F90CE9">
      <w:pPr>
        <w:spacing w:after="0" w:line="240" w:lineRule="auto"/>
        <w:jc w:val="both"/>
        <w:rPr>
          <w:rFonts w:eastAsia="Times New Roman" w:cs="Times New Roman"/>
          <w:b/>
          <w:bCs/>
          <w:szCs w:val="24"/>
          <w:lang w:val="lv-LV"/>
        </w:rPr>
      </w:pPr>
      <w:r w:rsidRPr="00AC289A">
        <w:rPr>
          <w:rFonts w:eastAsia="Times New Roman" w:cs="Times New Roman"/>
          <w:b/>
          <w:bCs/>
          <w:szCs w:val="24"/>
          <w:lang w:val="lv-LV"/>
        </w:rPr>
        <w:t>Pielikumi:</w:t>
      </w:r>
    </w:p>
    <w:p w14:paraId="5F0207C2" w14:textId="77777777" w:rsidR="00F90CE9" w:rsidRPr="00AC289A" w:rsidRDefault="00F90CE9" w:rsidP="00F90CE9">
      <w:pPr>
        <w:spacing w:after="0" w:line="240" w:lineRule="auto"/>
        <w:jc w:val="both"/>
        <w:rPr>
          <w:rFonts w:eastAsia="Times New Roman" w:cs="Times New Roman"/>
          <w:szCs w:val="24"/>
          <w:lang w:val="lv-LV"/>
        </w:rPr>
      </w:pPr>
      <w:r w:rsidRPr="00AC289A">
        <w:rPr>
          <w:rFonts w:eastAsia="Times New Roman" w:cs="Times New Roman"/>
          <w:szCs w:val="24"/>
          <w:lang w:val="lv-LV"/>
        </w:rPr>
        <w:t>1.pielikums - Pieteikums</w:t>
      </w:r>
    </w:p>
    <w:p w14:paraId="5A86798A" w14:textId="03CE7594" w:rsidR="00E415B2" w:rsidRDefault="00F90CE9" w:rsidP="00F90CE9">
      <w:pPr>
        <w:spacing w:after="0" w:line="240" w:lineRule="auto"/>
        <w:jc w:val="both"/>
        <w:rPr>
          <w:rFonts w:eastAsia="Times New Roman" w:cs="Times New Roman"/>
          <w:szCs w:val="24"/>
          <w:lang w:val="lv-LV"/>
        </w:rPr>
      </w:pPr>
      <w:r w:rsidRPr="00AC289A">
        <w:rPr>
          <w:rFonts w:eastAsia="Times New Roman" w:cs="Times New Roman"/>
          <w:szCs w:val="24"/>
          <w:lang w:val="lv-LV"/>
        </w:rPr>
        <w:t xml:space="preserve">2.pielikums </w:t>
      </w:r>
      <w:r w:rsidR="00E415B2">
        <w:rPr>
          <w:rFonts w:eastAsia="Times New Roman" w:cs="Times New Roman"/>
          <w:szCs w:val="24"/>
          <w:lang w:val="lv-LV"/>
        </w:rPr>
        <w:t>–</w:t>
      </w:r>
      <w:r w:rsidR="00DB1B39">
        <w:rPr>
          <w:rFonts w:eastAsia="Times New Roman" w:cs="Times New Roman"/>
          <w:szCs w:val="24"/>
          <w:lang w:val="lv-LV"/>
        </w:rPr>
        <w:t xml:space="preserve"> </w:t>
      </w:r>
      <w:r w:rsidR="00E415B2">
        <w:rPr>
          <w:rFonts w:eastAsia="Times New Roman" w:cs="Times New Roman"/>
          <w:szCs w:val="24"/>
          <w:lang w:val="lv-LV"/>
        </w:rPr>
        <w:t>Tehniskā specifikācija</w:t>
      </w:r>
    </w:p>
    <w:p w14:paraId="6FFA893D" w14:textId="4DB3CF93" w:rsidR="00520133" w:rsidRDefault="00E415B2" w:rsidP="00F90CE9">
      <w:pPr>
        <w:spacing w:after="0" w:line="240" w:lineRule="auto"/>
        <w:jc w:val="both"/>
        <w:rPr>
          <w:rFonts w:eastAsia="Times New Roman" w:cs="Times New Roman"/>
          <w:szCs w:val="24"/>
          <w:lang w:val="lv-LV"/>
        </w:rPr>
      </w:pPr>
      <w:r>
        <w:rPr>
          <w:rFonts w:eastAsia="Times New Roman" w:cs="Times New Roman"/>
          <w:szCs w:val="24"/>
          <w:lang w:val="lv-LV"/>
        </w:rPr>
        <w:t xml:space="preserve">3.pielikums - </w:t>
      </w:r>
      <w:r w:rsidR="00C76299">
        <w:rPr>
          <w:rFonts w:eastAsia="Times New Roman" w:cs="Times New Roman"/>
          <w:szCs w:val="24"/>
          <w:lang w:val="lv-LV"/>
        </w:rPr>
        <w:t>Finanšu</w:t>
      </w:r>
      <w:r w:rsidR="00F90CE9" w:rsidRPr="00AC289A">
        <w:rPr>
          <w:rFonts w:eastAsia="Times New Roman" w:cs="Times New Roman"/>
          <w:szCs w:val="24"/>
          <w:lang w:val="lv-LV"/>
        </w:rPr>
        <w:t xml:space="preserve"> piedāvājums</w:t>
      </w:r>
    </w:p>
    <w:p w14:paraId="5D62FBB8" w14:textId="574DBE83" w:rsidR="00F90CE9" w:rsidRPr="00AC289A" w:rsidRDefault="00E415B2" w:rsidP="00F90CE9">
      <w:pPr>
        <w:spacing w:after="0" w:line="240" w:lineRule="auto"/>
        <w:jc w:val="both"/>
        <w:rPr>
          <w:rFonts w:eastAsia="Times New Roman" w:cs="Times New Roman"/>
          <w:szCs w:val="24"/>
          <w:lang w:val="lv-LV"/>
        </w:rPr>
      </w:pPr>
      <w:r>
        <w:rPr>
          <w:rFonts w:eastAsia="Times New Roman" w:cs="Times New Roman"/>
          <w:szCs w:val="24"/>
          <w:lang w:val="lv-LV"/>
        </w:rPr>
        <w:t>4</w:t>
      </w:r>
      <w:r w:rsidR="00F90CE9" w:rsidRPr="00AC289A">
        <w:rPr>
          <w:rFonts w:eastAsia="Times New Roman" w:cs="Times New Roman"/>
          <w:szCs w:val="24"/>
          <w:lang w:val="lv-LV"/>
        </w:rPr>
        <w:t>.pielikums - Līguma projekts.</w:t>
      </w:r>
    </w:p>
    <w:p w14:paraId="183FC34C" w14:textId="54C6651D" w:rsidR="007D4537" w:rsidRPr="00AC289A" w:rsidRDefault="007D4537" w:rsidP="00A53088">
      <w:pPr>
        <w:rPr>
          <w:szCs w:val="24"/>
          <w:lang w:val="lv-LV"/>
        </w:rPr>
      </w:pPr>
    </w:p>
    <w:p w14:paraId="1461AF25" w14:textId="77777777" w:rsidR="00A53088" w:rsidRPr="00AC289A" w:rsidRDefault="00A53088">
      <w:pPr>
        <w:rPr>
          <w:szCs w:val="24"/>
          <w:lang w:val="lv-LV"/>
        </w:rPr>
      </w:pPr>
      <w:r w:rsidRPr="00AC289A">
        <w:rPr>
          <w:szCs w:val="24"/>
          <w:lang w:val="lv-LV"/>
        </w:rPr>
        <w:br w:type="page"/>
      </w:r>
    </w:p>
    <w:p w14:paraId="5F0ABAF4" w14:textId="754C8A47" w:rsidR="008239C4" w:rsidRPr="00AC289A" w:rsidRDefault="00E21CF2" w:rsidP="00E21CF2">
      <w:pPr>
        <w:spacing w:after="0" w:line="240" w:lineRule="auto"/>
        <w:jc w:val="right"/>
        <w:rPr>
          <w:szCs w:val="24"/>
          <w:lang w:val="lv-LV"/>
        </w:rPr>
      </w:pPr>
      <w:r w:rsidRPr="00AC289A">
        <w:rPr>
          <w:szCs w:val="24"/>
          <w:lang w:val="lv-LV"/>
        </w:rPr>
        <w:lastRenderedPageBreak/>
        <w:t>1.pielikums</w:t>
      </w:r>
    </w:p>
    <w:p w14:paraId="39110169" w14:textId="7B494C70" w:rsidR="00E21CF2" w:rsidRPr="00594647" w:rsidRDefault="00E21CF2" w:rsidP="00E21CF2">
      <w:pPr>
        <w:spacing w:before="120" w:after="120" w:line="240" w:lineRule="auto"/>
        <w:jc w:val="center"/>
        <w:rPr>
          <w:b/>
          <w:bCs/>
          <w:szCs w:val="24"/>
          <w:lang w:val="lv-LV"/>
        </w:rPr>
      </w:pPr>
      <w:r w:rsidRPr="00594647">
        <w:rPr>
          <w:b/>
          <w:bCs/>
          <w:szCs w:val="24"/>
          <w:lang w:val="lv-LV"/>
        </w:rPr>
        <w:t xml:space="preserve">PIETEIKUMS </w:t>
      </w:r>
      <w:r w:rsidR="00A803A3" w:rsidRPr="00594647">
        <w:rPr>
          <w:b/>
          <w:bCs/>
          <w:szCs w:val="24"/>
          <w:lang w:val="lv-LV"/>
        </w:rPr>
        <w:t>Cenu aptaujā</w:t>
      </w:r>
    </w:p>
    <w:p w14:paraId="0D56190C" w14:textId="52839F93" w:rsidR="003F334F" w:rsidRDefault="00E21CF2" w:rsidP="00F34DDA">
      <w:pPr>
        <w:spacing w:before="120" w:after="120" w:line="240" w:lineRule="auto"/>
        <w:jc w:val="center"/>
        <w:rPr>
          <w:szCs w:val="24"/>
          <w:lang w:val="lv-LV"/>
        </w:rPr>
      </w:pPr>
      <w:r w:rsidRPr="00594647">
        <w:rPr>
          <w:szCs w:val="24"/>
          <w:lang w:val="lv-LV"/>
        </w:rPr>
        <w:t>“</w:t>
      </w:r>
      <w:r w:rsidR="00594647" w:rsidRPr="00594647">
        <w:rPr>
          <w:szCs w:val="24"/>
          <w:lang w:val="lv-LV"/>
        </w:rPr>
        <w:t>Degradēto būvju demontāžas darbi</w:t>
      </w:r>
      <w:r w:rsidRPr="00594647">
        <w:rPr>
          <w:szCs w:val="24"/>
          <w:lang w:val="lv-LV"/>
        </w:rPr>
        <w:t>”</w:t>
      </w:r>
      <w:r w:rsidR="00A803A3" w:rsidRPr="00594647">
        <w:rPr>
          <w:szCs w:val="24"/>
          <w:lang w:val="lv-LV"/>
        </w:rPr>
        <w:t>, AS OŪS 2025/</w:t>
      </w:r>
      <w:r w:rsidR="00594647" w:rsidRPr="00594647">
        <w:rPr>
          <w:szCs w:val="24"/>
          <w:lang w:val="lv-LV"/>
        </w:rPr>
        <w:t>18_SPS</w:t>
      </w:r>
      <w:r w:rsidR="00A31365" w:rsidRPr="00594647">
        <w:rPr>
          <w:szCs w:val="24"/>
          <w:lang w:val="lv-LV"/>
        </w:rPr>
        <w:t>/CA</w:t>
      </w:r>
    </w:p>
    <w:p w14:paraId="4EFDD4A0" w14:textId="77777777" w:rsidR="00A31365" w:rsidRPr="00A31365" w:rsidRDefault="00A31365" w:rsidP="00F34DDA">
      <w:pPr>
        <w:spacing w:before="120" w:after="120" w:line="240" w:lineRule="auto"/>
        <w:jc w:val="center"/>
        <w:rPr>
          <w:szCs w:val="24"/>
          <w:lang w:val="lv-LV"/>
        </w:rPr>
      </w:pPr>
    </w:p>
    <w:p w14:paraId="7C372AF8" w14:textId="77777777" w:rsidR="00E21CF2" w:rsidRPr="00AC289A" w:rsidRDefault="00E21CF2" w:rsidP="00A803A3">
      <w:pPr>
        <w:pStyle w:val="ListParagraph"/>
        <w:spacing w:after="0" w:line="240" w:lineRule="auto"/>
        <w:rPr>
          <w:szCs w:val="24"/>
          <w:lang w:val="lv-LV"/>
        </w:rPr>
      </w:pPr>
      <w:r w:rsidRPr="00AC289A">
        <w:rPr>
          <w:szCs w:val="24"/>
          <w:lang w:val="lv-LV"/>
        </w:rPr>
        <w:t>Informācija par Pretendentu:</w:t>
      </w:r>
    </w:p>
    <w:p w14:paraId="779B4587" w14:textId="77777777" w:rsidR="00484554" w:rsidRPr="00AC289A" w:rsidRDefault="00484554" w:rsidP="00A803A3">
      <w:pPr>
        <w:pStyle w:val="ListParagraph"/>
        <w:spacing w:after="0" w:line="240" w:lineRule="auto"/>
        <w:rPr>
          <w:szCs w:val="24"/>
          <w:lang w:val="lv-LV"/>
        </w:rPr>
      </w:pPr>
    </w:p>
    <w:tbl>
      <w:tblPr>
        <w:tblW w:w="9668" w:type="dxa"/>
        <w:tblInd w:w="-34" w:type="dxa"/>
        <w:tblLook w:val="04A0" w:firstRow="1" w:lastRow="0" w:firstColumn="1" w:lastColumn="0" w:noHBand="0" w:noVBand="1"/>
      </w:tblPr>
      <w:tblGrid>
        <w:gridCol w:w="4253"/>
        <w:gridCol w:w="5415"/>
      </w:tblGrid>
      <w:tr w:rsidR="00E21CF2" w:rsidRPr="00AC289A" w14:paraId="548DFC51" w14:textId="77777777" w:rsidTr="00CD277D">
        <w:tc>
          <w:tcPr>
            <w:tcW w:w="4253" w:type="dxa"/>
          </w:tcPr>
          <w:p w14:paraId="6B786BD8"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Pretendenta nosaukums:</w:t>
            </w:r>
          </w:p>
        </w:tc>
        <w:tc>
          <w:tcPr>
            <w:tcW w:w="5415" w:type="dxa"/>
            <w:tcBorders>
              <w:bottom w:val="single" w:sz="4" w:space="0" w:color="auto"/>
            </w:tcBorders>
          </w:tcPr>
          <w:p w14:paraId="05CE4086"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03312459" w14:textId="77777777" w:rsidTr="00CD277D">
        <w:tc>
          <w:tcPr>
            <w:tcW w:w="4253" w:type="dxa"/>
          </w:tcPr>
          <w:p w14:paraId="66158CA2"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Reģistrēts Komercreģistrā (</w:t>
            </w:r>
            <w:r w:rsidRPr="00AC289A">
              <w:rPr>
                <w:rFonts w:eastAsia="Times New Roman" w:cs="Times New Roman"/>
                <w:bCs/>
                <w:i/>
                <w:kern w:val="28"/>
                <w:szCs w:val="24"/>
                <w:lang w:val="lv-LV"/>
              </w:rPr>
              <w:t>datums</w:t>
            </w:r>
            <w:r w:rsidRPr="00AC289A">
              <w:rPr>
                <w:rFonts w:eastAsia="Times New Roman" w:cs="Times New Roman"/>
                <w:bCs/>
                <w:kern w:val="28"/>
                <w:szCs w:val="24"/>
                <w:lang w:val="lv-LV"/>
              </w:rPr>
              <w:t>):</w:t>
            </w:r>
          </w:p>
        </w:tc>
        <w:tc>
          <w:tcPr>
            <w:tcW w:w="5415" w:type="dxa"/>
            <w:tcBorders>
              <w:top w:val="single" w:sz="4" w:space="0" w:color="auto"/>
              <w:bottom w:val="single" w:sz="4" w:space="0" w:color="auto"/>
            </w:tcBorders>
          </w:tcPr>
          <w:p w14:paraId="63C1218E"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7A4BD2BF" w14:textId="77777777" w:rsidTr="00CD277D">
        <w:tc>
          <w:tcPr>
            <w:tcW w:w="4253" w:type="dxa"/>
          </w:tcPr>
          <w:p w14:paraId="0F4C230E" w14:textId="04C4F04C" w:rsidR="00E21CF2" w:rsidRPr="00AC289A" w:rsidRDefault="00F34DDA"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Reģistrācijas Nr</w:t>
            </w:r>
            <w:r w:rsidR="00E21CF2" w:rsidRPr="00AC289A">
              <w:rPr>
                <w:rFonts w:eastAsia="Times New Roman" w:cs="Times New Roman"/>
                <w:bCs/>
                <w:kern w:val="28"/>
                <w:szCs w:val="24"/>
                <w:lang w:val="lv-LV"/>
              </w:rPr>
              <w:t>.</w:t>
            </w:r>
            <w:r w:rsidRPr="00AC289A">
              <w:rPr>
                <w:rFonts w:eastAsia="Times New Roman" w:cs="Times New Roman"/>
                <w:bCs/>
                <w:kern w:val="28"/>
                <w:szCs w:val="24"/>
                <w:lang w:val="lv-LV"/>
              </w:rPr>
              <w:t>:</w:t>
            </w:r>
          </w:p>
        </w:tc>
        <w:tc>
          <w:tcPr>
            <w:tcW w:w="5415" w:type="dxa"/>
            <w:tcBorders>
              <w:top w:val="single" w:sz="4" w:space="0" w:color="auto"/>
              <w:bottom w:val="single" w:sz="4" w:space="0" w:color="auto"/>
            </w:tcBorders>
          </w:tcPr>
          <w:p w14:paraId="76E996D1"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5B73BEFE" w14:textId="77777777" w:rsidTr="00CD277D">
        <w:tc>
          <w:tcPr>
            <w:tcW w:w="4253" w:type="dxa"/>
          </w:tcPr>
          <w:p w14:paraId="49E0EF49"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 xml:space="preserve">Juridiskā adrese: </w:t>
            </w:r>
          </w:p>
        </w:tc>
        <w:tc>
          <w:tcPr>
            <w:tcW w:w="5415" w:type="dxa"/>
            <w:tcBorders>
              <w:top w:val="single" w:sz="4" w:space="0" w:color="auto"/>
              <w:bottom w:val="single" w:sz="4" w:space="0" w:color="auto"/>
            </w:tcBorders>
          </w:tcPr>
          <w:p w14:paraId="55488DC6"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0EBDCE10" w14:textId="77777777" w:rsidTr="00CD277D">
        <w:tc>
          <w:tcPr>
            <w:tcW w:w="4253" w:type="dxa"/>
          </w:tcPr>
          <w:p w14:paraId="0272FCDB"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Korespondences adrese:</w:t>
            </w:r>
          </w:p>
        </w:tc>
        <w:tc>
          <w:tcPr>
            <w:tcW w:w="5415" w:type="dxa"/>
            <w:tcBorders>
              <w:top w:val="single" w:sz="4" w:space="0" w:color="auto"/>
              <w:bottom w:val="single" w:sz="4" w:space="0" w:color="auto"/>
            </w:tcBorders>
          </w:tcPr>
          <w:p w14:paraId="105B043A"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6D28F661" w14:textId="77777777" w:rsidTr="00CD277D">
        <w:tc>
          <w:tcPr>
            <w:tcW w:w="4253" w:type="dxa"/>
          </w:tcPr>
          <w:p w14:paraId="2296EDA4"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Kontaktpersona:</w:t>
            </w:r>
          </w:p>
        </w:tc>
        <w:tc>
          <w:tcPr>
            <w:tcW w:w="5415" w:type="dxa"/>
            <w:tcBorders>
              <w:top w:val="single" w:sz="4" w:space="0" w:color="auto"/>
              <w:bottom w:val="single" w:sz="4" w:space="0" w:color="auto"/>
            </w:tcBorders>
          </w:tcPr>
          <w:p w14:paraId="13277E67"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7059D44F" w14:textId="77777777" w:rsidTr="00CD277D">
        <w:trPr>
          <w:trHeight w:val="77"/>
        </w:trPr>
        <w:tc>
          <w:tcPr>
            <w:tcW w:w="4253" w:type="dxa"/>
          </w:tcPr>
          <w:p w14:paraId="5780D395"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c>
          <w:tcPr>
            <w:tcW w:w="5415" w:type="dxa"/>
            <w:tcBorders>
              <w:top w:val="single" w:sz="4" w:space="0" w:color="auto"/>
              <w:bottom w:val="single" w:sz="4" w:space="0" w:color="auto"/>
            </w:tcBorders>
          </w:tcPr>
          <w:p w14:paraId="0441EE26"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i/>
                <w:iCs/>
                <w:kern w:val="28"/>
                <w:szCs w:val="24"/>
                <w:lang w:val="lv-LV"/>
              </w:rPr>
            </w:pPr>
            <w:r w:rsidRPr="00AC289A">
              <w:rPr>
                <w:rFonts w:eastAsia="Times New Roman" w:cs="Times New Roman"/>
                <w:bCs/>
                <w:i/>
                <w:iCs/>
                <w:kern w:val="28"/>
                <w:szCs w:val="24"/>
                <w:lang w:val="lv-LV"/>
              </w:rPr>
              <w:t>(vārds, uzvārds, amats)</w:t>
            </w:r>
          </w:p>
        </w:tc>
      </w:tr>
      <w:tr w:rsidR="00E21CF2" w:rsidRPr="00AC289A" w14:paraId="24E08106" w14:textId="77777777" w:rsidTr="00CD277D">
        <w:tc>
          <w:tcPr>
            <w:tcW w:w="4253" w:type="dxa"/>
          </w:tcPr>
          <w:p w14:paraId="4132D6DB"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Telefons:</w:t>
            </w:r>
          </w:p>
        </w:tc>
        <w:tc>
          <w:tcPr>
            <w:tcW w:w="5415" w:type="dxa"/>
            <w:tcBorders>
              <w:top w:val="single" w:sz="4" w:space="0" w:color="auto"/>
              <w:bottom w:val="single" w:sz="4" w:space="0" w:color="auto"/>
            </w:tcBorders>
          </w:tcPr>
          <w:p w14:paraId="566968A6"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127F8B9F" w14:textId="77777777" w:rsidTr="00CD277D">
        <w:tc>
          <w:tcPr>
            <w:tcW w:w="4253" w:type="dxa"/>
          </w:tcPr>
          <w:p w14:paraId="7BAED35E"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E-pasta adrese:</w:t>
            </w:r>
          </w:p>
        </w:tc>
        <w:tc>
          <w:tcPr>
            <w:tcW w:w="5415" w:type="dxa"/>
            <w:tcBorders>
              <w:top w:val="single" w:sz="4" w:space="0" w:color="auto"/>
              <w:bottom w:val="single" w:sz="4" w:space="0" w:color="auto"/>
            </w:tcBorders>
          </w:tcPr>
          <w:p w14:paraId="7CEFB1A9"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450C97B4" w14:textId="77777777" w:rsidTr="00CD277D">
        <w:tc>
          <w:tcPr>
            <w:tcW w:w="4253" w:type="dxa"/>
          </w:tcPr>
          <w:p w14:paraId="421C038A"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Nodokļu maksātāja reģistrācijas Nr.:</w:t>
            </w:r>
          </w:p>
        </w:tc>
        <w:tc>
          <w:tcPr>
            <w:tcW w:w="5415" w:type="dxa"/>
            <w:tcBorders>
              <w:top w:val="single" w:sz="4" w:space="0" w:color="auto"/>
              <w:bottom w:val="single" w:sz="4" w:space="0" w:color="auto"/>
            </w:tcBorders>
          </w:tcPr>
          <w:p w14:paraId="47C0A87D"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31F71ED9" w14:textId="77777777" w:rsidTr="00CD277D">
        <w:tc>
          <w:tcPr>
            <w:tcW w:w="4253" w:type="dxa"/>
          </w:tcPr>
          <w:p w14:paraId="0F24BB7F"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Banka:</w:t>
            </w:r>
          </w:p>
        </w:tc>
        <w:tc>
          <w:tcPr>
            <w:tcW w:w="5415" w:type="dxa"/>
            <w:tcBorders>
              <w:top w:val="single" w:sz="4" w:space="0" w:color="auto"/>
              <w:bottom w:val="single" w:sz="4" w:space="0" w:color="auto"/>
            </w:tcBorders>
          </w:tcPr>
          <w:p w14:paraId="0F39A838"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4812D811" w14:textId="77777777" w:rsidTr="00CD277D">
        <w:tc>
          <w:tcPr>
            <w:tcW w:w="4253" w:type="dxa"/>
          </w:tcPr>
          <w:p w14:paraId="70672EA4"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Kods:</w:t>
            </w:r>
          </w:p>
        </w:tc>
        <w:tc>
          <w:tcPr>
            <w:tcW w:w="5415" w:type="dxa"/>
            <w:tcBorders>
              <w:top w:val="single" w:sz="4" w:space="0" w:color="auto"/>
              <w:bottom w:val="single" w:sz="4" w:space="0" w:color="auto"/>
            </w:tcBorders>
          </w:tcPr>
          <w:p w14:paraId="4175322E"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E21CF2" w:rsidRPr="00AC289A" w14:paraId="76DC01BE" w14:textId="77777777" w:rsidTr="00CD277D">
        <w:tc>
          <w:tcPr>
            <w:tcW w:w="4253" w:type="dxa"/>
          </w:tcPr>
          <w:p w14:paraId="15F7D759"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Konts:</w:t>
            </w:r>
          </w:p>
        </w:tc>
        <w:tc>
          <w:tcPr>
            <w:tcW w:w="5415" w:type="dxa"/>
            <w:tcBorders>
              <w:top w:val="single" w:sz="4" w:space="0" w:color="auto"/>
              <w:bottom w:val="single" w:sz="4" w:space="0" w:color="auto"/>
            </w:tcBorders>
          </w:tcPr>
          <w:p w14:paraId="600D3CA2" w14:textId="77777777" w:rsidR="00E21CF2" w:rsidRPr="00AC289A" w:rsidRDefault="00E21CF2" w:rsidP="00CD277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bl>
    <w:p w14:paraId="4F5A3B89" w14:textId="77777777" w:rsidR="00484554" w:rsidRPr="00AC289A" w:rsidRDefault="00484554" w:rsidP="00484554">
      <w:pPr>
        <w:widowControl w:val="0"/>
        <w:overflowPunct w:val="0"/>
        <w:autoSpaceDE w:val="0"/>
        <w:autoSpaceDN w:val="0"/>
        <w:adjustRightInd w:val="0"/>
        <w:spacing w:after="0" w:line="240" w:lineRule="auto"/>
        <w:jc w:val="both"/>
        <w:rPr>
          <w:b/>
          <w:i/>
          <w:iCs/>
          <w:kern w:val="28"/>
          <w:szCs w:val="24"/>
          <w:lang w:val="lv-LV"/>
        </w:rPr>
      </w:pPr>
    </w:p>
    <w:p w14:paraId="5D39A983" w14:textId="77777777" w:rsidR="00484554" w:rsidRPr="00AC289A" w:rsidRDefault="00484554" w:rsidP="00484554">
      <w:pPr>
        <w:pStyle w:val="ListParagraph"/>
        <w:widowControl w:val="0"/>
        <w:overflowPunct w:val="0"/>
        <w:autoSpaceDE w:val="0"/>
        <w:autoSpaceDN w:val="0"/>
        <w:adjustRightInd w:val="0"/>
        <w:spacing w:after="0" w:line="240" w:lineRule="auto"/>
        <w:jc w:val="both"/>
        <w:rPr>
          <w:b/>
          <w:i/>
          <w:iCs/>
          <w:kern w:val="28"/>
          <w:szCs w:val="24"/>
          <w:lang w:val="lv-LV"/>
        </w:rPr>
      </w:pPr>
    </w:p>
    <w:p w14:paraId="225BBD59" w14:textId="53AADEFE" w:rsidR="00E21CF2" w:rsidRPr="00AC289A" w:rsidRDefault="00E21CF2" w:rsidP="00E21CF2">
      <w:pPr>
        <w:pStyle w:val="ListParagraph"/>
        <w:widowControl w:val="0"/>
        <w:numPr>
          <w:ilvl w:val="1"/>
          <w:numId w:val="14"/>
        </w:numPr>
        <w:overflowPunct w:val="0"/>
        <w:autoSpaceDE w:val="0"/>
        <w:autoSpaceDN w:val="0"/>
        <w:adjustRightInd w:val="0"/>
        <w:spacing w:after="0" w:line="240" w:lineRule="auto"/>
        <w:jc w:val="both"/>
        <w:rPr>
          <w:b/>
          <w:i/>
          <w:iCs/>
          <w:kern w:val="28"/>
          <w:szCs w:val="24"/>
          <w:lang w:val="lv-LV"/>
        </w:rPr>
      </w:pPr>
      <w:bookmarkStart w:id="25" w:name="_Hlk205381812"/>
      <w:r w:rsidRPr="00AC289A">
        <w:rPr>
          <w:kern w:val="28"/>
          <w:szCs w:val="24"/>
          <w:lang w:val="lv-LV"/>
        </w:rPr>
        <w:t>Ja Pretendents ir piegādātāju apvienība</w:t>
      </w:r>
      <w:r w:rsidR="00A02D47" w:rsidRPr="00AC289A">
        <w:rPr>
          <w:kern w:val="28"/>
          <w:szCs w:val="24"/>
          <w:lang w:val="lv-LV"/>
        </w:rPr>
        <w:t xml:space="preserve"> – </w:t>
      </w:r>
      <w:r w:rsidR="00A02D47" w:rsidRPr="00AC289A">
        <w:rPr>
          <w:i/>
          <w:iCs/>
          <w:kern w:val="28"/>
          <w:szCs w:val="24"/>
          <w:lang w:val="lv-LV"/>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2835"/>
        <w:gridCol w:w="3398"/>
      </w:tblGrid>
      <w:tr w:rsidR="00A02D47" w:rsidRPr="00AC289A" w14:paraId="411D1914" w14:textId="77777777" w:rsidTr="00F34DDA">
        <w:trPr>
          <w:trHeight w:val="600"/>
          <w:jc w:val="center"/>
        </w:trPr>
        <w:tc>
          <w:tcPr>
            <w:tcW w:w="3539" w:type="dxa"/>
            <w:vAlign w:val="center"/>
          </w:tcPr>
          <w:p w14:paraId="0C13D802" w14:textId="77777777" w:rsidR="00A02D47" w:rsidRPr="00AC289A" w:rsidRDefault="00A02D47" w:rsidP="00CD277D">
            <w:pPr>
              <w:widowControl w:val="0"/>
              <w:overflowPunct w:val="0"/>
              <w:autoSpaceDE w:val="0"/>
              <w:autoSpaceDN w:val="0"/>
              <w:adjustRightInd w:val="0"/>
              <w:spacing w:after="0" w:line="240" w:lineRule="auto"/>
              <w:jc w:val="center"/>
              <w:rPr>
                <w:rFonts w:eastAsia="Times New Roman" w:cs="Times New Roman"/>
                <w:b/>
                <w:kern w:val="28"/>
                <w:szCs w:val="24"/>
                <w:lang w:val="lv-LV"/>
              </w:rPr>
            </w:pPr>
            <w:r w:rsidRPr="00AC289A">
              <w:rPr>
                <w:rFonts w:eastAsia="Times New Roman" w:cs="Times New Roman"/>
                <w:kern w:val="28"/>
                <w:szCs w:val="24"/>
                <w:lang w:val="lv-LV"/>
              </w:rPr>
              <w:t>Piegādātāju apvienības dalībnieks, reģistrācijas numurs</w:t>
            </w:r>
          </w:p>
        </w:tc>
        <w:tc>
          <w:tcPr>
            <w:tcW w:w="2835" w:type="dxa"/>
          </w:tcPr>
          <w:p w14:paraId="705279D9" w14:textId="77777777" w:rsidR="00A02D47" w:rsidRPr="00AC289A" w:rsidRDefault="00A02D47" w:rsidP="00CD277D">
            <w:pPr>
              <w:widowControl w:val="0"/>
              <w:overflowPunct w:val="0"/>
              <w:autoSpaceDE w:val="0"/>
              <w:autoSpaceDN w:val="0"/>
              <w:adjustRightInd w:val="0"/>
              <w:spacing w:after="0" w:line="240" w:lineRule="auto"/>
              <w:jc w:val="center"/>
              <w:rPr>
                <w:rFonts w:eastAsia="Times New Roman" w:cs="Times New Roman"/>
                <w:b/>
                <w:kern w:val="28"/>
                <w:szCs w:val="24"/>
                <w:lang w:val="lv-LV"/>
              </w:rPr>
            </w:pPr>
            <w:r w:rsidRPr="00AC289A">
              <w:rPr>
                <w:rFonts w:eastAsia="Times New Roman" w:cs="Times New Roman"/>
                <w:kern w:val="28"/>
                <w:szCs w:val="24"/>
                <w:lang w:val="lv-LV"/>
              </w:rPr>
              <w:t>Vai atbilst mazā vai vidējā uzņēmuma statusam</w:t>
            </w:r>
          </w:p>
        </w:tc>
        <w:tc>
          <w:tcPr>
            <w:tcW w:w="3398" w:type="dxa"/>
            <w:vAlign w:val="center"/>
          </w:tcPr>
          <w:p w14:paraId="271971B8" w14:textId="6117F361" w:rsidR="00A02D47" w:rsidRPr="00AC289A" w:rsidRDefault="00A02D47" w:rsidP="00CD277D">
            <w:pPr>
              <w:widowControl w:val="0"/>
              <w:overflowPunct w:val="0"/>
              <w:autoSpaceDE w:val="0"/>
              <w:autoSpaceDN w:val="0"/>
              <w:adjustRightInd w:val="0"/>
              <w:spacing w:after="0" w:line="240" w:lineRule="auto"/>
              <w:jc w:val="center"/>
              <w:rPr>
                <w:rFonts w:eastAsia="Times New Roman" w:cs="Times New Roman"/>
                <w:b/>
                <w:kern w:val="28"/>
                <w:szCs w:val="24"/>
                <w:lang w:val="lv-LV"/>
              </w:rPr>
            </w:pPr>
            <w:r w:rsidRPr="00AC289A">
              <w:rPr>
                <w:rFonts w:eastAsia="Times New Roman" w:cs="Times New Roman"/>
                <w:kern w:val="28"/>
                <w:szCs w:val="24"/>
                <w:lang w:val="lv-LV"/>
              </w:rPr>
              <w:t>Līgumā paredzēto veicamo darbu/pakalpojumu apjoms, raksturojums, EUR</w:t>
            </w:r>
          </w:p>
        </w:tc>
      </w:tr>
      <w:tr w:rsidR="00A02D47" w:rsidRPr="00AC289A" w14:paraId="5563FCAE" w14:textId="77777777" w:rsidTr="00F34DDA">
        <w:trPr>
          <w:jc w:val="center"/>
        </w:trPr>
        <w:tc>
          <w:tcPr>
            <w:tcW w:w="3539" w:type="dxa"/>
          </w:tcPr>
          <w:p w14:paraId="1457DF46" w14:textId="77777777" w:rsidR="00A02D47" w:rsidRPr="00AC289A" w:rsidRDefault="00A02D47" w:rsidP="00CD277D">
            <w:pPr>
              <w:widowControl w:val="0"/>
              <w:overflowPunct w:val="0"/>
              <w:autoSpaceDE w:val="0"/>
              <w:autoSpaceDN w:val="0"/>
              <w:adjustRightInd w:val="0"/>
              <w:spacing w:after="0" w:line="240" w:lineRule="auto"/>
              <w:jc w:val="both"/>
              <w:rPr>
                <w:rFonts w:eastAsia="Times New Roman" w:cs="Times New Roman"/>
                <w:kern w:val="28"/>
                <w:szCs w:val="24"/>
                <w:lang w:val="lv-LV"/>
              </w:rPr>
            </w:pPr>
          </w:p>
        </w:tc>
        <w:tc>
          <w:tcPr>
            <w:tcW w:w="2835" w:type="dxa"/>
          </w:tcPr>
          <w:p w14:paraId="0A1D2D17" w14:textId="77777777" w:rsidR="00A02D47" w:rsidRPr="00AC289A" w:rsidRDefault="00A02D47" w:rsidP="00CD277D">
            <w:pPr>
              <w:widowControl w:val="0"/>
              <w:overflowPunct w:val="0"/>
              <w:autoSpaceDE w:val="0"/>
              <w:autoSpaceDN w:val="0"/>
              <w:adjustRightInd w:val="0"/>
              <w:spacing w:after="0" w:line="240" w:lineRule="auto"/>
              <w:jc w:val="both"/>
              <w:rPr>
                <w:rFonts w:eastAsia="Times New Roman" w:cs="Times New Roman"/>
                <w:kern w:val="28"/>
                <w:szCs w:val="24"/>
                <w:lang w:val="lv-LV"/>
              </w:rPr>
            </w:pPr>
          </w:p>
        </w:tc>
        <w:tc>
          <w:tcPr>
            <w:tcW w:w="3398" w:type="dxa"/>
          </w:tcPr>
          <w:p w14:paraId="1C5788B9" w14:textId="77777777" w:rsidR="00A02D47" w:rsidRPr="00AC289A" w:rsidRDefault="00A02D47" w:rsidP="00CD277D">
            <w:pPr>
              <w:widowControl w:val="0"/>
              <w:overflowPunct w:val="0"/>
              <w:autoSpaceDE w:val="0"/>
              <w:autoSpaceDN w:val="0"/>
              <w:adjustRightInd w:val="0"/>
              <w:spacing w:after="0" w:line="240" w:lineRule="auto"/>
              <w:jc w:val="both"/>
              <w:rPr>
                <w:rFonts w:eastAsia="Times New Roman" w:cs="Times New Roman"/>
                <w:kern w:val="28"/>
                <w:szCs w:val="24"/>
                <w:lang w:val="lv-LV"/>
              </w:rPr>
            </w:pPr>
          </w:p>
        </w:tc>
      </w:tr>
    </w:tbl>
    <w:p w14:paraId="0A5ACDA4" w14:textId="77777777" w:rsidR="00E21CF2" w:rsidRPr="00AC289A" w:rsidRDefault="00E21CF2" w:rsidP="00F34DDA">
      <w:pPr>
        <w:spacing w:after="0" w:line="240" w:lineRule="auto"/>
        <w:rPr>
          <w:rFonts w:cs="Times New Roman"/>
          <w:szCs w:val="24"/>
          <w:lang w:val="lv-LV"/>
        </w:rPr>
      </w:pPr>
    </w:p>
    <w:p w14:paraId="588FD495" w14:textId="721F609B" w:rsidR="00E21CF2" w:rsidRPr="00AC289A" w:rsidRDefault="00E21CF2" w:rsidP="00E21CF2">
      <w:pPr>
        <w:pStyle w:val="ListParagraph"/>
        <w:widowControl w:val="0"/>
        <w:numPr>
          <w:ilvl w:val="1"/>
          <w:numId w:val="14"/>
        </w:numPr>
        <w:overflowPunct w:val="0"/>
        <w:autoSpaceDE w:val="0"/>
        <w:autoSpaceDN w:val="0"/>
        <w:adjustRightInd w:val="0"/>
        <w:spacing w:after="0" w:line="240" w:lineRule="auto"/>
        <w:jc w:val="both"/>
        <w:rPr>
          <w:b/>
          <w:kern w:val="28"/>
          <w:szCs w:val="24"/>
          <w:lang w:val="lv-LV"/>
        </w:rPr>
      </w:pPr>
      <w:r w:rsidRPr="00AC289A">
        <w:rPr>
          <w:kern w:val="28"/>
          <w:szCs w:val="24"/>
          <w:lang w:val="lv-LV"/>
        </w:rPr>
        <w:t>Ja Pretendent</w:t>
      </w:r>
      <w:r w:rsidR="00A02D47" w:rsidRPr="00AC289A">
        <w:rPr>
          <w:kern w:val="28"/>
          <w:szCs w:val="24"/>
          <w:lang w:val="lv-LV"/>
        </w:rPr>
        <w:t xml:space="preserve">a apakšuzņēmēji – </w:t>
      </w:r>
      <w:r w:rsidR="00A02D47" w:rsidRPr="00AC289A">
        <w:rPr>
          <w:i/>
          <w:iCs/>
          <w:kern w:val="28"/>
          <w:szCs w:val="24"/>
          <w:lang w:val="lv-LV"/>
        </w:rPr>
        <w:t>Aizpilda, ja attiecināms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3260"/>
        <w:gridCol w:w="2552"/>
      </w:tblGrid>
      <w:tr w:rsidR="00E21CF2" w:rsidRPr="00AC289A" w14:paraId="4963D3EF" w14:textId="77777777" w:rsidTr="00F34DDA">
        <w:trPr>
          <w:jc w:val="center"/>
        </w:trPr>
        <w:tc>
          <w:tcPr>
            <w:tcW w:w="4106" w:type="dxa"/>
            <w:vAlign w:val="center"/>
          </w:tcPr>
          <w:p w14:paraId="174C03E9" w14:textId="1E5CF943" w:rsidR="00E21CF2" w:rsidRPr="00AC289A" w:rsidRDefault="00A02D47" w:rsidP="00060633">
            <w:pPr>
              <w:widowControl w:val="0"/>
              <w:overflowPunct w:val="0"/>
              <w:autoSpaceDE w:val="0"/>
              <w:autoSpaceDN w:val="0"/>
              <w:adjustRightInd w:val="0"/>
              <w:spacing w:after="0" w:line="240" w:lineRule="auto"/>
              <w:jc w:val="center"/>
              <w:rPr>
                <w:rFonts w:eastAsia="Times New Roman" w:cs="Times New Roman"/>
                <w:b/>
                <w:kern w:val="28"/>
                <w:szCs w:val="24"/>
                <w:lang w:val="lv-LV"/>
              </w:rPr>
            </w:pPr>
            <w:r w:rsidRPr="00AC289A">
              <w:rPr>
                <w:rFonts w:eastAsia="Times New Roman" w:cs="Times New Roman"/>
                <w:kern w:val="28"/>
                <w:szCs w:val="24"/>
                <w:lang w:val="lv-LV"/>
              </w:rPr>
              <w:t>Apakšuzņēmēja nosaukums, reģistrācijas numurs, adrese, tālrunis, kontaktpersona</w:t>
            </w:r>
          </w:p>
        </w:tc>
        <w:tc>
          <w:tcPr>
            <w:tcW w:w="3260" w:type="dxa"/>
            <w:vAlign w:val="center"/>
          </w:tcPr>
          <w:p w14:paraId="34DC3F3C" w14:textId="2CD3B6EC" w:rsidR="00E21CF2" w:rsidRPr="00AC289A" w:rsidRDefault="00A02D47" w:rsidP="00060633">
            <w:pPr>
              <w:widowControl w:val="0"/>
              <w:overflowPunct w:val="0"/>
              <w:autoSpaceDE w:val="0"/>
              <w:autoSpaceDN w:val="0"/>
              <w:adjustRightInd w:val="0"/>
              <w:spacing w:after="0" w:line="240" w:lineRule="auto"/>
              <w:jc w:val="center"/>
              <w:rPr>
                <w:rFonts w:eastAsia="Times New Roman" w:cs="Times New Roman"/>
                <w:b/>
                <w:kern w:val="28"/>
                <w:szCs w:val="24"/>
                <w:lang w:val="lv-LV"/>
              </w:rPr>
            </w:pPr>
            <w:r w:rsidRPr="00AC289A">
              <w:rPr>
                <w:rFonts w:eastAsia="Times New Roman" w:cs="Times New Roman"/>
                <w:kern w:val="28"/>
                <w:szCs w:val="24"/>
                <w:lang w:val="lv-LV"/>
              </w:rPr>
              <w:t>Līguma paredzēto darbu/pakalpojuma apraksts, kurus nodod apakšuzņēmējam</w:t>
            </w:r>
          </w:p>
        </w:tc>
        <w:tc>
          <w:tcPr>
            <w:tcW w:w="2552" w:type="dxa"/>
            <w:vAlign w:val="center"/>
          </w:tcPr>
          <w:p w14:paraId="0072A656" w14:textId="32716607" w:rsidR="00E21CF2" w:rsidRPr="00AC289A" w:rsidRDefault="00E21CF2" w:rsidP="00060633">
            <w:pPr>
              <w:widowControl w:val="0"/>
              <w:overflowPunct w:val="0"/>
              <w:autoSpaceDE w:val="0"/>
              <w:autoSpaceDN w:val="0"/>
              <w:adjustRightInd w:val="0"/>
              <w:spacing w:after="0" w:line="240" w:lineRule="auto"/>
              <w:jc w:val="center"/>
              <w:rPr>
                <w:rFonts w:eastAsia="Times New Roman" w:cs="Times New Roman"/>
                <w:b/>
                <w:kern w:val="28"/>
                <w:szCs w:val="24"/>
                <w:lang w:val="lv-LV"/>
              </w:rPr>
            </w:pPr>
            <w:r w:rsidRPr="00AC289A">
              <w:rPr>
                <w:rFonts w:eastAsia="Times New Roman" w:cs="Times New Roman"/>
                <w:kern w:val="28"/>
                <w:szCs w:val="24"/>
                <w:lang w:val="lv-LV"/>
              </w:rPr>
              <w:t>Nododamo resursu apraksts un apjoms EUR</w:t>
            </w:r>
          </w:p>
        </w:tc>
      </w:tr>
      <w:tr w:rsidR="00E21CF2" w:rsidRPr="00AC289A" w14:paraId="77021732" w14:textId="77777777" w:rsidTr="00F34DDA">
        <w:trPr>
          <w:jc w:val="center"/>
        </w:trPr>
        <w:tc>
          <w:tcPr>
            <w:tcW w:w="4106" w:type="dxa"/>
          </w:tcPr>
          <w:p w14:paraId="15C6557D" w14:textId="77777777" w:rsidR="00E21CF2" w:rsidRPr="00AC289A" w:rsidRDefault="00E21CF2" w:rsidP="00060633">
            <w:pPr>
              <w:widowControl w:val="0"/>
              <w:overflowPunct w:val="0"/>
              <w:autoSpaceDE w:val="0"/>
              <w:autoSpaceDN w:val="0"/>
              <w:adjustRightInd w:val="0"/>
              <w:spacing w:after="0" w:line="240" w:lineRule="auto"/>
              <w:jc w:val="both"/>
              <w:rPr>
                <w:rFonts w:eastAsia="Times New Roman" w:cs="Times New Roman"/>
                <w:kern w:val="28"/>
                <w:szCs w:val="24"/>
                <w:lang w:val="lv-LV"/>
              </w:rPr>
            </w:pPr>
          </w:p>
        </w:tc>
        <w:tc>
          <w:tcPr>
            <w:tcW w:w="3260" w:type="dxa"/>
          </w:tcPr>
          <w:p w14:paraId="126A11FE" w14:textId="77777777" w:rsidR="00E21CF2" w:rsidRPr="00AC289A" w:rsidRDefault="00E21CF2" w:rsidP="00060633">
            <w:pPr>
              <w:widowControl w:val="0"/>
              <w:overflowPunct w:val="0"/>
              <w:autoSpaceDE w:val="0"/>
              <w:autoSpaceDN w:val="0"/>
              <w:adjustRightInd w:val="0"/>
              <w:spacing w:after="0" w:line="240" w:lineRule="auto"/>
              <w:jc w:val="both"/>
              <w:rPr>
                <w:rFonts w:eastAsia="Times New Roman" w:cs="Times New Roman"/>
                <w:kern w:val="28"/>
                <w:szCs w:val="24"/>
                <w:lang w:val="lv-LV"/>
              </w:rPr>
            </w:pPr>
          </w:p>
        </w:tc>
        <w:tc>
          <w:tcPr>
            <w:tcW w:w="2552" w:type="dxa"/>
          </w:tcPr>
          <w:p w14:paraId="0A40E79D" w14:textId="77777777" w:rsidR="00E21CF2" w:rsidRPr="00AC289A" w:rsidRDefault="00E21CF2" w:rsidP="00060633">
            <w:pPr>
              <w:widowControl w:val="0"/>
              <w:overflowPunct w:val="0"/>
              <w:autoSpaceDE w:val="0"/>
              <w:autoSpaceDN w:val="0"/>
              <w:adjustRightInd w:val="0"/>
              <w:spacing w:after="0" w:line="240" w:lineRule="auto"/>
              <w:jc w:val="both"/>
              <w:rPr>
                <w:rFonts w:eastAsia="Times New Roman" w:cs="Times New Roman"/>
                <w:kern w:val="28"/>
                <w:szCs w:val="24"/>
                <w:lang w:val="lv-LV"/>
              </w:rPr>
            </w:pPr>
          </w:p>
        </w:tc>
      </w:tr>
    </w:tbl>
    <w:p w14:paraId="3E003AE2" w14:textId="77777777" w:rsidR="00A02D47" w:rsidRPr="00AC289A" w:rsidRDefault="00A02D47" w:rsidP="00F34DDA">
      <w:pPr>
        <w:pStyle w:val="ListParagraph"/>
        <w:widowControl w:val="0"/>
        <w:overflowPunct w:val="0"/>
        <w:autoSpaceDE w:val="0"/>
        <w:autoSpaceDN w:val="0"/>
        <w:adjustRightInd w:val="0"/>
        <w:spacing w:after="0" w:line="240" w:lineRule="auto"/>
        <w:jc w:val="both"/>
        <w:rPr>
          <w:b/>
          <w:kern w:val="28"/>
          <w:szCs w:val="24"/>
          <w:lang w:val="lv-LV"/>
        </w:rPr>
      </w:pPr>
    </w:p>
    <w:p w14:paraId="0081B8F5" w14:textId="294FA609" w:rsidR="00A02D47" w:rsidRPr="00AC289A" w:rsidRDefault="00A02D47" w:rsidP="00A02D47">
      <w:pPr>
        <w:pStyle w:val="ListParagraph"/>
        <w:widowControl w:val="0"/>
        <w:numPr>
          <w:ilvl w:val="1"/>
          <w:numId w:val="14"/>
        </w:numPr>
        <w:overflowPunct w:val="0"/>
        <w:autoSpaceDE w:val="0"/>
        <w:autoSpaceDN w:val="0"/>
        <w:adjustRightInd w:val="0"/>
        <w:spacing w:after="0" w:line="240" w:lineRule="auto"/>
        <w:jc w:val="both"/>
        <w:rPr>
          <w:b/>
          <w:kern w:val="28"/>
          <w:szCs w:val="24"/>
          <w:lang w:val="lv-LV"/>
        </w:rPr>
      </w:pPr>
      <w:r w:rsidRPr="00AC289A">
        <w:rPr>
          <w:kern w:val="28"/>
          <w:szCs w:val="24"/>
          <w:lang w:val="lv-LV"/>
        </w:rPr>
        <w:t xml:space="preserve">Ja Pretendents balstās uz citas personas spējām – </w:t>
      </w:r>
      <w:r w:rsidRPr="00AC289A">
        <w:rPr>
          <w:i/>
          <w:iCs/>
          <w:kern w:val="28"/>
          <w:szCs w:val="24"/>
          <w:lang w:val="lv-LV"/>
        </w:rPr>
        <w:t>Aizpilda, ja attiecināms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1"/>
        <w:gridCol w:w="2223"/>
        <w:gridCol w:w="3844"/>
      </w:tblGrid>
      <w:tr w:rsidR="00A02D47" w:rsidRPr="00AC289A" w14:paraId="35B66180" w14:textId="77777777" w:rsidTr="00F34DDA">
        <w:trPr>
          <w:trHeight w:val="1013"/>
          <w:jc w:val="center"/>
        </w:trPr>
        <w:tc>
          <w:tcPr>
            <w:tcW w:w="3851" w:type="dxa"/>
            <w:vAlign w:val="center"/>
          </w:tcPr>
          <w:p w14:paraId="56BE6F7B" w14:textId="7F1B1FC9" w:rsidR="00A02D47" w:rsidRPr="00AC289A" w:rsidRDefault="00A02D47" w:rsidP="00F34DDA">
            <w:pPr>
              <w:widowControl w:val="0"/>
              <w:overflowPunct w:val="0"/>
              <w:autoSpaceDE w:val="0"/>
              <w:autoSpaceDN w:val="0"/>
              <w:adjustRightInd w:val="0"/>
              <w:spacing w:after="0" w:line="240" w:lineRule="auto"/>
              <w:jc w:val="center"/>
              <w:rPr>
                <w:rFonts w:eastAsia="Times New Roman" w:cs="Times New Roman"/>
                <w:b/>
                <w:kern w:val="28"/>
                <w:szCs w:val="24"/>
                <w:lang w:val="lv-LV"/>
              </w:rPr>
            </w:pPr>
            <w:r w:rsidRPr="00AC289A">
              <w:rPr>
                <w:rFonts w:eastAsia="Times New Roman" w:cs="Times New Roman"/>
                <w:kern w:val="28"/>
                <w:szCs w:val="24"/>
                <w:lang w:val="lv-LV"/>
              </w:rPr>
              <w:t>Personas, uz kuras spējām balstās, reģistrācijas numurs, adrese, tālrunis, kontaktpersona</w:t>
            </w:r>
          </w:p>
        </w:tc>
        <w:tc>
          <w:tcPr>
            <w:tcW w:w="2223" w:type="dxa"/>
            <w:vAlign w:val="center"/>
          </w:tcPr>
          <w:p w14:paraId="0EFB5129" w14:textId="2C8E30F4" w:rsidR="00A02D47" w:rsidRPr="00AC289A" w:rsidRDefault="00A02D47" w:rsidP="00F34DDA">
            <w:pPr>
              <w:widowControl w:val="0"/>
              <w:overflowPunct w:val="0"/>
              <w:autoSpaceDE w:val="0"/>
              <w:autoSpaceDN w:val="0"/>
              <w:adjustRightInd w:val="0"/>
              <w:spacing w:after="0" w:line="240" w:lineRule="auto"/>
              <w:jc w:val="center"/>
              <w:rPr>
                <w:rFonts w:eastAsia="Times New Roman" w:cs="Times New Roman"/>
                <w:kern w:val="28"/>
                <w:szCs w:val="24"/>
                <w:lang w:val="lv-LV"/>
              </w:rPr>
            </w:pPr>
            <w:r w:rsidRPr="00AC289A">
              <w:rPr>
                <w:rFonts w:eastAsia="Times New Roman" w:cs="Times New Roman"/>
                <w:kern w:val="28"/>
                <w:szCs w:val="24"/>
                <w:lang w:val="lv-LV"/>
              </w:rPr>
              <w:t>Kvalifikācijas prasība, uz kuru Pretendents atsaucas</w:t>
            </w:r>
          </w:p>
        </w:tc>
        <w:tc>
          <w:tcPr>
            <w:tcW w:w="3844" w:type="dxa"/>
            <w:vAlign w:val="center"/>
          </w:tcPr>
          <w:p w14:paraId="62C7AD0E" w14:textId="54578255" w:rsidR="00A02D47" w:rsidRPr="00AC289A" w:rsidRDefault="00A02D47" w:rsidP="00F34DDA">
            <w:pPr>
              <w:widowControl w:val="0"/>
              <w:overflowPunct w:val="0"/>
              <w:autoSpaceDE w:val="0"/>
              <w:autoSpaceDN w:val="0"/>
              <w:adjustRightInd w:val="0"/>
              <w:spacing w:after="0" w:line="240" w:lineRule="auto"/>
              <w:jc w:val="center"/>
              <w:rPr>
                <w:rFonts w:eastAsia="Times New Roman" w:cs="Times New Roman"/>
                <w:b/>
                <w:kern w:val="28"/>
                <w:szCs w:val="24"/>
                <w:lang w:val="lv-LV"/>
              </w:rPr>
            </w:pPr>
            <w:r w:rsidRPr="00AC289A">
              <w:rPr>
                <w:rFonts w:eastAsia="Times New Roman" w:cs="Times New Roman"/>
                <w:kern w:val="28"/>
                <w:szCs w:val="24"/>
                <w:lang w:val="lv-LV"/>
              </w:rPr>
              <w:t>Līgumā paredzēto darbu/pakalpojuma apraksts un apjoms EUR, kurus nodod kvalifikācijas prasību izpildei</w:t>
            </w:r>
          </w:p>
        </w:tc>
      </w:tr>
      <w:tr w:rsidR="00A02D47" w:rsidRPr="00AC289A" w14:paraId="1543BC7A" w14:textId="77777777" w:rsidTr="00F34DDA">
        <w:trPr>
          <w:trHeight w:val="132"/>
          <w:jc w:val="center"/>
        </w:trPr>
        <w:tc>
          <w:tcPr>
            <w:tcW w:w="3851" w:type="dxa"/>
            <w:vAlign w:val="center"/>
          </w:tcPr>
          <w:p w14:paraId="30C744AA" w14:textId="77777777" w:rsidR="00A02D47" w:rsidRPr="00AC289A" w:rsidRDefault="00A02D47" w:rsidP="00F34DDA">
            <w:pPr>
              <w:widowControl w:val="0"/>
              <w:overflowPunct w:val="0"/>
              <w:autoSpaceDE w:val="0"/>
              <w:autoSpaceDN w:val="0"/>
              <w:adjustRightInd w:val="0"/>
              <w:spacing w:after="0" w:line="240" w:lineRule="auto"/>
              <w:jc w:val="both"/>
              <w:rPr>
                <w:rFonts w:eastAsia="Times New Roman" w:cs="Times New Roman"/>
                <w:kern w:val="28"/>
                <w:szCs w:val="24"/>
                <w:lang w:val="lv-LV"/>
              </w:rPr>
            </w:pPr>
          </w:p>
        </w:tc>
        <w:tc>
          <w:tcPr>
            <w:tcW w:w="2223" w:type="dxa"/>
            <w:vAlign w:val="center"/>
          </w:tcPr>
          <w:p w14:paraId="78D2CE50" w14:textId="77777777" w:rsidR="00A02D47" w:rsidRPr="00AC289A" w:rsidRDefault="00A02D47" w:rsidP="00F34DDA">
            <w:pPr>
              <w:widowControl w:val="0"/>
              <w:overflowPunct w:val="0"/>
              <w:autoSpaceDE w:val="0"/>
              <w:autoSpaceDN w:val="0"/>
              <w:adjustRightInd w:val="0"/>
              <w:spacing w:after="0" w:line="240" w:lineRule="auto"/>
              <w:jc w:val="both"/>
              <w:rPr>
                <w:rFonts w:eastAsia="Times New Roman" w:cs="Times New Roman"/>
                <w:kern w:val="28"/>
                <w:szCs w:val="24"/>
                <w:lang w:val="lv-LV"/>
              </w:rPr>
            </w:pPr>
          </w:p>
        </w:tc>
        <w:tc>
          <w:tcPr>
            <w:tcW w:w="3844" w:type="dxa"/>
            <w:vAlign w:val="center"/>
          </w:tcPr>
          <w:p w14:paraId="67A20D70" w14:textId="5A653C9A" w:rsidR="00A02D47" w:rsidRPr="00AC289A" w:rsidRDefault="00A02D47" w:rsidP="00F34DDA">
            <w:pPr>
              <w:widowControl w:val="0"/>
              <w:overflowPunct w:val="0"/>
              <w:autoSpaceDE w:val="0"/>
              <w:autoSpaceDN w:val="0"/>
              <w:adjustRightInd w:val="0"/>
              <w:spacing w:after="0" w:line="240" w:lineRule="auto"/>
              <w:jc w:val="both"/>
              <w:rPr>
                <w:rFonts w:eastAsia="Times New Roman" w:cs="Times New Roman"/>
                <w:kern w:val="28"/>
                <w:szCs w:val="24"/>
                <w:lang w:val="lv-LV"/>
              </w:rPr>
            </w:pPr>
          </w:p>
        </w:tc>
      </w:tr>
      <w:bookmarkEnd w:id="25"/>
    </w:tbl>
    <w:p w14:paraId="36666F5C" w14:textId="22C161D9" w:rsidR="00A31365" w:rsidRDefault="00A31365" w:rsidP="00A02D47">
      <w:pPr>
        <w:pStyle w:val="ListParagraph"/>
        <w:jc w:val="both"/>
        <w:rPr>
          <w:szCs w:val="24"/>
          <w:lang w:val="lv-LV"/>
        </w:rPr>
      </w:pPr>
    </w:p>
    <w:p w14:paraId="6FD38A5C" w14:textId="77777777" w:rsidR="00A31365" w:rsidRDefault="00A31365">
      <w:pPr>
        <w:rPr>
          <w:szCs w:val="24"/>
          <w:lang w:val="lv-LV"/>
        </w:rPr>
      </w:pPr>
      <w:r>
        <w:rPr>
          <w:szCs w:val="24"/>
          <w:lang w:val="lv-LV"/>
        </w:rPr>
        <w:br w:type="page"/>
      </w:r>
    </w:p>
    <w:p w14:paraId="26F51207" w14:textId="77777777" w:rsidR="00A02D47" w:rsidRPr="00AC289A" w:rsidRDefault="00A02D47" w:rsidP="00A02D47">
      <w:pPr>
        <w:pStyle w:val="ListParagraph"/>
        <w:jc w:val="both"/>
        <w:rPr>
          <w:szCs w:val="24"/>
          <w:lang w:val="lv-LV"/>
        </w:rPr>
      </w:pPr>
    </w:p>
    <w:p w14:paraId="69B4FE30" w14:textId="36C4B5A2" w:rsidR="00C63DFD" w:rsidRDefault="00060633" w:rsidP="00A02D47">
      <w:pPr>
        <w:pStyle w:val="ListParagraph"/>
        <w:numPr>
          <w:ilvl w:val="0"/>
          <w:numId w:val="14"/>
        </w:numPr>
        <w:jc w:val="both"/>
        <w:rPr>
          <w:szCs w:val="24"/>
          <w:lang w:val="lv-LV"/>
        </w:rPr>
      </w:pPr>
      <w:bookmarkStart w:id="26" w:name="_Hlk205381887"/>
      <w:r w:rsidRPr="00AC289A">
        <w:rPr>
          <w:szCs w:val="24"/>
          <w:lang w:val="lv-LV"/>
        </w:rPr>
        <w:t xml:space="preserve">Esam izskatījuši visus </w:t>
      </w:r>
      <w:r w:rsidR="00484554" w:rsidRPr="00AC289A">
        <w:rPr>
          <w:szCs w:val="24"/>
          <w:lang w:val="lv-LV"/>
        </w:rPr>
        <w:t>cenu aptaujas</w:t>
      </w:r>
      <w:r w:rsidRPr="00AC289A">
        <w:rPr>
          <w:szCs w:val="24"/>
          <w:lang w:val="lv-LV"/>
        </w:rPr>
        <w:t xml:space="preserve"> dokumentus, tajā skaitā </w:t>
      </w:r>
      <w:r w:rsidR="00F34DDA" w:rsidRPr="00AC289A">
        <w:rPr>
          <w:szCs w:val="24"/>
          <w:lang w:val="lv-LV"/>
        </w:rPr>
        <w:t>N</w:t>
      </w:r>
      <w:r w:rsidRPr="00AC289A">
        <w:rPr>
          <w:szCs w:val="24"/>
          <w:lang w:val="lv-LV"/>
        </w:rPr>
        <w:t>o</w:t>
      </w:r>
      <w:r w:rsidR="00C86952">
        <w:rPr>
          <w:szCs w:val="24"/>
          <w:lang w:val="lv-LV"/>
        </w:rPr>
        <w:t>teikumus</w:t>
      </w:r>
      <w:r w:rsidRPr="00AC289A">
        <w:rPr>
          <w:szCs w:val="24"/>
          <w:lang w:val="lv-LV"/>
        </w:rPr>
        <w:t xml:space="preserve"> ar pielikumiem, tehniskās specifikācijas un </w:t>
      </w:r>
      <w:r w:rsidR="00F34DDA" w:rsidRPr="00AC289A">
        <w:rPr>
          <w:szCs w:val="24"/>
          <w:lang w:val="lv-LV"/>
        </w:rPr>
        <w:t>L</w:t>
      </w:r>
      <w:r w:rsidRPr="00AC289A">
        <w:rPr>
          <w:szCs w:val="24"/>
          <w:lang w:val="lv-LV"/>
        </w:rPr>
        <w:t xml:space="preserve">īguma projektu. Mēs esam pārbaudījuši un saprotam šos dokumentus un pārliecinājāmies, ka tie nesatur kļūdas un citus defektus. Mēs pieņemam visas </w:t>
      </w:r>
      <w:r w:rsidR="00484554" w:rsidRPr="00AC289A">
        <w:rPr>
          <w:szCs w:val="24"/>
          <w:lang w:val="lv-LV"/>
        </w:rPr>
        <w:t>cenu aptaujas</w:t>
      </w:r>
      <w:r w:rsidRPr="00AC289A">
        <w:rPr>
          <w:szCs w:val="24"/>
          <w:lang w:val="lv-LV"/>
        </w:rPr>
        <w:t xml:space="preserve"> dokumentos noteiktās prasības un piedāvājam </w:t>
      </w:r>
      <w:r w:rsidR="001D397C" w:rsidRPr="001D397C">
        <w:rPr>
          <w:b/>
          <w:bCs/>
          <w:szCs w:val="24"/>
          <w:lang w:val="lv-LV"/>
        </w:rPr>
        <w:t xml:space="preserve">izstrādāt dokumentāciju būvju demontāžai un </w:t>
      </w:r>
      <w:r w:rsidR="001D2A8B" w:rsidRPr="001D397C">
        <w:rPr>
          <w:b/>
          <w:bCs/>
          <w:szCs w:val="24"/>
          <w:lang w:val="lv-LV"/>
        </w:rPr>
        <w:t>veikt</w:t>
      </w:r>
      <w:r w:rsidR="001D2A8B" w:rsidRPr="00C76299">
        <w:rPr>
          <w:b/>
          <w:bCs/>
          <w:szCs w:val="24"/>
          <w:lang w:val="lv-LV"/>
        </w:rPr>
        <w:t xml:space="preserve"> </w:t>
      </w:r>
      <w:r w:rsidR="00C76299" w:rsidRPr="00C76299">
        <w:rPr>
          <w:b/>
          <w:bCs/>
          <w:szCs w:val="24"/>
          <w:lang w:val="lv-LV"/>
        </w:rPr>
        <w:t>divu būvju demontāž</w:t>
      </w:r>
      <w:r w:rsidR="00594647">
        <w:rPr>
          <w:b/>
          <w:bCs/>
          <w:szCs w:val="24"/>
          <w:lang w:val="lv-LV"/>
        </w:rPr>
        <w:t>as darbus</w:t>
      </w:r>
      <w:r w:rsidR="00E415B2">
        <w:rPr>
          <w:b/>
          <w:bCs/>
          <w:szCs w:val="24"/>
          <w:lang w:val="lv-LV"/>
        </w:rPr>
        <w:t xml:space="preserve"> saskaņā ar Tehnisko specifikāciju</w:t>
      </w:r>
      <w:r w:rsidR="003F334F" w:rsidRPr="00B0786A">
        <w:rPr>
          <w:szCs w:val="24"/>
          <w:lang w:val="lv-LV"/>
        </w:rPr>
        <w:t xml:space="preserve"> par šādu</w:t>
      </w:r>
      <w:r w:rsidR="00B2037A" w:rsidRPr="00AC289A">
        <w:rPr>
          <w:szCs w:val="24"/>
          <w:lang w:val="lv-LV"/>
        </w:rPr>
        <w:t xml:space="preserve"> cenu</w:t>
      </w:r>
      <w:r w:rsidR="00A31365">
        <w:rPr>
          <w:szCs w:val="24"/>
          <w:lang w:val="lv-LV"/>
        </w:rPr>
        <w:t>:</w:t>
      </w:r>
    </w:p>
    <w:p w14:paraId="24D7A2F9" w14:textId="77777777" w:rsidR="00A31365" w:rsidRDefault="00A31365" w:rsidP="00A31365">
      <w:pPr>
        <w:pStyle w:val="ListParagraph"/>
        <w:jc w:val="both"/>
        <w:rPr>
          <w:szCs w:val="24"/>
          <w:lang w:val="lv-LV"/>
        </w:rPr>
      </w:pPr>
    </w:p>
    <w:p w14:paraId="3FD4AE7F" w14:textId="4E13A21F" w:rsidR="00D03B5E" w:rsidRPr="00D03B5E" w:rsidRDefault="00A31365" w:rsidP="00D03B5E">
      <w:pPr>
        <w:pStyle w:val="ListParagraph"/>
        <w:jc w:val="both"/>
        <w:rPr>
          <w:b/>
          <w:bCs/>
          <w:i/>
          <w:iCs/>
          <w:szCs w:val="24"/>
          <w:lang w:val="lv-LV"/>
        </w:rPr>
      </w:pPr>
      <w:r w:rsidRPr="00895818">
        <w:rPr>
          <w:b/>
          <w:bCs/>
          <w:szCs w:val="24"/>
          <w:lang w:val="lv-LV"/>
        </w:rPr>
        <w:t xml:space="preserve">EUR bez PVN _______________________ </w:t>
      </w:r>
      <w:r w:rsidRPr="00895818">
        <w:rPr>
          <w:b/>
          <w:bCs/>
          <w:i/>
          <w:iCs/>
          <w:szCs w:val="24"/>
          <w:lang w:val="lv-LV"/>
        </w:rPr>
        <w:t>(summa vārdiem</w:t>
      </w:r>
      <w:r w:rsidR="00D03B5E">
        <w:rPr>
          <w:b/>
          <w:bCs/>
          <w:i/>
          <w:iCs/>
          <w:szCs w:val="24"/>
          <w:lang w:val="lv-LV"/>
        </w:rPr>
        <w:t>)</w:t>
      </w:r>
    </w:p>
    <w:p w14:paraId="192E738F" w14:textId="77777777" w:rsidR="00A31365" w:rsidRDefault="00A31365" w:rsidP="00A31365">
      <w:pPr>
        <w:pStyle w:val="ListParagraph"/>
        <w:jc w:val="both"/>
        <w:rPr>
          <w:szCs w:val="24"/>
          <w:lang w:val="lv-LV"/>
        </w:rPr>
      </w:pPr>
    </w:p>
    <w:p w14:paraId="0DB637AB" w14:textId="2683610A" w:rsidR="005F2603" w:rsidRPr="00AC289A" w:rsidRDefault="005F2603" w:rsidP="00A02D47">
      <w:pPr>
        <w:pStyle w:val="ListParagraph"/>
        <w:numPr>
          <w:ilvl w:val="0"/>
          <w:numId w:val="14"/>
        </w:numPr>
        <w:jc w:val="both"/>
        <w:rPr>
          <w:szCs w:val="24"/>
          <w:lang w:val="lv-LV"/>
        </w:rPr>
      </w:pPr>
      <w:r w:rsidRPr="00AC289A">
        <w:rPr>
          <w:szCs w:val="24"/>
          <w:lang w:val="lv-LV"/>
        </w:rPr>
        <w:t>Mēs apņemamies slēgt Līgumu atbilstoši No</w:t>
      </w:r>
      <w:r w:rsidR="004618EF" w:rsidRPr="00AC289A">
        <w:rPr>
          <w:szCs w:val="24"/>
          <w:lang w:val="lv-LV"/>
        </w:rPr>
        <w:t>teikumos</w:t>
      </w:r>
      <w:r w:rsidRPr="00AC289A">
        <w:rPr>
          <w:szCs w:val="24"/>
          <w:lang w:val="lv-LV"/>
        </w:rPr>
        <w:t xml:space="preserve"> ietvertajam Līguma projektam.</w:t>
      </w:r>
    </w:p>
    <w:p w14:paraId="228244EF" w14:textId="77777777" w:rsidR="005F2603" w:rsidRPr="00AC289A" w:rsidRDefault="005F2603" w:rsidP="005F2603">
      <w:pPr>
        <w:pStyle w:val="ListParagraph"/>
        <w:rPr>
          <w:szCs w:val="24"/>
          <w:lang w:val="lv-LV"/>
        </w:rPr>
      </w:pPr>
      <w:r w:rsidRPr="00AC289A">
        <w:rPr>
          <w:szCs w:val="24"/>
          <w:lang w:val="lv-LV"/>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5F2603" w:rsidRPr="00AC289A" w14:paraId="1AC6E26F" w14:textId="77777777" w:rsidTr="00265E6D">
        <w:tc>
          <w:tcPr>
            <w:tcW w:w="4253" w:type="dxa"/>
          </w:tcPr>
          <w:p w14:paraId="7A9B45EF" w14:textId="77777777" w:rsidR="005F2603" w:rsidRPr="00AC289A" w:rsidRDefault="005F2603" w:rsidP="00265E6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Kontaktpersona:</w:t>
            </w:r>
          </w:p>
        </w:tc>
        <w:tc>
          <w:tcPr>
            <w:tcW w:w="5415" w:type="dxa"/>
            <w:tcBorders>
              <w:bottom w:val="single" w:sz="4" w:space="0" w:color="000000"/>
            </w:tcBorders>
          </w:tcPr>
          <w:p w14:paraId="31D6DC1C" w14:textId="77777777" w:rsidR="005F2603" w:rsidRPr="00AC289A" w:rsidRDefault="005F2603" w:rsidP="00265E6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5F2603" w:rsidRPr="00AC289A" w14:paraId="26713144" w14:textId="77777777" w:rsidTr="00265E6D">
        <w:trPr>
          <w:trHeight w:val="77"/>
        </w:trPr>
        <w:tc>
          <w:tcPr>
            <w:tcW w:w="4253" w:type="dxa"/>
          </w:tcPr>
          <w:p w14:paraId="5AE98202" w14:textId="77777777" w:rsidR="005F2603" w:rsidRPr="00AC289A" w:rsidRDefault="005F2603" w:rsidP="00265E6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c>
          <w:tcPr>
            <w:tcW w:w="5415" w:type="dxa"/>
            <w:tcBorders>
              <w:top w:val="single" w:sz="4" w:space="0" w:color="000000"/>
              <w:bottom w:val="single" w:sz="4" w:space="0" w:color="000000"/>
            </w:tcBorders>
          </w:tcPr>
          <w:p w14:paraId="4B2D5DB8" w14:textId="77777777" w:rsidR="005F2603" w:rsidRPr="00AC289A" w:rsidRDefault="005F2603" w:rsidP="00265E6D">
            <w:pPr>
              <w:widowControl w:val="0"/>
              <w:overflowPunct w:val="0"/>
              <w:autoSpaceDE w:val="0"/>
              <w:autoSpaceDN w:val="0"/>
              <w:adjustRightInd w:val="0"/>
              <w:spacing w:after="0" w:line="240" w:lineRule="auto"/>
              <w:jc w:val="both"/>
              <w:rPr>
                <w:rFonts w:eastAsia="Times New Roman" w:cs="Times New Roman"/>
                <w:b/>
                <w:bCs/>
                <w:i/>
                <w:iCs/>
                <w:kern w:val="28"/>
                <w:szCs w:val="24"/>
                <w:lang w:val="lv-LV"/>
              </w:rPr>
            </w:pPr>
            <w:r w:rsidRPr="00AC289A">
              <w:rPr>
                <w:rFonts w:eastAsia="Times New Roman" w:cs="Times New Roman"/>
                <w:bCs/>
                <w:i/>
                <w:iCs/>
                <w:kern w:val="28"/>
                <w:szCs w:val="24"/>
                <w:lang w:val="lv-LV"/>
              </w:rPr>
              <w:t>(vārds, uzvārds, amats)</w:t>
            </w:r>
          </w:p>
        </w:tc>
      </w:tr>
      <w:tr w:rsidR="005F2603" w:rsidRPr="00AC289A" w14:paraId="38FA840E" w14:textId="77777777" w:rsidTr="00265E6D">
        <w:tc>
          <w:tcPr>
            <w:tcW w:w="4253" w:type="dxa"/>
          </w:tcPr>
          <w:p w14:paraId="5F7BB3E0" w14:textId="77777777" w:rsidR="005F2603" w:rsidRPr="00AC289A" w:rsidRDefault="005F2603" w:rsidP="00265E6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Telefons:</w:t>
            </w:r>
          </w:p>
        </w:tc>
        <w:tc>
          <w:tcPr>
            <w:tcW w:w="5415" w:type="dxa"/>
            <w:tcBorders>
              <w:top w:val="single" w:sz="4" w:space="0" w:color="000000"/>
              <w:bottom w:val="single" w:sz="4" w:space="0" w:color="000000"/>
            </w:tcBorders>
          </w:tcPr>
          <w:p w14:paraId="27B07EBB" w14:textId="77777777" w:rsidR="005F2603" w:rsidRPr="00AC289A" w:rsidRDefault="005F2603" w:rsidP="00265E6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r w:rsidR="005F2603" w:rsidRPr="00AC289A" w14:paraId="62A22D4C" w14:textId="77777777" w:rsidTr="00265E6D">
        <w:tc>
          <w:tcPr>
            <w:tcW w:w="4253" w:type="dxa"/>
          </w:tcPr>
          <w:p w14:paraId="7DA8E8CB" w14:textId="77777777" w:rsidR="005F2603" w:rsidRPr="00AC289A" w:rsidRDefault="005F2603" w:rsidP="00265E6D">
            <w:pPr>
              <w:widowControl w:val="0"/>
              <w:overflowPunct w:val="0"/>
              <w:autoSpaceDE w:val="0"/>
              <w:autoSpaceDN w:val="0"/>
              <w:adjustRightInd w:val="0"/>
              <w:spacing w:after="0" w:line="240" w:lineRule="auto"/>
              <w:jc w:val="both"/>
              <w:rPr>
                <w:rFonts w:eastAsia="Times New Roman" w:cs="Times New Roman"/>
                <w:b/>
                <w:bCs/>
                <w:kern w:val="28"/>
                <w:szCs w:val="24"/>
                <w:lang w:val="lv-LV"/>
              </w:rPr>
            </w:pPr>
            <w:r w:rsidRPr="00AC289A">
              <w:rPr>
                <w:rFonts w:eastAsia="Times New Roman" w:cs="Times New Roman"/>
                <w:bCs/>
                <w:kern w:val="28"/>
                <w:szCs w:val="24"/>
                <w:lang w:val="lv-LV"/>
              </w:rPr>
              <w:t>E-pasta adrese:</w:t>
            </w:r>
          </w:p>
        </w:tc>
        <w:tc>
          <w:tcPr>
            <w:tcW w:w="5415" w:type="dxa"/>
            <w:tcBorders>
              <w:top w:val="single" w:sz="4" w:space="0" w:color="000000"/>
              <w:bottom w:val="single" w:sz="4" w:space="0" w:color="000000"/>
            </w:tcBorders>
          </w:tcPr>
          <w:p w14:paraId="53F7C089" w14:textId="77777777" w:rsidR="005F2603" w:rsidRPr="00AC289A" w:rsidRDefault="005F2603" w:rsidP="00265E6D">
            <w:pPr>
              <w:widowControl w:val="0"/>
              <w:overflowPunct w:val="0"/>
              <w:autoSpaceDE w:val="0"/>
              <w:autoSpaceDN w:val="0"/>
              <w:adjustRightInd w:val="0"/>
              <w:spacing w:after="0" w:line="240" w:lineRule="auto"/>
              <w:jc w:val="both"/>
              <w:rPr>
                <w:rFonts w:eastAsia="Times New Roman" w:cs="Times New Roman"/>
                <w:b/>
                <w:bCs/>
                <w:kern w:val="28"/>
                <w:szCs w:val="24"/>
                <w:lang w:val="lv-LV"/>
              </w:rPr>
            </w:pPr>
          </w:p>
        </w:tc>
      </w:tr>
    </w:tbl>
    <w:p w14:paraId="2C556BE4" w14:textId="77777777" w:rsidR="003078AC" w:rsidRPr="00AC289A" w:rsidRDefault="003078AC" w:rsidP="003078AC">
      <w:pPr>
        <w:pStyle w:val="ListParagraph"/>
        <w:jc w:val="both"/>
        <w:rPr>
          <w:szCs w:val="24"/>
          <w:lang w:val="lv-LV"/>
        </w:rPr>
      </w:pPr>
    </w:p>
    <w:p w14:paraId="0246AE50" w14:textId="77777777" w:rsidR="009E495B" w:rsidRDefault="00060633" w:rsidP="009E495B">
      <w:pPr>
        <w:pStyle w:val="ListParagraph"/>
        <w:numPr>
          <w:ilvl w:val="0"/>
          <w:numId w:val="14"/>
        </w:numPr>
        <w:jc w:val="both"/>
        <w:rPr>
          <w:szCs w:val="24"/>
          <w:lang w:val="lv-LV"/>
        </w:rPr>
      </w:pPr>
      <w:r w:rsidRPr="00AC289A">
        <w:rPr>
          <w:szCs w:val="24"/>
          <w:lang w:val="lv-LV"/>
        </w:rPr>
        <w:t>Mēs apliecinām</w:t>
      </w:r>
      <w:r w:rsidR="003078AC" w:rsidRPr="00AC289A">
        <w:rPr>
          <w:szCs w:val="24"/>
          <w:lang w:val="lv-LV"/>
        </w:rPr>
        <w:t>, ka</w:t>
      </w:r>
      <w:r w:rsidRPr="00AC289A">
        <w:rPr>
          <w:szCs w:val="24"/>
          <w:lang w:val="lv-LV"/>
        </w:rPr>
        <w:t>:</w:t>
      </w:r>
    </w:p>
    <w:p w14:paraId="0AA79658" w14:textId="162C3698" w:rsidR="001868E0" w:rsidRPr="009E495B" w:rsidRDefault="009E495B" w:rsidP="009E495B">
      <w:pPr>
        <w:pStyle w:val="ListParagraph"/>
        <w:numPr>
          <w:ilvl w:val="1"/>
          <w:numId w:val="14"/>
        </w:numPr>
        <w:jc w:val="both"/>
        <w:rPr>
          <w:szCs w:val="24"/>
          <w:lang w:val="lv-LV"/>
        </w:rPr>
      </w:pPr>
      <w:r>
        <w:rPr>
          <w:szCs w:val="24"/>
          <w:lang w:val="lv-LV"/>
        </w:rPr>
        <w:t xml:space="preserve"> </w:t>
      </w:r>
      <w:r w:rsidR="001868E0" w:rsidRPr="009E495B">
        <w:rPr>
          <w:szCs w:val="24"/>
          <w:lang w:val="lv-LV"/>
        </w:rPr>
        <w:t xml:space="preserve">Piedāvājuma cenā </w:t>
      </w:r>
      <w:r w:rsidR="001868E0" w:rsidRPr="009E495B">
        <w:rPr>
          <w:bCs/>
          <w:szCs w:val="24"/>
          <w:lang w:val="lv-LV"/>
        </w:rPr>
        <w:t>ir ietverti visi izdevumi, kas rodas saistībā ar Līguma izpild</w:t>
      </w:r>
      <w:r w:rsidR="00C76299">
        <w:rPr>
          <w:bCs/>
          <w:szCs w:val="24"/>
          <w:lang w:val="lv-LV"/>
        </w:rPr>
        <w:t>i</w:t>
      </w:r>
      <w:r w:rsidR="004618EF" w:rsidRPr="009E495B">
        <w:rPr>
          <w:bCs/>
          <w:szCs w:val="24"/>
          <w:lang w:val="lv-LV"/>
        </w:rPr>
        <w:t>;</w:t>
      </w:r>
    </w:p>
    <w:p w14:paraId="4730410E" w14:textId="77777777" w:rsidR="009E495B" w:rsidRPr="009E495B" w:rsidRDefault="009E495B" w:rsidP="009E495B">
      <w:pPr>
        <w:pStyle w:val="ListParagraph"/>
        <w:numPr>
          <w:ilvl w:val="1"/>
          <w:numId w:val="14"/>
        </w:numPr>
        <w:jc w:val="both"/>
        <w:rPr>
          <w:szCs w:val="24"/>
          <w:lang w:val="lv-LV"/>
        </w:rPr>
      </w:pPr>
      <w:r>
        <w:rPr>
          <w:bCs/>
          <w:szCs w:val="24"/>
          <w:lang w:val="lv-LV"/>
        </w:rPr>
        <w:t xml:space="preserve"> </w:t>
      </w:r>
      <w:r w:rsidR="004618EF" w:rsidRPr="00AC289A">
        <w:rPr>
          <w:bCs/>
          <w:szCs w:val="24"/>
          <w:lang w:val="lv-LV"/>
        </w:rPr>
        <w:t>Piedāvājuma derīguma termiņš ir _____________ dienas;</w:t>
      </w:r>
    </w:p>
    <w:p w14:paraId="5806A08C" w14:textId="213CA030" w:rsidR="00055D58" w:rsidRPr="009E495B" w:rsidRDefault="009E495B" w:rsidP="009E495B">
      <w:pPr>
        <w:pStyle w:val="ListParagraph"/>
        <w:numPr>
          <w:ilvl w:val="1"/>
          <w:numId w:val="14"/>
        </w:numPr>
        <w:jc w:val="both"/>
        <w:rPr>
          <w:szCs w:val="24"/>
          <w:lang w:val="lv-LV"/>
        </w:rPr>
      </w:pPr>
      <w:r>
        <w:rPr>
          <w:bCs/>
          <w:szCs w:val="24"/>
          <w:lang w:val="lv-LV"/>
        </w:rPr>
        <w:t xml:space="preserve"> </w:t>
      </w:r>
      <w:r w:rsidR="00055D58" w:rsidRPr="009E495B">
        <w:rPr>
          <w:szCs w:val="24"/>
          <w:lang w:val="lv-LV"/>
        </w:rPr>
        <w:t xml:space="preserve">neesam nekādā veidā ieinteresēti nevienā citā piedāvājumā, kas iesniegts </w:t>
      </w:r>
      <w:r w:rsidR="004618EF" w:rsidRPr="009E495B">
        <w:rPr>
          <w:szCs w:val="24"/>
          <w:lang w:val="lv-LV"/>
        </w:rPr>
        <w:t>cenu aptaujā</w:t>
      </w:r>
      <w:r w:rsidR="00055D58" w:rsidRPr="009E495B">
        <w:rPr>
          <w:szCs w:val="24"/>
          <w:lang w:val="lv-LV"/>
        </w:rPr>
        <w:t>;</w:t>
      </w:r>
    </w:p>
    <w:p w14:paraId="119DE6F7" w14:textId="2DDA0CB5" w:rsidR="00055D58" w:rsidRPr="00AC289A" w:rsidRDefault="009E495B" w:rsidP="00A02D47">
      <w:pPr>
        <w:pStyle w:val="ListParagraph"/>
        <w:numPr>
          <w:ilvl w:val="1"/>
          <w:numId w:val="14"/>
        </w:numPr>
        <w:jc w:val="both"/>
        <w:rPr>
          <w:szCs w:val="24"/>
          <w:lang w:val="lv-LV"/>
        </w:rPr>
      </w:pPr>
      <w:r>
        <w:rPr>
          <w:szCs w:val="24"/>
          <w:lang w:val="lv-LV"/>
        </w:rPr>
        <w:t xml:space="preserve"> </w:t>
      </w:r>
      <w:r w:rsidR="00055D58" w:rsidRPr="00AC289A">
        <w:rPr>
          <w:szCs w:val="24"/>
          <w:lang w:val="lv-LV"/>
        </w:rPr>
        <w:t>visi pievienotie dokumenti veido piedāvājumu;</w:t>
      </w:r>
    </w:p>
    <w:p w14:paraId="60F9BD01" w14:textId="2126493B" w:rsidR="00055D58" w:rsidRPr="00AC289A" w:rsidRDefault="009E495B" w:rsidP="00A02D47">
      <w:pPr>
        <w:pStyle w:val="ListParagraph"/>
        <w:numPr>
          <w:ilvl w:val="1"/>
          <w:numId w:val="14"/>
        </w:numPr>
        <w:jc w:val="both"/>
        <w:rPr>
          <w:szCs w:val="24"/>
          <w:lang w:val="lv-LV"/>
        </w:rPr>
      </w:pPr>
      <w:r>
        <w:rPr>
          <w:szCs w:val="24"/>
          <w:lang w:val="lv-LV"/>
        </w:rPr>
        <w:t xml:space="preserve"> </w:t>
      </w:r>
      <w:r w:rsidR="004618EF" w:rsidRPr="00AC289A">
        <w:rPr>
          <w:szCs w:val="24"/>
          <w:lang w:val="lv-LV"/>
        </w:rPr>
        <w:t>P</w:t>
      </w:r>
      <w:r w:rsidR="00055D58" w:rsidRPr="00AC289A">
        <w:rPr>
          <w:szCs w:val="24"/>
          <w:lang w:val="lv-LV"/>
        </w:rPr>
        <w:t>iedāvājumā ietvertās dokumentu kopijas atbilst to oriģināliem;</w:t>
      </w:r>
    </w:p>
    <w:p w14:paraId="48462476" w14:textId="54D42F3A" w:rsidR="00055D58" w:rsidRPr="00AC289A" w:rsidRDefault="009E495B" w:rsidP="00A02D47">
      <w:pPr>
        <w:pStyle w:val="ListParagraph"/>
        <w:numPr>
          <w:ilvl w:val="1"/>
          <w:numId w:val="14"/>
        </w:numPr>
        <w:jc w:val="both"/>
        <w:rPr>
          <w:szCs w:val="24"/>
          <w:lang w:val="lv-LV"/>
        </w:rPr>
      </w:pPr>
      <w:r>
        <w:rPr>
          <w:szCs w:val="24"/>
          <w:lang w:val="lv-LV"/>
        </w:rPr>
        <w:t xml:space="preserve"> </w:t>
      </w:r>
      <w:r w:rsidR="004618EF" w:rsidRPr="00AC289A">
        <w:rPr>
          <w:szCs w:val="24"/>
          <w:lang w:val="lv-LV"/>
        </w:rPr>
        <w:t>P</w:t>
      </w:r>
      <w:r w:rsidR="00055D58" w:rsidRPr="00AC289A">
        <w:rPr>
          <w:szCs w:val="24"/>
          <w:lang w:val="lv-LV"/>
        </w:rPr>
        <w:t>iedāvājumā ietvertie dokumentu tulkojumi atbilst to oriģināliem;</w:t>
      </w:r>
    </w:p>
    <w:p w14:paraId="69302A01" w14:textId="6B24B941" w:rsidR="00055D58" w:rsidRPr="00AC289A" w:rsidRDefault="009E495B" w:rsidP="00A02D47">
      <w:pPr>
        <w:pStyle w:val="ListParagraph"/>
        <w:numPr>
          <w:ilvl w:val="1"/>
          <w:numId w:val="14"/>
        </w:numPr>
        <w:jc w:val="both"/>
        <w:rPr>
          <w:szCs w:val="24"/>
          <w:lang w:val="lv-LV"/>
        </w:rPr>
      </w:pPr>
      <w:r>
        <w:rPr>
          <w:szCs w:val="24"/>
          <w:lang w:val="lv-LV"/>
        </w:rPr>
        <w:t xml:space="preserve"> </w:t>
      </w:r>
      <w:r w:rsidR="00055D58" w:rsidRPr="00AC289A">
        <w:rPr>
          <w:szCs w:val="24"/>
          <w:lang w:val="lv-LV"/>
        </w:rPr>
        <w:t xml:space="preserve">visa </w:t>
      </w:r>
      <w:r w:rsidR="004618EF" w:rsidRPr="00AC289A">
        <w:rPr>
          <w:szCs w:val="24"/>
          <w:lang w:val="lv-LV"/>
        </w:rPr>
        <w:t>P</w:t>
      </w:r>
      <w:r w:rsidR="00055D58" w:rsidRPr="00AC289A">
        <w:rPr>
          <w:szCs w:val="24"/>
          <w:lang w:val="lv-LV"/>
        </w:rPr>
        <w:t>iedāvājumā sniegtā informācija un ziņas ir patiesas;</w:t>
      </w:r>
    </w:p>
    <w:p w14:paraId="10F2AF74" w14:textId="7AE3F61C" w:rsidR="00060633" w:rsidRPr="00AC289A" w:rsidRDefault="009E495B" w:rsidP="00A02D47">
      <w:pPr>
        <w:pStyle w:val="ListParagraph"/>
        <w:numPr>
          <w:ilvl w:val="1"/>
          <w:numId w:val="14"/>
        </w:numPr>
        <w:jc w:val="both"/>
        <w:rPr>
          <w:szCs w:val="24"/>
          <w:lang w:val="lv-LV"/>
        </w:rPr>
      </w:pPr>
      <w:r>
        <w:rPr>
          <w:szCs w:val="24"/>
          <w:lang w:val="lv-LV"/>
        </w:rPr>
        <w:t xml:space="preserve"> </w:t>
      </w:r>
      <w:r w:rsidR="00055D58" w:rsidRPr="00AC289A">
        <w:rPr>
          <w:szCs w:val="24"/>
          <w:lang w:val="lv-LV"/>
        </w:rPr>
        <w:t>p</w:t>
      </w:r>
      <w:r w:rsidR="00060633" w:rsidRPr="00AC289A">
        <w:rPr>
          <w:szCs w:val="24"/>
          <w:lang w:val="lv-LV"/>
        </w:rPr>
        <w:t xml:space="preserve">iedāvājums </w:t>
      </w:r>
      <w:r w:rsidR="00C510EC" w:rsidRPr="00AC289A">
        <w:rPr>
          <w:szCs w:val="24"/>
          <w:lang w:val="lv-LV"/>
        </w:rPr>
        <w:t xml:space="preserve">pilnībā </w:t>
      </w:r>
      <w:r w:rsidR="00060633" w:rsidRPr="00AC289A">
        <w:rPr>
          <w:szCs w:val="24"/>
          <w:lang w:val="lv-LV"/>
        </w:rPr>
        <w:t xml:space="preserve">atbilst Pasūtītāja </w:t>
      </w:r>
      <w:r w:rsidR="003078AC" w:rsidRPr="00AC289A">
        <w:rPr>
          <w:szCs w:val="24"/>
          <w:lang w:val="lv-LV"/>
        </w:rPr>
        <w:t>T</w:t>
      </w:r>
      <w:r w:rsidR="00060633" w:rsidRPr="00AC289A">
        <w:rPr>
          <w:szCs w:val="24"/>
          <w:lang w:val="lv-LV"/>
        </w:rPr>
        <w:t>ehnisk</w:t>
      </w:r>
      <w:r w:rsidR="00C510EC" w:rsidRPr="00AC289A">
        <w:rPr>
          <w:szCs w:val="24"/>
          <w:lang w:val="lv-LV"/>
        </w:rPr>
        <w:t>ajām prasībām</w:t>
      </w:r>
      <w:r w:rsidR="00055D58" w:rsidRPr="00AC289A">
        <w:rPr>
          <w:szCs w:val="24"/>
          <w:lang w:val="lv-LV"/>
        </w:rPr>
        <w:t>;</w:t>
      </w:r>
    </w:p>
    <w:p w14:paraId="3007AF07" w14:textId="651D991F" w:rsidR="00060633" w:rsidRPr="00AC289A" w:rsidRDefault="00055D58" w:rsidP="009E495B">
      <w:pPr>
        <w:pStyle w:val="ListParagraph"/>
        <w:numPr>
          <w:ilvl w:val="1"/>
          <w:numId w:val="14"/>
        </w:numPr>
        <w:jc w:val="both"/>
        <w:rPr>
          <w:szCs w:val="24"/>
          <w:lang w:val="lv-LV"/>
        </w:rPr>
      </w:pPr>
      <w:r w:rsidRPr="00AC289A">
        <w:rPr>
          <w:szCs w:val="24"/>
          <w:lang w:val="lv-LV"/>
        </w:rPr>
        <w:t>n</w:t>
      </w:r>
      <w:r w:rsidR="00060633" w:rsidRPr="00AC289A">
        <w:rPr>
          <w:szCs w:val="24"/>
          <w:lang w:val="lv-LV"/>
        </w:rPr>
        <w:t>av tādu apstākļu, kas liedz piedalīties</w:t>
      </w:r>
      <w:r w:rsidR="009E495B">
        <w:rPr>
          <w:szCs w:val="24"/>
          <w:lang w:val="lv-LV"/>
        </w:rPr>
        <w:t xml:space="preserve"> cenu aptaujā</w:t>
      </w:r>
      <w:r w:rsidR="00C510EC" w:rsidRPr="00AC289A">
        <w:rPr>
          <w:szCs w:val="24"/>
          <w:lang w:val="lv-LV"/>
        </w:rPr>
        <w:t xml:space="preserve"> un pildīt No</w:t>
      </w:r>
      <w:r w:rsidR="009E495B">
        <w:rPr>
          <w:szCs w:val="24"/>
          <w:lang w:val="lv-LV"/>
        </w:rPr>
        <w:t>teikumos</w:t>
      </w:r>
      <w:r w:rsidR="00C510EC" w:rsidRPr="00AC289A">
        <w:rPr>
          <w:szCs w:val="24"/>
          <w:lang w:val="lv-LV"/>
        </w:rPr>
        <w:t xml:space="preserve"> un Tehniskajās prasībās norādītās prasības.</w:t>
      </w:r>
    </w:p>
    <w:p w14:paraId="73AEA347" w14:textId="5FD9540A" w:rsidR="005F2603" w:rsidRPr="00AC289A" w:rsidRDefault="00055D58" w:rsidP="00060633">
      <w:pPr>
        <w:ind w:left="360"/>
        <w:rPr>
          <w:szCs w:val="24"/>
          <w:lang w:val="lv-LV"/>
        </w:rPr>
      </w:pPr>
      <w:r w:rsidRPr="00AC289A">
        <w:rPr>
          <w:szCs w:val="24"/>
          <w:lang w:val="lv-LV"/>
        </w:rPr>
        <w:t xml:space="preserve">Ar šo uzņemos pilnu atbildību par </w:t>
      </w:r>
      <w:r w:rsidR="004618EF" w:rsidRPr="00AC289A">
        <w:rPr>
          <w:szCs w:val="24"/>
          <w:lang w:val="lv-LV"/>
        </w:rPr>
        <w:t>cenu aptaujā</w:t>
      </w:r>
      <w:r w:rsidRPr="00AC289A">
        <w:rPr>
          <w:szCs w:val="24"/>
          <w:lang w:val="lv-LV"/>
        </w:rPr>
        <w:t xml:space="preserve"> iesniegto dokumentu komplektāciju, tajos ietverto informāciju, noformējumu, atbilstību </w:t>
      </w:r>
      <w:r w:rsidR="004618EF" w:rsidRPr="00AC289A">
        <w:rPr>
          <w:szCs w:val="24"/>
          <w:lang w:val="lv-LV"/>
        </w:rPr>
        <w:t>Noteikumu</w:t>
      </w:r>
      <w:r w:rsidRPr="00AC289A">
        <w:rPr>
          <w:szCs w:val="24"/>
          <w:lang w:val="lv-LV"/>
        </w:rPr>
        <w:t xml:space="preserve"> prasībām. S</w:t>
      </w:r>
      <w:r w:rsidR="00056816" w:rsidRPr="00AC289A">
        <w:rPr>
          <w:szCs w:val="24"/>
          <w:lang w:val="lv-LV"/>
        </w:rPr>
        <w:t>ni</w:t>
      </w:r>
      <w:r w:rsidRPr="00AC289A">
        <w:rPr>
          <w:szCs w:val="24"/>
          <w:lang w:val="lv-LV"/>
        </w:rPr>
        <w:t>egtā informācija un dati ir patiesi.</w:t>
      </w:r>
    </w:p>
    <w:p w14:paraId="53EEE047" w14:textId="5C188AAB" w:rsidR="005F2603" w:rsidRPr="00AC289A" w:rsidRDefault="005F2603" w:rsidP="00060633">
      <w:pPr>
        <w:ind w:left="360"/>
        <w:rPr>
          <w:szCs w:val="24"/>
        </w:rPr>
      </w:pPr>
    </w:p>
    <w:p w14:paraId="62526BC7" w14:textId="77777777" w:rsidR="00055D58" w:rsidRPr="00AC289A" w:rsidRDefault="00055D58" w:rsidP="00055D58">
      <w:pPr>
        <w:spacing w:after="0" w:line="240" w:lineRule="auto"/>
        <w:rPr>
          <w:rFonts w:cs="Times New Roman"/>
          <w:i/>
          <w:iCs/>
          <w:szCs w:val="24"/>
          <w:lang w:val="lv-LV"/>
        </w:rPr>
      </w:pPr>
      <w:r w:rsidRPr="00AC289A">
        <w:rPr>
          <w:rFonts w:cs="Times New Roman"/>
          <w:i/>
          <w:iCs/>
          <w:szCs w:val="24"/>
          <w:lang w:val="lv-LV"/>
        </w:rPr>
        <w:t xml:space="preserve">[Pretendenta </w:t>
      </w:r>
      <w:proofErr w:type="spellStart"/>
      <w:r w:rsidRPr="00AC289A">
        <w:rPr>
          <w:rFonts w:cs="Times New Roman"/>
          <w:i/>
          <w:iCs/>
          <w:szCs w:val="24"/>
          <w:lang w:val="lv-LV"/>
        </w:rPr>
        <w:t>pārstāvēttiesīgās</w:t>
      </w:r>
      <w:proofErr w:type="spellEnd"/>
      <w:r w:rsidRPr="00AC289A">
        <w:rPr>
          <w:rFonts w:cs="Times New Roman"/>
          <w:i/>
          <w:iCs/>
          <w:szCs w:val="24"/>
          <w:lang w:val="lv-LV"/>
        </w:rPr>
        <w:t xml:space="preserve"> personas paraksts:] ___________________________________________</w:t>
      </w:r>
    </w:p>
    <w:p w14:paraId="0EFD9B18" w14:textId="77777777" w:rsidR="00055D58" w:rsidRPr="00AC289A" w:rsidRDefault="00055D58" w:rsidP="00055D58">
      <w:pPr>
        <w:spacing w:after="0" w:line="240" w:lineRule="auto"/>
        <w:rPr>
          <w:rFonts w:cs="Times New Roman"/>
          <w:i/>
          <w:iCs/>
          <w:szCs w:val="24"/>
          <w:lang w:val="lv-LV"/>
        </w:rPr>
      </w:pPr>
      <w:r w:rsidRPr="00AC289A">
        <w:rPr>
          <w:rFonts w:cs="Times New Roman"/>
          <w:i/>
          <w:iCs/>
          <w:szCs w:val="24"/>
          <w:lang w:val="lv-LV"/>
        </w:rPr>
        <w:t xml:space="preserve">[Pretendenta </w:t>
      </w:r>
      <w:proofErr w:type="spellStart"/>
      <w:r w:rsidRPr="00AC289A">
        <w:rPr>
          <w:rFonts w:cs="Times New Roman"/>
          <w:i/>
          <w:iCs/>
          <w:szCs w:val="24"/>
          <w:lang w:val="lv-LV"/>
        </w:rPr>
        <w:t>pārstāvēttiesīgās</w:t>
      </w:r>
      <w:proofErr w:type="spellEnd"/>
      <w:r w:rsidRPr="00AC289A">
        <w:rPr>
          <w:rFonts w:cs="Times New Roman"/>
          <w:i/>
          <w:iCs/>
          <w:szCs w:val="24"/>
          <w:lang w:val="lv-LV"/>
        </w:rPr>
        <w:t xml:space="preserve"> personas amats, vārds un uzvārds:] _______________________________</w:t>
      </w:r>
    </w:p>
    <w:p w14:paraId="340B8E0C" w14:textId="0CAE5A93" w:rsidR="00807224" w:rsidRDefault="00055D58" w:rsidP="00055D58">
      <w:pPr>
        <w:spacing w:after="0" w:line="240" w:lineRule="auto"/>
        <w:rPr>
          <w:rFonts w:cs="Times New Roman"/>
          <w:i/>
          <w:iCs/>
          <w:szCs w:val="24"/>
          <w:lang w:val="lv-LV"/>
        </w:rPr>
      </w:pPr>
      <w:r w:rsidRPr="00AC289A">
        <w:rPr>
          <w:rFonts w:cs="Times New Roman"/>
          <w:i/>
          <w:iCs/>
          <w:szCs w:val="24"/>
          <w:lang w:val="lv-LV"/>
        </w:rPr>
        <w:t>[datums:] ________________________________________________</w:t>
      </w:r>
    </w:p>
    <w:p w14:paraId="17D568FC" w14:textId="77777777" w:rsidR="00807224" w:rsidRDefault="00807224">
      <w:pPr>
        <w:rPr>
          <w:rFonts w:cs="Times New Roman"/>
          <w:i/>
          <w:iCs/>
          <w:szCs w:val="24"/>
          <w:lang w:val="lv-LV"/>
        </w:rPr>
      </w:pPr>
      <w:r>
        <w:rPr>
          <w:rFonts w:cs="Times New Roman"/>
          <w:i/>
          <w:iCs/>
          <w:szCs w:val="24"/>
          <w:lang w:val="lv-LV"/>
        </w:rPr>
        <w:br w:type="page"/>
      </w:r>
    </w:p>
    <w:p w14:paraId="7F0F654E" w14:textId="076A740B" w:rsidR="00055D58" w:rsidRPr="00807224" w:rsidRDefault="00807224" w:rsidP="00807224">
      <w:pPr>
        <w:spacing w:after="0" w:line="240" w:lineRule="auto"/>
        <w:jc w:val="right"/>
        <w:rPr>
          <w:rFonts w:cs="Times New Roman"/>
          <w:szCs w:val="24"/>
          <w:lang w:val="lv-LV"/>
        </w:rPr>
      </w:pPr>
      <w:r w:rsidRPr="00807224">
        <w:rPr>
          <w:rFonts w:cs="Times New Roman"/>
          <w:szCs w:val="24"/>
          <w:lang w:val="lv-LV"/>
        </w:rPr>
        <w:lastRenderedPageBreak/>
        <w:t>2.pielikums</w:t>
      </w:r>
    </w:p>
    <w:p w14:paraId="09427FEC" w14:textId="6AC43BDD" w:rsidR="00807224" w:rsidRPr="00807224" w:rsidRDefault="00807224" w:rsidP="00807224">
      <w:pPr>
        <w:spacing w:after="0" w:line="240" w:lineRule="auto"/>
        <w:jc w:val="center"/>
        <w:rPr>
          <w:rFonts w:cs="Times New Roman"/>
          <w:b/>
          <w:bCs/>
          <w:sz w:val="28"/>
          <w:szCs w:val="28"/>
          <w:lang w:val="lv-LV"/>
        </w:rPr>
      </w:pPr>
      <w:r w:rsidRPr="00807224">
        <w:rPr>
          <w:rFonts w:cs="Times New Roman"/>
          <w:b/>
          <w:bCs/>
          <w:sz w:val="28"/>
          <w:szCs w:val="28"/>
          <w:lang w:val="lv-LV"/>
        </w:rPr>
        <w:t>Tehniskā</w:t>
      </w:r>
      <w:r w:rsidR="00FD532F">
        <w:rPr>
          <w:rFonts w:cs="Times New Roman"/>
          <w:b/>
          <w:bCs/>
          <w:sz w:val="28"/>
          <w:szCs w:val="28"/>
          <w:lang w:val="lv-LV"/>
        </w:rPr>
        <w:t xml:space="preserve"> specifikācija</w:t>
      </w:r>
      <w:r w:rsidRPr="00807224">
        <w:rPr>
          <w:rFonts w:cs="Times New Roman"/>
          <w:b/>
          <w:bCs/>
          <w:sz w:val="28"/>
          <w:szCs w:val="28"/>
          <w:lang w:val="lv-LV"/>
        </w:rPr>
        <w:t xml:space="preserve"> </w:t>
      </w:r>
    </w:p>
    <w:bookmarkEnd w:id="26"/>
    <w:p w14:paraId="23EE6C18" w14:textId="77777777" w:rsidR="00A62456" w:rsidRPr="00A62456" w:rsidRDefault="00A62456" w:rsidP="00A62456">
      <w:pPr>
        <w:spacing w:after="0" w:line="240" w:lineRule="auto"/>
        <w:rPr>
          <w:b/>
          <w:bCs/>
          <w:szCs w:val="24"/>
          <w:lang w:val="lv-LV"/>
        </w:rPr>
      </w:pPr>
    </w:p>
    <w:p w14:paraId="56B37DFC" w14:textId="77777777" w:rsidR="00962A87" w:rsidRDefault="00962A87" w:rsidP="00962A87">
      <w:pPr>
        <w:pStyle w:val="ListParagraph"/>
        <w:rPr>
          <w:b/>
          <w:bCs/>
          <w:szCs w:val="24"/>
          <w:lang w:val="lv-LV"/>
        </w:rPr>
      </w:pPr>
      <w:r>
        <w:rPr>
          <w:b/>
          <w:bCs/>
          <w:szCs w:val="24"/>
          <w:lang w:val="lv-LV"/>
        </w:rPr>
        <w:t>Objektu apraksts, v</w:t>
      </w:r>
      <w:r w:rsidRPr="00A62456">
        <w:rPr>
          <w:b/>
          <w:bCs/>
          <w:szCs w:val="24"/>
          <w:lang w:val="lv-LV"/>
        </w:rPr>
        <w:t>eicamie darbi</w:t>
      </w:r>
      <w:r>
        <w:rPr>
          <w:b/>
          <w:bCs/>
          <w:szCs w:val="24"/>
          <w:lang w:val="lv-LV"/>
        </w:rPr>
        <w:t xml:space="preserve"> un to apjoms</w:t>
      </w:r>
      <w:r w:rsidRPr="00A62456">
        <w:rPr>
          <w:b/>
          <w:bCs/>
          <w:szCs w:val="24"/>
          <w:lang w:val="lv-LV"/>
        </w:rPr>
        <w:t>:</w:t>
      </w:r>
    </w:p>
    <w:p w14:paraId="7FEFFC16" w14:textId="77777777" w:rsidR="00962A87" w:rsidRDefault="00962A87" w:rsidP="00A62456">
      <w:pPr>
        <w:pStyle w:val="ListParagraph"/>
        <w:spacing w:after="0" w:line="240" w:lineRule="auto"/>
        <w:jc w:val="center"/>
        <w:rPr>
          <w:b/>
          <w:bCs/>
          <w:szCs w:val="24"/>
          <w:u w:val="single"/>
          <w:lang w:val="lv-LV"/>
        </w:rPr>
      </w:pPr>
    </w:p>
    <w:p w14:paraId="0028EA3E" w14:textId="1625F91E" w:rsidR="00A62456" w:rsidRDefault="00FD532F" w:rsidP="00962A87">
      <w:pPr>
        <w:spacing w:after="0" w:line="240" w:lineRule="auto"/>
        <w:jc w:val="center"/>
        <w:rPr>
          <w:b/>
          <w:bCs/>
          <w:szCs w:val="24"/>
          <w:u w:val="single"/>
          <w:lang w:val="lv-LV"/>
        </w:rPr>
      </w:pPr>
      <w:r w:rsidRPr="00962A87">
        <w:rPr>
          <w:b/>
          <w:bCs/>
          <w:szCs w:val="24"/>
          <w:u w:val="single"/>
          <w:lang w:val="lv-LV"/>
        </w:rPr>
        <w:t>Objekts Nr.1</w:t>
      </w:r>
    </w:p>
    <w:p w14:paraId="3265F44C" w14:textId="77777777" w:rsidR="00962A87" w:rsidRPr="00962A87" w:rsidRDefault="00962A87" w:rsidP="00962A87">
      <w:pPr>
        <w:spacing w:after="0" w:line="240" w:lineRule="auto"/>
        <w:jc w:val="center"/>
        <w:rPr>
          <w:b/>
          <w:bCs/>
          <w:szCs w:val="24"/>
          <w:u w:val="single"/>
          <w:lang w:val="lv-LV"/>
        </w:rPr>
      </w:pPr>
    </w:p>
    <w:p w14:paraId="46218C5A" w14:textId="57A2ADD4" w:rsidR="00A62456" w:rsidRPr="00A62456" w:rsidRDefault="00A62456" w:rsidP="00A62456">
      <w:pPr>
        <w:pStyle w:val="ListParagraph"/>
        <w:numPr>
          <w:ilvl w:val="0"/>
          <w:numId w:val="37"/>
        </w:numPr>
        <w:spacing w:after="0" w:line="240" w:lineRule="auto"/>
        <w:jc w:val="both"/>
        <w:rPr>
          <w:rFonts w:eastAsia="Times New Roman" w:cs="Times New Roman"/>
          <w:szCs w:val="24"/>
          <w:lang w:val="lv-LV"/>
        </w:rPr>
      </w:pPr>
      <w:r w:rsidRPr="00A62456">
        <w:rPr>
          <w:rFonts w:eastAsia="Times New Roman" w:cs="Times New Roman"/>
          <w:szCs w:val="24"/>
          <w:lang w:val="lv-LV"/>
        </w:rPr>
        <w:t xml:space="preserve">Degradēta viena stāva  silikāta ķieģeļu ēka, kadastra apzīmējumu 80800010495001,  </w:t>
      </w:r>
      <w:proofErr w:type="spellStart"/>
      <w:r w:rsidRPr="00A62456">
        <w:rPr>
          <w:rFonts w:eastAsia="Times New Roman" w:cs="Times New Roman"/>
          <w:szCs w:val="24"/>
          <w:lang w:val="lv-LV"/>
        </w:rPr>
        <w:t>Stūnīšu</w:t>
      </w:r>
      <w:proofErr w:type="spellEnd"/>
      <w:r w:rsidRPr="00A62456">
        <w:rPr>
          <w:rFonts w:eastAsia="Times New Roman" w:cs="Times New Roman"/>
          <w:szCs w:val="24"/>
          <w:lang w:val="lv-LV"/>
        </w:rPr>
        <w:t xml:space="preserve"> ciema  notekūdeņu attīrīšanas iekārtu  teritorijā. Objekta adrese: </w:t>
      </w:r>
      <w:bookmarkStart w:id="27" w:name="_Hlk212716571"/>
      <w:r w:rsidRPr="00A62456">
        <w:rPr>
          <w:rFonts w:eastAsia="Times New Roman" w:cs="Times New Roman"/>
          <w:szCs w:val="24"/>
          <w:lang w:val="lv-LV"/>
        </w:rPr>
        <w:t xml:space="preserve">Gaismas notekūdeņu attīrīšanas iekārtas, </w:t>
      </w:r>
      <w:proofErr w:type="spellStart"/>
      <w:r w:rsidRPr="00A62456">
        <w:rPr>
          <w:rFonts w:eastAsia="Times New Roman" w:cs="Times New Roman"/>
          <w:szCs w:val="24"/>
          <w:lang w:val="lv-LV"/>
        </w:rPr>
        <w:t>Stūnīši</w:t>
      </w:r>
      <w:proofErr w:type="spellEnd"/>
      <w:r w:rsidRPr="00A62456">
        <w:rPr>
          <w:rFonts w:eastAsia="Times New Roman" w:cs="Times New Roman"/>
          <w:szCs w:val="24"/>
          <w:lang w:val="lv-LV"/>
        </w:rPr>
        <w:t xml:space="preserve">, Olaines pagasts, Olaines novads, LV-2127. </w:t>
      </w:r>
    </w:p>
    <w:bookmarkEnd w:id="27"/>
    <w:p w14:paraId="28606E4B" w14:textId="68945504" w:rsidR="00A62456" w:rsidRPr="00A62456" w:rsidRDefault="00A62456" w:rsidP="00A62456">
      <w:pPr>
        <w:pStyle w:val="ListParagraph"/>
        <w:numPr>
          <w:ilvl w:val="0"/>
          <w:numId w:val="37"/>
        </w:numPr>
        <w:spacing w:after="0" w:line="240" w:lineRule="auto"/>
        <w:jc w:val="both"/>
        <w:rPr>
          <w:rFonts w:eastAsia="Times New Roman" w:cs="Times New Roman"/>
          <w:szCs w:val="24"/>
          <w:lang w:val="lv-LV"/>
        </w:rPr>
      </w:pPr>
      <w:r w:rsidRPr="00A62456">
        <w:rPr>
          <w:rFonts w:eastAsia="Times New Roman" w:cs="Times New Roman"/>
          <w:szCs w:val="24"/>
          <w:lang w:val="lv-LV"/>
        </w:rPr>
        <w:t xml:space="preserve">Ēka </w:t>
      </w:r>
      <w:r w:rsidRPr="006164FC">
        <w:rPr>
          <w:rFonts w:eastAsia="Times New Roman" w:cs="Times New Roman"/>
          <w:szCs w:val="24"/>
          <w:u w:val="single"/>
          <w:lang w:val="lv-LV"/>
        </w:rPr>
        <w:t>ir kadastra objekts</w:t>
      </w:r>
      <w:r w:rsidRPr="00A62456">
        <w:rPr>
          <w:rFonts w:eastAsia="Times New Roman" w:cs="Times New Roman"/>
          <w:szCs w:val="24"/>
          <w:lang w:val="lv-LV"/>
        </w:rPr>
        <w:t xml:space="preserve">, līdz ar to Pretendentam būs jāveic ēkas demontāžas tehniskās dokumentācijas izstrāde un darbu izpildes fiksēšana BIS. </w:t>
      </w:r>
    </w:p>
    <w:p w14:paraId="0052C62E" w14:textId="79D282F3" w:rsidR="00A62456" w:rsidRPr="00A62456" w:rsidRDefault="00A62456" w:rsidP="00A62456">
      <w:pPr>
        <w:pStyle w:val="ListParagraph"/>
        <w:numPr>
          <w:ilvl w:val="0"/>
          <w:numId w:val="37"/>
        </w:numPr>
        <w:spacing w:after="0" w:line="240" w:lineRule="auto"/>
        <w:jc w:val="both"/>
        <w:rPr>
          <w:rFonts w:eastAsia="Times New Roman" w:cs="Times New Roman"/>
          <w:szCs w:val="24"/>
          <w:lang w:val="lv-LV"/>
        </w:rPr>
      </w:pPr>
      <w:r w:rsidRPr="00A62456">
        <w:rPr>
          <w:rFonts w:eastAsia="Times New Roman" w:cs="Times New Roman"/>
          <w:szCs w:val="24"/>
          <w:lang w:val="lv-LV"/>
        </w:rPr>
        <w:t>Demontējamā ēka atrodas norobežotā un apsargājamā teritorijā, līdz ar to, plānojot darbu izmaksas, nav nepieciešams plānot speciālus pasākumus ēkas norobežošanai no trešajām darbu procesā neiesaistītām personām. Objekts ilgstoši netiek ekspluatēts un ir atslēgts no ūdensapgādes, kanalizācijas un elektroapgādes tīkliem.</w:t>
      </w:r>
    </w:p>
    <w:p w14:paraId="641AD7D9" w14:textId="59EB12F8" w:rsidR="00A62456" w:rsidRPr="00A62456" w:rsidRDefault="00A62456" w:rsidP="00A62456">
      <w:pPr>
        <w:pStyle w:val="ListParagraph"/>
        <w:numPr>
          <w:ilvl w:val="0"/>
          <w:numId w:val="37"/>
        </w:numPr>
        <w:spacing w:after="0" w:line="240" w:lineRule="auto"/>
        <w:jc w:val="both"/>
        <w:rPr>
          <w:rFonts w:eastAsia="Times New Roman" w:cs="Times New Roman"/>
          <w:szCs w:val="24"/>
          <w:lang w:val="lv-LV"/>
        </w:rPr>
      </w:pPr>
      <w:r w:rsidRPr="00A62456">
        <w:rPr>
          <w:rFonts w:eastAsia="Times New Roman" w:cs="Times New Roman"/>
          <w:szCs w:val="24"/>
          <w:lang w:val="lv-LV"/>
        </w:rPr>
        <w:t xml:space="preserve">Demontējamais objekts ir </w:t>
      </w:r>
      <w:proofErr w:type="spellStart"/>
      <w:r w:rsidRPr="00A62456">
        <w:rPr>
          <w:rFonts w:eastAsia="Times New Roman" w:cs="Times New Roman"/>
          <w:szCs w:val="24"/>
          <w:lang w:val="lv-LV"/>
        </w:rPr>
        <w:t>vienstāva</w:t>
      </w:r>
      <w:proofErr w:type="spellEnd"/>
      <w:r w:rsidRPr="00A62456">
        <w:rPr>
          <w:rFonts w:eastAsia="Times New Roman" w:cs="Times New Roman"/>
          <w:szCs w:val="24"/>
          <w:lang w:val="lv-LV"/>
        </w:rPr>
        <w:t xml:space="preserve"> silikātu ķieģeļu ēka ar kopējo </w:t>
      </w:r>
      <w:proofErr w:type="spellStart"/>
      <w:r w:rsidRPr="00A62456">
        <w:rPr>
          <w:rFonts w:eastAsia="Times New Roman" w:cs="Times New Roman"/>
          <w:szCs w:val="24"/>
          <w:lang w:val="lv-LV"/>
        </w:rPr>
        <w:t>būvtilpumu</w:t>
      </w:r>
      <w:proofErr w:type="spellEnd"/>
      <w:r w:rsidRPr="00A62456">
        <w:rPr>
          <w:rFonts w:eastAsia="Times New Roman" w:cs="Times New Roman"/>
          <w:szCs w:val="24"/>
          <w:lang w:val="lv-LV"/>
        </w:rPr>
        <w:t xml:space="preserve">  640 m3.</w:t>
      </w:r>
    </w:p>
    <w:p w14:paraId="74D79BB0" w14:textId="051D089E" w:rsidR="00A62456" w:rsidRPr="00F06301" w:rsidRDefault="00A62456" w:rsidP="00A62456">
      <w:pPr>
        <w:pStyle w:val="ListParagraph"/>
        <w:numPr>
          <w:ilvl w:val="0"/>
          <w:numId w:val="37"/>
        </w:numPr>
        <w:spacing w:after="0" w:line="240" w:lineRule="auto"/>
        <w:jc w:val="both"/>
        <w:rPr>
          <w:rFonts w:eastAsia="Times New Roman" w:cs="Times New Roman"/>
          <w:szCs w:val="24"/>
          <w:lang w:val="lv-LV"/>
        </w:rPr>
      </w:pPr>
      <w:r w:rsidRPr="00A62456">
        <w:rPr>
          <w:rFonts w:eastAsia="Times New Roman" w:cs="Times New Roman"/>
          <w:szCs w:val="24"/>
          <w:lang w:val="lv-LV"/>
        </w:rPr>
        <w:t xml:space="preserve">Ēkas jumts samontēts no </w:t>
      </w:r>
      <w:proofErr w:type="spellStart"/>
      <w:r w:rsidRPr="00A62456">
        <w:rPr>
          <w:rFonts w:eastAsia="Times New Roman" w:cs="Times New Roman"/>
          <w:szCs w:val="24"/>
          <w:lang w:val="lv-LV"/>
        </w:rPr>
        <w:t>ribotiem</w:t>
      </w:r>
      <w:proofErr w:type="spellEnd"/>
      <w:r w:rsidRPr="00A62456">
        <w:rPr>
          <w:rFonts w:eastAsia="Times New Roman" w:cs="Times New Roman"/>
          <w:szCs w:val="24"/>
          <w:lang w:val="lv-LV"/>
        </w:rPr>
        <w:t xml:space="preserve"> dzelzsbetona  paneļiem</w:t>
      </w:r>
      <w:r w:rsidR="004E5ABD">
        <w:rPr>
          <w:rFonts w:eastAsia="Times New Roman" w:cs="Times New Roman"/>
          <w:szCs w:val="24"/>
          <w:lang w:val="lv-LV"/>
        </w:rPr>
        <w:t>,</w:t>
      </w:r>
      <w:r w:rsidRPr="00A62456">
        <w:rPr>
          <w:rFonts w:eastAsia="Times New Roman" w:cs="Times New Roman"/>
          <w:szCs w:val="24"/>
          <w:lang w:val="lv-LV"/>
        </w:rPr>
        <w:t xml:space="preserve">  hidroizolācija veidota no bituma ruļļu materiāla. Ēkai ir flīzētas betona grīdas. Ēkas iekštelpas ir piegružotas ar dažāda veida nešķirotiem sadzīves atkritumiem</w:t>
      </w:r>
      <w:r w:rsidR="004E5ABD">
        <w:rPr>
          <w:rFonts w:eastAsia="Times New Roman" w:cs="Times New Roman"/>
          <w:szCs w:val="24"/>
          <w:lang w:val="lv-LV"/>
        </w:rPr>
        <w:t xml:space="preserve"> un</w:t>
      </w:r>
      <w:r w:rsidRPr="00A62456">
        <w:rPr>
          <w:rFonts w:eastAsia="Times New Roman" w:cs="Times New Roman"/>
          <w:szCs w:val="24"/>
          <w:lang w:val="lv-LV"/>
        </w:rPr>
        <w:t xml:space="preserve"> Pretendentam da</w:t>
      </w:r>
      <w:r w:rsidR="004E5ABD">
        <w:rPr>
          <w:rFonts w:eastAsia="Times New Roman" w:cs="Times New Roman"/>
          <w:szCs w:val="24"/>
          <w:lang w:val="lv-LV"/>
        </w:rPr>
        <w:t>r</w:t>
      </w:r>
      <w:r w:rsidRPr="00A62456">
        <w:rPr>
          <w:rFonts w:eastAsia="Times New Roman" w:cs="Times New Roman"/>
          <w:szCs w:val="24"/>
          <w:lang w:val="lv-LV"/>
        </w:rPr>
        <w:t>bu izpildes laikā jāveic to savākšana</w:t>
      </w:r>
      <w:r w:rsidR="004E5ABD">
        <w:rPr>
          <w:rFonts w:eastAsia="Times New Roman" w:cs="Times New Roman"/>
          <w:szCs w:val="24"/>
          <w:lang w:val="lv-LV"/>
        </w:rPr>
        <w:t>,</w:t>
      </w:r>
      <w:r w:rsidRPr="00A62456">
        <w:rPr>
          <w:rFonts w:eastAsia="Times New Roman" w:cs="Times New Roman"/>
          <w:szCs w:val="24"/>
          <w:lang w:val="lv-LV"/>
        </w:rPr>
        <w:t xml:space="preserve"> izv</w:t>
      </w:r>
      <w:r w:rsidR="004E5ABD">
        <w:rPr>
          <w:rFonts w:eastAsia="Times New Roman" w:cs="Times New Roman"/>
          <w:szCs w:val="24"/>
          <w:lang w:val="lv-LV"/>
        </w:rPr>
        <w:t>e</w:t>
      </w:r>
      <w:r w:rsidRPr="00A62456">
        <w:rPr>
          <w:rFonts w:eastAsia="Times New Roman" w:cs="Times New Roman"/>
          <w:szCs w:val="24"/>
          <w:lang w:val="lv-LV"/>
        </w:rPr>
        <w:t xml:space="preserve">šana un </w:t>
      </w:r>
      <w:r w:rsidRPr="00F06301">
        <w:rPr>
          <w:rFonts w:eastAsia="Times New Roman" w:cs="Times New Roman"/>
          <w:szCs w:val="24"/>
          <w:lang w:val="lv-LV"/>
        </w:rPr>
        <w:t xml:space="preserve">nodošana utilizācijai. Ēkai ir </w:t>
      </w:r>
      <w:proofErr w:type="spellStart"/>
      <w:r w:rsidRPr="00F06301">
        <w:rPr>
          <w:rFonts w:eastAsia="Times New Roman" w:cs="Times New Roman"/>
          <w:szCs w:val="24"/>
          <w:lang w:val="lv-LV"/>
        </w:rPr>
        <w:t>lentveida</w:t>
      </w:r>
      <w:proofErr w:type="spellEnd"/>
      <w:r w:rsidRPr="00F06301">
        <w:rPr>
          <w:rFonts w:eastAsia="Times New Roman" w:cs="Times New Roman"/>
          <w:szCs w:val="24"/>
          <w:lang w:val="lv-LV"/>
        </w:rPr>
        <w:t xml:space="preserve"> pamati ( daļēji samontēti no pamatu blokiem). </w:t>
      </w:r>
    </w:p>
    <w:p w14:paraId="0E7C9272" w14:textId="6B85F281" w:rsidR="00A62456" w:rsidRPr="00F06301" w:rsidRDefault="00A62456" w:rsidP="00535049">
      <w:pPr>
        <w:pStyle w:val="ListParagraph"/>
        <w:numPr>
          <w:ilvl w:val="0"/>
          <w:numId w:val="37"/>
        </w:numPr>
        <w:spacing w:after="0" w:line="240" w:lineRule="auto"/>
        <w:jc w:val="both"/>
        <w:rPr>
          <w:rFonts w:eastAsia="Times New Roman" w:cs="Times New Roman"/>
          <w:szCs w:val="24"/>
          <w:lang w:val="lv-LV"/>
        </w:rPr>
      </w:pPr>
      <w:r w:rsidRPr="00F06301">
        <w:rPr>
          <w:rFonts w:eastAsia="Times New Roman" w:cs="Times New Roman"/>
          <w:szCs w:val="24"/>
          <w:lang w:val="lv-LV"/>
        </w:rPr>
        <w:t>Paredzēts</w:t>
      </w:r>
      <w:r w:rsidR="00535049" w:rsidRPr="00F06301">
        <w:rPr>
          <w:rFonts w:eastAsia="Times New Roman" w:cs="Times New Roman"/>
          <w:szCs w:val="24"/>
          <w:lang w:val="lv-LV"/>
        </w:rPr>
        <w:t>,</w:t>
      </w:r>
      <w:r w:rsidRPr="00F06301">
        <w:rPr>
          <w:rFonts w:eastAsia="Times New Roman" w:cs="Times New Roman"/>
          <w:szCs w:val="24"/>
          <w:lang w:val="lv-LV"/>
        </w:rPr>
        <w:t xml:space="preserve"> ka pēc ēkas virszemes daļas demontāžas</w:t>
      </w:r>
      <w:r w:rsidR="006F532D" w:rsidRPr="00F06301">
        <w:rPr>
          <w:rFonts w:eastAsia="Times New Roman" w:cs="Times New Roman"/>
          <w:szCs w:val="24"/>
          <w:lang w:val="lv-LV"/>
        </w:rPr>
        <w:t xml:space="preserve"> </w:t>
      </w:r>
      <w:r w:rsidRPr="00F06301">
        <w:rPr>
          <w:rFonts w:eastAsia="Times New Roman" w:cs="Times New Roman"/>
          <w:szCs w:val="24"/>
          <w:lang w:val="lv-LV"/>
        </w:rPr>
        <w:t xml:space="preserve">nepieciešams veikt tās pazemes daļas demontāžu 0,5 m dziļumā. </w:t>
      </w:r>
    </w:p>
    <w:p w14:paraId="067DA83F" w14:textId="7999B2A0" w:rsidR="00535049" w:rsidRDefault="00A62456" w:rsidP="00535049">
      <w:pPr>
        <w:pStyle w:val="ListParagraph"/>
        <w:numPr>
          <w:ilvl w:val="0"/>
          <w:numId w:val="37"/>
        </w:numPr>
        <w:spacing w:after="0" w:line="240" w:lineRule="auto"/>
        <w:jc w:val="both"/>
        <w:rPr>
          <w:rFonts w:eastAsia="Times New Roman" w:cs="Times New Roman"/>
          <w:szCs w:val="24"/>
          <w:lang w:val="lv-LV"/>
        </w:rPr>
      </w:pPr>
      <w:r w:rsidRPr="00535049">
        <w:rPr>
          <w:rFonts w:eastAsia="Times New Roman" w:cs="Times New Roman"/>
          <w:szCs w:val="24"/>
          <w:lang w:val="lv-LV"/>
        </w:rPr>
        <w:t xml:space="preserve">Pēc būvgružu izvešanas </w:t>
      </w:r>
      <w:r w:rsidR="00535049">
        <w:rPr>
          <w:rFonts w:eastAsia="Times New Roman" w:cs="Times New Roman"/>
          <w:szCs w:val="24"/>
          <w:lang w:val="lv-LV"/>
        </w:rPr>
        <w:t>P</w:t>
      </w:r>
      <w:r w:rsidRPr="00535049">
        <w:rPr>
          <w:rFonts w:eastAsia="Times New Roman" w:cs="Times New Roman"/>
          <w:szCs w:val="24"/>
          <w:lang w:val="lv-LV"/>
        </w:rPr>
        <w:t xml:space="preserve">retendents veic būvbedres </w:t>
      </w:r>
      <w:r w:rsidRPr="00FB4641">
        <w:rPr>
          <w:rFonts w:eastAsia="Times New Roman" w:cs="Times New Roman"/>
          <w:szCs w:val="24"/>
          <w:lang w:val="lv-LV"/>
        </w:rPr>
        <w:t>aizbēršan</w:t>
      </w:r>
      <w:r w:rsidR="00535049" w:rsidRPr="00FB4641">
        <w:rPr>
          <w:rFonts w:eastAsia="Times New Roman" w:cs="Times New Roman"/>
          <w:szCs w:val="24"/>
          <w:lang w:val="lv-LV"/>
        </w:rPr>
        <w:t>u</w:t>
      </w:r>
      <w:r w:rsidRPr="00FB4641">
        <w:rPr>
          <w:rFonts w:eastAsia="Times New Roman" w:cs="Times New Roman"/>
          <w:szCs w:val="24"/>
          <w:lang w:val="lv-LV"/>
        </w:rPr>
        <w:t xml:space="preserve"> ar pie</w:t>
      </w:r>
      <w:r w:rsidR="00FB4641" w:rsidRPr="00FB4641">
        <w:rPr>
          <w:rFonts w:eastAsia="Times New Roman" w:cs="Times New Roman"/>
          <w:szCs w:val="24"/>
          <w:lang w:val="lv-LV"/>
        </w:rPr>
        <w:t>b</w:t>
      </w:r>
      <w:r w:rsidRPr="00FB4641">
        <w:rPr>
          <w:rFonts w:eastAsia="Times New Roman" w:cs="Times New Roman"/>
          <w:szCs w:val="24"/>
          <w:lang w:val="lv-LV"/>
        </w:rPr>
        <w:t>eramo grunti (</w:t>
      </w:r>
      <w:r w:rsidRPr="00535049">
        <w:rPr>
          <w:rFonts w:eastAsia="Times New Roman" w:cs="Times New Roman"/>
          <w:szCs w:val="24"/>
          <w:lang w:val="lv-LV"/>
        </w:rPr>
        <w:t xml:space="preserve">0,4 m)  veicot tās blietēšanu pa slāņiem,  un  melnzemi 0,1 m biezā kārtā. </w:t>
      </w:r>
    </w:p>
    <w:p w14:paraId="5C0ADB48" w14:textId="1B9D8ED8" w:rsidR="00A62456" w:rsidRDefault="00A62456" w:rsidP="00535049">
      <w:pPr>
        <w:pStyle w:val="ListParagraph"/>
        <w:numPr>
          <w:ilvl w:val="0"/>
          <w:numId w:val="37"/>
        </w:numPr>
        <w:spacing w:after="0" w:line="240" w:lineRule="auto"/>
        <w:jc w:val="both"/>
        <w:rPr>
          <w:rFonts w:eastAsia="Times New Roman" w:cs="Times New Roman"/>
          <w:szCs w:val="24"/>
          <w:lang w:val="lv-LV"/>
        </w:rPr>
      </w:pPr>
      <w:r w:rsidRPr="00535049">
        <w:rPr>
          <w:rFonts w:eastAsia="Times New Roman" w:cs="Times New Roman"/>
          <w:szCs w:val="24"/>
          <w:lang w:val="lv-LV"/>
        </w:rPr>
        <w:t>Pēc aizbēršanas jāveic zāliena sēšana un darba zonas sakopšana.</w:t>
      </w:r>
    </w:p>
    <w:p w14:paraId="7422BB71" w14:textId="03DABFFA" w:rsidR="00535049" w:rsidRPr="00535049" w:rsidRDefault="00535049" w:rsidP="00535049">
      <w:pPr>
        <w:pStyle w:val="ListParagraph"/>
        <w:numPr>
          <w:ilvl w:val="0"/>
          <w:numId w:val="37"/>
        </w:numPr>
        <w:spacing w:after="0" w:line="240" w:lineRule="auto"/>
        <w:jc w:val="both"/>
        <w:rPr>
          <w:rFonts w:eastAsia="Times New Roman" w:cs="Times New Roman"/>
          <w:szCs w:val="24"/>
          <w:lang w:val="lv-LV"/>
        </w:rPr>
      </w:pPr>
      <w:r>
        <w:rPr>
          <w:rFonts w:eastAsia="Times New Roman" w:cs="Times New Roman"/>
          <w:szCs w:val="24"/>
          <w:lang w:val="lv-LV"/>
        </w:rPr>
        <w:t>Darbu izpildes termiņš – 3 (trīs) mēneš</w:t>
      </w:r>
      <w:r w:rsidR="009B106F">
        <w:rPr>
          <w:rFonts w:eastAsia="Times New Roman" w:cs="Times New Roman"/>
          <w:szCs w:val="24"/>
          <w:lang w:val="lv-LV"/>
        </w:rPr>
        <w:t>i</w:t>
      </w:r>
      <w:r>
        <w:rPr>
          <w:rFonts w:eastAsia="Times New Roman" w:cs="Times New Roman"/>
          <w:szCs w:val="24"/>
          <w:lang w:val="lv-LV"/>
        </w:rPr>
        <w:t xml:space="preserve"> pēc Līguma noslēgšanas.</w:t>
      </w:r>
    </w:p>
    <w:p w14:paraId="68C738D8" w14:textId="77777777" w:rsidR="00A62456" w:rsidRPr="00FD532F" w:rsidRDefault="00A62456" w:rsidP="00FD532F">
      <w:pPr>
        <w:pStyle w:val="ListParagraph"/>
        <w:rPr>
          <w:szCs w:val="24"/>
          <w:lang w:val="lv-LV"/>
        </w:rPr>
      </w:pPr>
    </w:p>
    <w:p w14:paraId="2708160B" w14:textId="3BFB4D6B" w:rsidR="006164FC" w:rsidRDefault="006164FC" w:rsidP="00962A87">
      <w:pPr>
        <w:spacing w:after="0" w:line="240" w:lineRule="auto"/>
        <w:jc w:val="center"/>
        <w:rPr>
          <w:b/>
          <w:bCs/>
          <w:szCs w:val="24"/>
          <w:u w:val="single"/>
          <w:lang w:val="lv-LV"/>
        </w:rPr>
      </w:pPr>
      <w:r w:rsidRPr="006164FC">
        <w:rPr>
          <w:b/>
          <w:bCs/>
          <w:szCs w:val="24"/>
          <w:u w:val="single"/>
          <w:lang w:val="lv-LV"/>
        </w:rPr>
        <w:t>Objekts Nr.</w:t>
      </w:r>
      <w:r>
        <w:rPr>
          <w:b/>
          <w:bCs/>
          <w:szCs w:val="24"/>
          <w:u w:val="single"/>
          <w:lang w:val="lv-LV"/>
        </w:rPr>
        <w:t>2</w:t>
      </w:r>
    </w:p>
    <w:p w14:paraId="524C1BED" w14:textId="77777777" w:rsidR="00962A87" w:rsidRPr="00962A87" w:rsidRDefault="00962A87" w:rsidP="00962A87">
      <w:pPr>
        <w:spacing w:after="0" w:line="240" w:lineRule="auto"/>
        <w:jc w:val="center"/>
        <w:rPr>
          <w:b/>
          <w:bCs/>
          <w:szCs w:val="24"/>
          <w:u w:val="single"/>
          <w:lang w:val="lv-LV"/>
        </w:rPr>
      </w:pPr>
    </w:p>
    <w:p w14:paraId="208B2C48" w14:textId="54D53745" w:rsidR="006164FC" w:rsidRPr="006164FC" w:rsidRDefault="006164FC" w:rsidP="00962A87">
      <w:pPr>
        <w:pStyle w:val="ListParagraph"/>
        <w:numPr>
          <w:ilvl w:val="0"/>
          <w:numId w:val="38"/>
        </w:numPr>
        <w:spacing w:after="0" w:line="240" w:lineRule="auto"/>
        <w:jc w:val="both"/>
        <w:rPr>
          <w:rFonts w:eastAsia="Times New Roman" w:cs="Times New Roman"/>
          <w:szCs w:val="24"/>
          <w:lang w:val="lv-LV"/>
        </w:rPr>
      </w:pPr>
      <w:r w:rsidRPr="006164FC">
        <w:rPr>
          <w:rFonts w:eastAsia="Times New Roman" w:cs="Times New Roman"/>
          <w:szCs w:val="24"/>
          <w:lang w:val="lv-LV"/>
        </w:rPr>
        <w:t xml:space="preserve">Degradētas </w:t>
      </w:r>
      <w:proofErr w:type="spellStart"/>
      <w:r w:rsidRPr="006164FC">
        <w:rPr>
          <w:rFonts w:eastAsia="Times New Roman" w:cs="Times New Roman"/>
          <w:szCs w:val="24"/>
          <w:lang w:val="lv-LV"/>
        </w:rPr>
        <w:t>vienstāva</w:t>
      </w:r>
      <w:proofErr w:type="spellEnd"/>
      <w:r w:rsidRPr="006164FC">
        <w:rPr>
          <w:rFonts w:eastAsia="Times New Roman" w:cs="Times New Roman"/>
          <w:szCs w:val="24"/>
          <w:lang w:val="lv-LV"/>
        </w:rPr>
        <w:t xml:space="preserve"> ķieģeļu ēkas (kanalizācijas sūkņu stacija) ar dzelzsbeton</w:t>
      </w:r>
      <w:r>
        <w:rPr>
          <w:rFonts w:eastAsia="Times New Roman" w:cs="Times New Roman"/>
          <w:szCs w:val="24"/>
          <w:lang w:val="lv-LV"/>
        </w:rPr>
        <w:t>a</w:t>
      </w:r>
      <w:r w:rsidRPr="006164FC">
        <w:rPr>
          <w:rFonts w:eastAsia="Times New Roman" w:cs="Times New Roman"/>
          <w:szCs w:val="24"/>
          <w:lang w:val="lv-LV"/>
        </w:rPr>
        <w:t xml:space="preserve"> pazemes rezervuāru H 6 m. Objekts atrodas Jaunolaines ciema centrālajā daļā. Adrese </w:t>
      </w:r>
      <w:bookmarkStart w:id="28" w:name="_Hlk212716644"/>
      <w:r w:rsidRPr="006164FC">
        <w:rPr>
          <w:rFonts w:eastAsia="Times New Roman" w:cs="Times New Roman"/>
          <w:szCs w:val="24"/>
          <w:lang w:val="lv-LV"/>
        </w:rPr>
        <w:t>Pūres iela,</w:t>
      </w:r>
      <w:r>
        <w:rPr>
          <w:rFonts w:eastAsia="Times New Roman" w:cs="Times New Roman"/>
          <w:szCs w:val="24"/>
          <w:lang w:val="lv-LV"/>
        </w:rPr>
        <w:t xml:space="preserve"> </w:t>
      </w:r>
      <w:r w:rsidRPr="006164FC">
        <w:rPr>
          <w:rFonts w:eastAsia="Times New Roman" w:cs="Times New Roman"/>
          <w:szCs w:val="24"/>
          <w:lang w:val="lv-LV"/>
        </w:rPr>
        <w:t>Jaunolaines, Olaines pagasts, Olaines novads, LV-2127.</w:t>
      </w:r>
    </w:p>
    <w:bookmarkEnd w:id="28"/>
    <w:p w14:paraId="036F283B" w14:textId="7AE8130D" w:rsidR="006164FC" w:rsidRPr="006164FC" w:rsidRDefault="006164FC" w:rsidP="00962A87">
      <w:pPr>
        <w:pStyle w:val="ListParagraph"/>
        <w:numPr>
          <w:ilvl w:val="0"/>
          <w:numId w:val="38"/>
        </w:numPr>
        <w:jc w:val="both"/>
        <w:rPr>
          <w:rFonts w:eastAsia="Times New Roman" w:cs="Times New Roman"/>
          <w:szCs w:val="24"/>
          <w:lang w:val="lv-LV"/>
        </w:rPr>
      </w:pPr>
      <w:r>
        <w:rPr>
          <w:rFonts w:eastAsia="Times New Roman" w:cs="Times New Roman"/>
          <w:szCs w:val="24"/>
          <w:lang w:val="lv-LV"/>
        </w:rPr>
        <w:t xml:space="preserve">Ēka </w:t>
      </w:r>
      <w:r w:rsidRPr="006164FC">
        <w:rPr>
          <w:rFonts w:eastAsia="Times New Roman" w:cs="Times New Roman"/>
          <w:szCs w:val="24"/>
          <w:u w:val="single"/>
          <w:lang w:val="lv-LV"/>
        </w:rPr>
        <w:t>nav kadastra objekts</w:t>
      </w:r>
      <w:r>
        <w:rPr>
          <w:rFonts w:eastAsia="Times New Roman" w:cs="Times New Roman"/>
          <w:szCs w:val="24"/>
          <w:lang w:val="lv-LV"/>
        </w:rPr>
        <w:t>, līdz ar to</w:t>
      </w:r>
      <w:r w:rsidRPr="006164FC">
        <w:rPr>
          <w:rFonts w:eastAsia="Times New Roman" w:cs="Times New Roman"/>
          <w:szCs w:val="24"/>
          <w:lang w:val="lv-LV"/>
        </w:rPr>
        <w:t xml:space="preserve"> Pretendentam pirms darbu uzsākšanas būs jāsaņem rakšanas darbu atļauja.</w:t>
      </w:r>
    </w:p>
    <w:p w14:paraId="79B8E03E" w14:textId="77777777" w:rsidR="006164FC" w:rsidRDefault="006164FC" w:rsidP="00962A87">
      <w:pPr>
        <w:pStyle w:val="ListParagraph"/>
        <w:numPr>
          <w:ilvl w:val="0"/>
          <w:numId w:val="38"/>
        </w:numPr>
        <w:spacing w:after="0" w:line="240" w:lineRule="auto"/>
        <w:jc w:val="both"/>
        <w:rPr>
          <w:rFonts w:eastAsia="Times New Roman" w:cs="Times New Roman"/>
          <w:szCs w:val="24"/>
          <w:lang w:val="lv-LV"/>
        </w:rPr>
      </w:pPr>
      <w:r w:rsidRPr="006164FC">
        <w:rPr>
          <w:rFonts w:eastAsia="Times New Roman" w:cs="Times New Roman"/>
          <w:szCs w:val="24"/>
          <w:lang w:val="lv-LV"/>
        </w:rPr>
        <w:t>Ēka atrodas brīvi pieejamā teritorijā, līdz ar to uz darbu izpildes laiku jāplāno darba zonas norobežošana no darbu procesā neiesaistītām personām</w:t>
      </w:r>
      <w:r>
        <w:rPr>
          <w:rFonts w:eastAsia="Times New Roman" w:cs="Times New Roman"/>
          <w:szCs w:val="24"/>
          <w:lang w:val="lv-LV"/>
        </w:rPr>
        <w:t xml:space="preserve">. </w:t>
      </w:r>
      <w:r w:rsidRPr="006164FC">
        <w:rPr>
          <w:rFonts w:eastAsia="Times New Roman" w:cs="Times New Roman"/>
          <w:szCs w:val="24"/>
          <w:lang w:val="lv-LV"/>
        </w:rPr>
        <w:t>Objekts ilgstoši netiek ekspluatēts un ir atslēgt</w:t>
      </w:r>
      <w:r>
        <w:rPr>
          <w:rFonts w:eastAsia="Times New Roman" w:cs="Times New Roman"/>
          <w:szCs w:val="24"/>
          <w:lang w:val="lv-LV"/>
        </w:rPr>
        <w:t>s</w:t>
      </w:r>
      <w:r w:rsidRPr="006164FC">
        <w:rPr>
          <w:rFonts w:eastAsia="Times New Roman" w:cs="Times New Roman"/>
          <w:szCs w:val="24"/>
          <w:lang w:val="lv-LV"/>
        </w:rPr>
        <w:t xml:space="preserve"> no strādājošajiem kanalizācijas un elektroapgādes tīkliem.</w:t>
      </w:r>
    </w:p>
    <w:p w14:paraId="06A0FC2C" w14:textId="77777777" w:rsidR="008F48C5" w:rsidRDefault="006164FC" w:rsidP="00962A87">
      <w:pPr>
        <w:pStyle w:val="ListParagraph"/>
        <w:numPr>
          <w:ilvl w:val="0"/>
          <w:numId w:val="38"/>
        </w:numPr>
        <w:spacing w:after="0" w:line="240" w:lineRule="auto"/>
        <w:jc w:val="both"/>
        <w:rPr>
          <w:rFonts w:eastAsia="Times New Roman" w:cs="Times New Roman"/>
          <w:szCs w:val="24"/>
          <w:lang w:val="lv-LV"/>
        </w:rPr>
      </w:pPr>
      <w:r w:rsidRPr="006164FC">
        <w:rPr>
          <w:rFonts w:eastAsia="Times New Roman" w:cs="Times New Roman"/>
          <w:szCs w:val="24"/>
          <w:lang w:val="lv-LV"/>
        </w:rPr>
        <w:t>Demontējamais objekts virszemes stāva</w:t>
      </w:r>
      <w:r w:rsidR="008F48C5">
        <w:rPr>
          <w:rFonts w:eastAsia="Times New Roman" w:cs="Times New Roman"/>
          <w:szCs w:val="24"/>
          <w:lang w:val="lv-LV"/>
        </w:rPr>
        <w:t xml:space="preserve"> ar</w:t>
      </w:r>
      <w:r w:rsidRPr="006164FC">
        <w:rPr>
          <w:rFonts w:eastAsia="Times New Roman" w:cs="Times New Roman"/>
          <w:szCs w:val="24"/>
          <w:lang w:val="lv-LV"/>
        </w:rPr>
        <w:t xml:space="preserve"> </w:t>
      </w:r>
      <w:proofErr w:type="spellStart"/>
      <w:r w:rsidRPr="006164FC">
        <w:rPr>
          <w:rFonts w:eastAsia="Times New Roman" w:cs="Times New Roman"/>
          <w:szCs w:val="24"/>
          <w:lang w:val="lv-LV"/>
        </w:rPr>
        <w:t>būvtilpumu</w:t>
      </w:r>
      <w:proofErr w:type="spellEnd"/>
      <w:r w:rsidRPr="006164FC">
        <w:rPr>
          <w:rFonts w:eastAsia="Times New Roman" w:cs="Times New Roman"/>
          <w:szCs w:val="24"/>
          <w:lang w:val="lv-LV"/>
        </w:rPr>
        <w:t xml:space="preserve"> 70 m3.</w:t>
      </w:r>
    </w:p>
    <w:p w14:paraId="0D634E64" w14:textId="0A682735" w:rsidR="006164FC" w:rsidRPr="008F48C5" w:rsidRDefault="008F48C5" w:rsidP="00962A87">
      <w:pPr>
        <w:pStyle w:val="ListParagraph"/>
        <w:numPr>
          <w:ilvl w:val="0"/>
          <w:numId w:val="38"/>
        </w:numPr>
        <w:spacing w:after="0" w:line="240" w:lineRule="auto"/>
        <w:jc w:val="both"/>
        <w:rPr>
          <w:rFonts w:eastAsia="Times New Roman" w:cs="Times New Roman"/>
          <w:szCs w:val="24"/>
          <w:lang w:val="lv-LV"/>
        </w:rPr>
      </w:pPr>
      <w:r>
        <w:rPr>
          <w:rFonts w:eastAsia="Times New Roman" w:cs="Times New Roman"/>
          <w:szCs w:val="24"/>
          <w:lang w:val="lv-LV"/>
        </w:rPr>
        <w:t>Ē</w:t>
      </w:r>
      <w:r w:rsidR="006164FC" w:rsidRPr="008F48C5">
        <w:rPr>
          <w:rFonts w:eastAsia="Times New Roman" w:cs="Times New Roman"/>
          <w:szCs w:val="24"/>
          <w:lang w:val="lv-LV"/>
        </w:rPr>
        <w:t>kas jumts izveidots no monolīta dzelzsbeton</w:t>
      </w:r>
      <w:r>
        <w:rPr>
          <w:rFonts w:eastAsia="Times New Roman" w:cs="Times New Roman"/>
          <w:szCs w:val="24"/>
          <w:lang w:val="lv-LV"/>
        </w:rPr>
        <w:t>a</w:t>
      </w:r>
      <w:r w:rsidR="006164FC" w:rsidRPr="008F48C5">
        <w:rPr>
          <w:rFonts w:eastAsia="Times New Roman" w:cs="Times New Roman"/>
          <w:szCs w:val="24"/>
          <w:lang w:val="lv-LV"/>
        </w:rPr>
        <w:t>. Jum</w:t>
      </w:r>
      <w:r>
        <w:rPr>
          <w:rFonts w:eastAsia="Times New Roman" w:cs="Times New Roman"/>
          <w:szCs w:val="24"/>
          <w:lang w:val="lv-LV"/>
        </w:rPr>
        <w:t>t</w:t>
      </w:r>
      <w:r w:rsidR="006164FC" w:rsidRPr="008F48C5">
        <w:rPr>
          <w:rFonts w:eastAsia="Times New Roman" w:cs="Times New Roman"/>
          <w:szCs w:val="24"/>
          <w:lang w:val="lv-LV"/>
        </w:rPr>
        <w:t>a hidroizolācija veidota no bituma ruļļu materiāla. Ēkas pazemes daļa ir daļēji applūdusi ar kanalizācijas ūdeņiem un gruntsūdeņiem</w:t>
      </w:r>
      <w:r>
        <w:rPr>
          <w:rFonts w:eastAsia="Times New Roman" w:cs="Times New Roman"/>
          <w:szCs w:val="24"/>
          <w:lang w:val="lv-LV"/>
        </w:rPr>
        <w:t>,</w:t>
      </w:r>
      <w:r w:rsidR="006164FC" w:rsidRPr="008F48C5">
        <w:rPr>
          <w:rFonts w:eastAsia="Times New Roman" w:cs="Times New Roman"/>
          <w:szCs w:val="24"/>
          <w:lang w:val="lv-LV"/>
        </w:rPr>
        <w:t xml:space="preserve"> līdz ar to pirms darbu uzsākšanas ir nepieciešams veikt ūdeņu pārsūknēšan</w:t>
      </w:r>
      <w:r>
        <w:rPr>
          <w:rFonts w:eastAsia="Times New Roman" w:cs="Times New Roman"/>
          <w:szCs w:val="24"/>
          <w:lang w:val="lv-LV"/>
        </w:rPr>
        <w:t>u</w:t>
      </w:r>
      <w:r w:rsidR="006164FC" w:rsidRPr="008F48C5">
        <w:rPr>
          <w:rFonts w:eastAsia="Times New Roman" w:cs="Times New Roman"/>
          <w:szCs w:val="24"/>
          <w:lang w:val="lv-LV"/>
        </w:rPr>
        <w:t xml:space="preserve"> uz blakus esošo kanalizācijas sūkņu staciju (pārsūknēt</w:t>
      </w:r>
      <w:r>
        <w:rPr>
          <w:rFonts w:eastAsia="Times New Roman" w:cs="Times New Roman"/>
          <w:szCs w:val="24"/>
          <w:lang w:val="lv-LV"/>
        </w:rPr>
        <w:t>ā</w:t>
      </w:r>
      <w:r w:rsidR="006164FC" w:rsidRPr="008F48C5">
        <w:rPr>
          <w:rFonts w:eastAsia="Times New Roman" w:cs="Times New Roman"/>
          <w:szCs w:val="24"/>
          <w:lang w:val="lv-LV"/>
        </w:rPr>
        <w:t xml:space="preserve"> ūdens pieņemšanu nodrošina Pasūtītājs)</w:t>
      </w:r>
      <w:r>
        <w:rPr>
          <w:rFonts w:eastAsia="Times New Roman" w:cs="Times New Roman"/>
          <w:szCs w:val="24"/>
          <w:lang w:val="lv-LV"/>
        </w:rPr>
        <w:t xml:space="preserve">. </w:t>
      </w:r>
      <w:r w:rsidR="006164FC" w:rsidRPr="008F48C5">
        <w:rPr>
          <w:rFonts w:eastAsia="Times New Roman" w:cs="Times New Roman"/>
          <w:szCs w:val="24"/>
          <w:lang w:val="lv-LV"/>
        </w:rPr>
        <w:t xml:space="preserve">Pēc atsūknēšanas darbiem jāpārliecinās vai sūkņu stacijai ienākošie un izejošie tīkli ir aiztamponēti, nepieciešamības gadījumā jāveic to tamponēšana. </w:t>
      </w:r>
    </w:p>
    <w:p w14:paraId="35C2FB8A" w14:textId="43DF85C9" w:rsidR="006164FC" w:rsidRPr="009B106F" w:rsidRDefault="006164FC" w:rsidP="00962A87">
      <w:pPr>
        <w:pStyle w:val="ListParagraph"/>
        <w:numPr>
          <w:ilvl w:val="0"/>
          <w:numId w:val="38"/>
        </w:numPr>
        <w:spacing w:after="0" w:line="240" w:lineRule="auto"/>
        <w:jc w:val="both"/>
        <w:rPr>
          <w:rFonts w:eastAsia="Times New Roman" w:cs="Times New Roman"/>
          <w:szCs w:val="24"/>
          <w:lang w:val="lv-LV"/>
        </w:rPr>
      </w:pPr>
      <w:r w:rsidRPr="009B106F">
        <w:rPr>
          <w:rFonts w:eastAsia="Times New Roman" w:cs="Times New Roman"/>
          <w:szCs w:val="24"/>
          <w:lang w:val="lv-LV"/>
        </w:rPr>
        <w:t>Paredzēts</w:t>
      </w:r>
      <w:r w:rsidR="009B106F">
        <w:rPr>
          <w:rFonts w:eastAsia="Times New Roman" w:cs="Times New Roman"/>
          <w:szCs w:val="24"/>
          <w:lang w:val="lv-LV"/>
        </w:rPr>
        <w:t>,</w:t>
      </w:r>
      <w:r w:rsidRPr="009B106F">
        <w:rPr>
          <w:rFonts w:eastAsia="Times New Roman" w:cs="Times New Roman"/>
          <w:szCs w:val="24"/>
          <w:lang w:val="lv-LV"/>
        </w:rPr>
        <w:t xml:space="preserve"> ka pēc ēkas virszemes daļas demontāžas</w:t>
      </w:r>
      <w:r w:rsidR="006F532D">
        <w:rPr>
          <w:rFonts w:eastAsia="Times New Roman" w:cs="Times New Roman"/>
          <w:szCs w:val="24"/>
          <w:lang w:val="lv-LV"/>
        </w:rPr>
        <w:t xml:space="preserve"> </w:t>
      </w:r>
      <w:r w:rsidRPr="009B106F">
        <w:rPr>
          <w:rFonts w:eastAsia="Times New Roman" w:cs="Times New Roman"/>
          <w:szCs w:val="24"/>
          <w:lang w:val="lv-LV"/>
        </w:rPr>
        <w:t xml:space="preserve">nepieciešams veikt tās pazemes daļas demontāžu 1,5 m dziļumā. </w:t>
      </w:r>
    </w:p>
    <w:p w14:paraId="1D9BE822" w14:textId="3F7FB496" w:rsidR="009B106F" w:rsidRDefault="006164FC" w:rsidP="00962A87">
      <w:pPr>
        <w:pStyle w:val="ListParagraph"/>
        <w:numPr>
          <w:ilvl w:val="0"/>
          <w:numId w:val="38"/>
        </w:numPr>
        <w:spacing w:after="0" w:line="240" w:lineRule="auto"/>
        <w:jc w:val="both"/>
        <w:rPr>
          <w:rFonts w:eastAsia="Times New Roman" w:cs="Times New Roman"/>
          <w:szCs w:val="24"/>
          <w:lang w:val="lv-LV"/>
        </w:rPr>
      </w:pPr>
      <w:r w:rsidRPr="009B106F">
        <w:rPr>
          <w:rFonts w:eastAsia="Times New Roman" w:cs="Times New Roman"/>
          <w:szCs w:val="24"/>
          <w:lang w:val="lv-LV"/>
        </w:rPr>
        <w:lastRenderedPageBreak/>
        <w:t xml:space="preserve">Pēc būvgružu izvešanas </w:t>
      </w:r>
      <w:r w:rsidR="009B106F">
        <w:rPr>
          <w:rFonts w:eastAsia="Times New Roman" w:cs="Times New Roman"/>
          <w:szCs w:val="24"/>
          <w:lang w:val="lv-LV"/>
        </w:rPr>
        <w:t>P</w:t>
      </w:r>
      <w:r w:rsidRPr="009B106F">
        <w:rPr>
          <w:rFonts w:eastAsia="Times New Roman" w:cs="Times New Roman"/>
          <w:szCs w:val="24"/>
          <w:lang w:val="lv-LV"/>
        </w:rPr>
        <w:t>retendent</w:t>
      </w:r>
      <w:r w:rsidR="009B106F">
        <w:rPr>
          <w:rFonts w:eastAsia="Times New Roman" w:cs="Times New Roman"/>
          <w:szCs w:val="24"/>
          <w:lang w:val="lv-LV"/>
        </w:rPr>
        <w:t>am</w:t>
      </w:r>
      <w:r w:rsidRPr="009B106F">
        <w:rPr>
          <w:rFonts w:eastAsia="Times New Roman" w:cs="Times New Roman"/>
          <w:szCs w:val="24"/>
          <w:lang w:val="lv-LV"/>
        </w:rPr>
        <w:t xml:space="preserve"> </w:t>
      </w:r>
      <w:r w:rsidR="009B106F">
        <w:rPr>
          <w:rFonts w:eastAsia="Times New Roman" w:cs="Times New Roman"/>
          <w:szCs w:val="24"/>
          <w:lang w:val="lv-LV"/>
        </w:rPr>
        <w:t>jā</w:t>
      </w:r>
      <w:r w:rsidRPr="009B106F">
        <w:rPr>
          <w:rFonts w:eastAsia="Times New Roman" w:cs="Times New Roman"/>
          <w:szCs w:val="24"/>
          <w:lang w:val="lv-LV"/>
        </w:rPr>
        <w:t>veic būvbedres aizbēršana ar pie</w:t>
      </w:r>
      <w:r w:rsidR="00E415B2">
        <w:rPr>
          <w:rFonts w:eastAsia="Times New Roman" w:cs="Times New Roman"/>
          <w:szCs w:val="24"/>
          <w:lang w:val="lv-LV"/>
        </w:rPr>
        <w:t>b</w:t>
      </w:r>
      <w:r w:rsidRPr="009B106F">
        <w:rPr>
          <w:rFonts w:eastAsia="Times New Roman" w:cs="Times New Roman"/>
          <w:szCs w:val="24"/>
          <w:lang w:val="lv-LV"/>
        </w:rPr>
        <w:t>eramo grunti (6,5m)</w:t>
      </w:r>
      <w:r w:rsidR="009B106F">
        <w:rPr>
          <w:rFonts w:eastAsia="Times New Roman" w:cs="Times New Roman"/>
          <w:szCs w:val="24"/>
          <w:lang w:val="lv-LV"/>
        </w:rPr>
        <w:t>,</w:t>
      </w:r>
      <w:r w:rsidRPr="009B106F">
        <w:rPr>
          <w:rFonts w:eastAsia="Times New Roman" w:cs="Times New Roman"/>
          <w:szCs w:val="24"/>
          <w:lang w:val="lv-LV"/>
        </w:rPr>
        <w:t xml:space="preserve">  veicot tās blietēšanu pa slāņiem  un  melnzemi 0,1 m biezā kārtā. </w:t>
      </w:r>
    </w:p>
    <w:p w14:paraId="1438B33A" w14:textId="0626E7EB" w:rsidR="006164FC" w:rsidRDefault="006164FC" w:rsidP="00962A87">
      <w:pPr>
        <w:pStyle w:val="ListParagraph"/>
        <w:numPr>
          <w:ilvl w:val="0"/>
          <w:numId w:val="38"/>
        </w:numPr>
        <w:spacing w:after="0" w:line="240" w:lineRule="auto"/>
        <w:jc w:val="both"/>
        <w:rPr>
          <w:rFonts w:eastAsia="Times New Roman" w:cs="Times New Roman"/>
          <w:szCs w:val="24"/>
          <w:lang w:val="lv-LV"/>
        </w:rPr>
      </w:pPr>
      <w:r w:rsidRPr="009B106F">
        <w:rPr>
          <w:rFonts w:eastAsia="Times New Roman" w:cs="Times New Roman"/>
          <w:szCs w:val="24"/>
          <w:lang w:val="lv-LV"/>
        </w:rPr>
        <w:t>Pēc aizbēršanas jāveic zāliena sēšana un darba zonas sakopšana.</w:t>
      </w:r>
    </w:p>
    <w:p w14:paraId="0A86B2E7" w14:textId="039AB2F5" w:rsidR="009B106F" w:rsidRPr="009B106F" w:rsidRDefault="009B106F" w:rsidP="00962A87">
      <w:pPr>
        <w:pStyle w:val="ListParagraph"/>
        <w:numPr>
          <w:ilvl w:val="0"/>
          <w:numId w:val="38"/>
        </w:numPr>
        <w:spacing w:after="0" w:line="240" w:lineRule="auto"/>
        <w:jc w:val="both"/>
        <w:rPr>
          <w:rFonts w:eastAsia="Times New Roman" w:cs="Times New Roman"/>
          <w:szCs w:val="24"/>
          <w:lang w:val="lv-LV"/>
        </w:rPr>
      </w:pPr>
      <w:r>
        <w:rPr>
          <w:rFonts w:eastAsia="Times New Roman" w:cs="Times New Roman"/>
          <w:szCs w:val="24"/>
          <w:lang w:val="lv-LV"/>
        </w:rPr>
        <w:t>Darbu izpildes termiņš – 1 (viens) mēnesis pēc Līguma noslēgšanas.</w:t>
      </w:r>
    </w:p>
    <w:p w14:paraId="1F69511D" w14:textId="77777777" w:rsidR="006164FC" w:rsidRDefault="006164FC" w:rsidP="00FD532F">
      <w:pPr>
        <w:rPr>
          <w:szCs w:val="24"/>
          <w:lang w:val="lv-LV"/>
        </w:rPr>
      </w:pPr>
    </w:p>
    <w:p w14:paraId="1C0D0731" w14:textId="77777777" w:rsidR="00962A87" w:rsidRDefault="00962A87">
      <w:pPr>
        <w:rPr>
          <w:szCs w:val="24"/>
          <w:lang w:val="lv-LV"/>
        </w:rPr>
      </w:pPr>
      <w:r>
        <w:rPr>
          <w:szCs w:val="24"/>
          <w:lang w:val="lv-LV"/>
        </w:rPr>
        <w:br w:type="page"/>
      </w:r>
    </w:p>
    <w:p w14:paraId="19F0F397" w14:textId="4CD82B96" w:rsidR="005F2603" w:rsidRPr="00AC289A" w:rsidRDefault="00FD532F" w:rsidP="00962A87">
      <w:pPr>
        <w:jc w:val="right"/>
        <w:rPr>
          <w:szCs w:val="24"/>
          <w:lang w:val="lv-LV"/>
        </w:rPr>
      </w:pPr>
      <w:r>
        <w:rPr>
          <w:szCs w:val="24"/>
          <w:lang w:val="lv-LV"/>
        </w:rPr>
        <w:lastRenderedPageBreak/>
        <w:t>3</w:t>
      </w:r>
      <w:r w:rsidR="005F2603" w:rsidRPr="00AC289A">
        <w:rPr>
          <w:szCs w:val="24"/>
          <w:lang w:val="lv-LV"/>
        </w:rPr>
        <w:t>.pielikums</w:t>
      </w:r>
    </w:p>
    <w:p w14:paraId="7A8BC81E" w14:textId="457F7CB0" w:rsidR="005F2603" w:rsidRDefault="00C76299" w:rsidP="005F2603">
      <w:pPr>
        <w:ind w:left="360"/>
        <w:jc w:val="center"/>
        <w:rPr>
          <w:b/>
          <w:bCs/>
          <w:szCs w:val="24"/>
        </w:rPr>
      </w:pPr>
      <w:r>
        <w:rPr>
          <w:b/>
          <w:bCs/>
          <w:szCs w:val="24"/>
        </w:rPr>
        <w:t>FINANŠU</w:t>
      </w:r>
      <w:r w:rsidR="005F2603" w:rsidRPr="00AC289A">
        <w:rPr>
          <w:b/>
          <w:bCs/>
          <w:szCs w:val="24"/>
        </w:rPr>
        <w:t xml:space="preserve"> PIEDĀVĀJUMS</w:t>
      </w:r>
    </w:p>
    <w:p w14:paraId="2307EC39" w14:textId="4BC078BE" w:rsidR="00594647" w:rsidRPr="00594647" w:rsidRDefault="00594647" w:rsidP="00594647">
      <w:pPr>
        <w:ind w:left="360"/>
        <w:jc w:val="center"/>
        <w:rPr>
          <w:szCs w:val="24"/>
        </w:rPr>
      </w:pPr>
      <w:r w:rsidRPr="00594647">
        <w:rPr>
          <w:szCs w:val="24"/>
        </w:rPr>
        <w:t>“</w:t>
      </w:r>
      <w:proofErr w:type="spellStart"/>
      <w:r w:rsidRPr="00594647">
        <w:rPr>
          <w:szCs w:val="24"/>
        </w:rPr>
        <w:t>Degradēto</w:t>
      </w:r>
      <w:proofErr w:type="spellEnd"/>
      <w:r w:rsidRPr="00594647">
        <w:rPr>
          <w:szCs w:val="24"/>
        </w:rPr>
        <w:t xml:space="preserve"> </w:t>
      </w:r>
      <w:proofErr w:type="spellStart"/>
      <w:r w:rsidRPr="00594647">
        <w:rPr>
          <w:szCs w:val="24"/>
        </w:rPr>
        <w:t>būvju</w:t>
      </w:r>
      <w:proofErr w:type="spellEnd"/>
      <w:r w:rsidRPr="00594647">
        <w:rPr>
          <w:szCs w:val="24"/>
        </w:rPr>
        <w:t xml:space="preserve"> </w:t>
      </w:r>
      <w:proofErr w:type="spellStart"/>
      <w:r w:rsidRPr="00594647">
        <w:rPr>
          <w:szCs w:val="24"/>
        </w:rPr>
        <w:t>demontāžas</w:t>
      </w:r>
      <w:proofErr w:type="spellEnd"/>
      <w:r w:rsidRPr="00594647">
        <w:rPr>
          <w:szCs w:val="24"/>
        </w:rPr>
        <w:t xml:space="preserve"> </w:t>
      </w:r>
      <w:proofErr w:type="spellStart"/>
      <w:r w:rsidRPr="00594647">
        <w:rPr>
          <w:szCs w:val="24"/>
        </w:rPr>
        <w:t>darbi</w:t>
      </w:r>
      <w:proofErr w:type="spellEnd"/>
      <w:r w:rsidRPr="00594647">
        <w:rPr>
          <w:szCs w:val="24"/>
        </w:rPr>
        <w:t>”</w:t>
      </w:r>
      <w:r w:rsidR="001D397C">
        <w:rPr>
          <w:szCs w:val="24"/>
        </w:rPr>
        <w:t>,</w:t>
      </w:r>
      <w:r>
        <w:rPr>
          <w:szCs w:val="24"/>
        </w:rPr>
        <w:t xml:space="preserve"> </w:t>
      </w:r>
      <w:r w:rsidRPr="00594647">
        <w:rPr>
          <w:szCs w:val="24"/>
        </w:rPr>
        <w:t>AS OŪS 2025/18_SPS/CA</w:t>
      </w:r>
    </w:p>
    <w:p w14:paraId="489EB2C3" w14:textId="77777777" w:rsidR="002F1C45" w:rsidRDefault="002F1C45" w:rsidP="004479A2">
      <w:pPr>
        <w:pStyle w:val="ListParagraph"/>
        <w:ind w:left="0"/>
        <w:rPr>
          <w:szCs w:val="24"/>
          <w:lang w:val="lv-LV"/>
        </w:rPr>
      </w:pPr>
      <w:bookmarkStart w:id="29" w:name="_Hlk205383096"/>
    </w:p>
    <w:p w14:paraId="3DB83AD2" w14:textId="77777777" w:rsidR="00C76299" w:rsidRDefault="00C76299" w:rsidP="004479A2">
      <w:pPr>
        <w:pStyle w:val="ListParagraph"/>
        <w:ind w:left="0"/>
        <w:rPr>
          <w:szCs w:val="24"/>
          <w:lang w:val="lv-LV"/>
        </w:rPr>
      </w:pPr>
    </w:p>
    <w:p w14:paraId="5D8AD278" w14:textId="77777777" w:rsidR="00E468F2" w:rsidRDefault="00E468F2" w:rsidP="004479A2">
      <w:pPr>
        <w:pStyle w:val="ListParagraph"/>
        <w:ind w:left="0"/>
        <w:rPr>
          <w:szCs w:val="24"/>
          <w:lang w:val="lv-LV"/>
        </w:rPr>
      </w:pPr>
    </w:p>
    <w:p w14:paraId="2972CEE8" w14:textId="77777777" w:rsidR="00E468F2" w:rsidRDefault="00E468F2" w:rsidP="004479A2">
      <w:pPr>
        <w:pStyle w:val="ListParagraph"/>
        <w:ind w:left="0"/>
        <w:rPr>
          <w:szCs w:val="24"/>
          <w:lang w:val="lv-LV"/>
        </w:rPr>
      </w:pPr>
    </w:p>
    <w:p w14:paraId="6EDBE748" w14:textId="5B4ED745" w:rsidR="00C76299" w:rsidRPr="00E468F2" w:rsidRDefault="00594647" w:rsidP="004479A2">
      <w:pPr>
        <w:pStyle w:val="ListParagraph"/>
        <w:ind w:left="0"/>
        <w:rPr>
          <w:szCs w:val="24"/>
          <w:lang w:val="lv-LV"/>
        </w:rPr>
      </w:pPr>
      <w:r w:rsidRPr="00E468F2">
        <w:rPr>
          <w:szCs w:val="24"/>
          <w:lang w:val="lv-LV"/>
        </w:rPr>
        <w:t>Pretendents iesniedz aizpildītas Excel tabulas</w:t>
      </w:r>
      <w:r w:rsidR="00E468F2">
        <w:rPr>
          <w:szCs w:val="24"/>
          <w:lang w:val="lv-LV"/>
        </w:rPr>
        <w:t>, kas pievienotas 3.pielikumā.</w:t>
      </w:r>
    </w:p>
    <w:p w14:paraId="32638614" w14:textId="77777777" w:rsidR="00C76299" w:rsidRDefault="00C76299" w:rsidP="004479A2">
      <w:pPr>
        <w:pStyle w:val="ListParagraph"/>
        <w:ind w:left="0"/>
        <w:rPr>
          <w:szCs w:val="24"/>
          <w:lang w:val="lv-LV"/>
        </w:rPr>
      </w:pPr>
    </w:p>
    <w:p w14:paraId="3B829C2B" w14:textId="77777777" w:rsidR="00C76299" w:rsidRDefault="00C76299" w:rsidP="004479A2">
      <w:pPr>
        <w:pStyle w:val="ListParagraph"/>
        <w:ind w:left="0"/>
        <w:rPr>
          <w:szCs w:val="24"/>
          <w:lang w:val="lv-LV"/>
        </w:rPr>
      </w:pPr>
    </w:p>
    <w:p w14:paraId="34D9A00E" w14:textId="77777777" w:rsidR="001D397C" w:rsidRDefault="001D397C" w:rsidP="004479A2">
      <w:pPr>
        <w:pStyle w:val="ListParagraph"/>
        <w:ind w:left="0"/>
        <w:rPr>
          <w:szCs w:val="24"/>
          <w:lang w:val="lv-LV"/>
        </w:rPr>
      </w:pPr>
    </w:p>
    <w:p w14:paraId="24012AEB" w14:textId="77777777" w:rsidR="001D397C" w:rsidRPr="00AC289A" w:rsidRDefault="001D397C" w:rsidP="004479A2">
      <w:pPr>
        <w:pStyle w:val="ListParagraph"/>
        <w:ind w:left="0"/>
        <w:rPr>
          <w:szCs w:val="24"/>
          <w:lang w:val="lv-LV"/>
        </w:rPr>
      </w:pPr>
    </w:p>
    <w:bookmarkEnd w:id="29"/>
    <w:p w14:paraId="7BC56A39" w14:textId="77777777" w:rsidR="003018EE" w:rsidRPr="00AC289A" w:rsidRDefault="003018EE" w:rsidP="00D02434">
      <w:pPr>
        <w:spacing w:after="0" w:line="240" w:lineRule="auto"/>
        <w:jc w:val="right"/>
        <w:rPr>
          <w:szCs w:val="24"/>
          <w:lang w:val="lv-LV"/>
        </w:rPr>
      </w:pPr>
    </w:p>
    <w:p w14:paraId="29286827" w14:textId="77777777" w:rsidR="003018EE" w:rsidRPr="00AC289A" w:rsidRDefault="003018EE" w:rsidP="00D02434">
      <w:pPr>
        <w:spacing w:after="0" w:line="240" w:lineRule="auto"/>
        <w:jc w:val="right"/>
        <w:rPr>
          <w:szCs w:val="24"/>
          <w:lang w:val="lv-LV"/>
        </w:rPr>
      </w:pPr>
    </w:p>
    <w:p w14:paraId="723EAD7E" w14:textId="6992C10B" w:rsidR="003018EE" w:rsidRPr="00AC289A" w:rsidRDefault="003018EE">
      <w:pPr>
        <w:rPr>
          <w:szCs w:val="24"/>
          <w:lang w:val="lv-LV"/>
        </w:rPr>
      </w:pPr>
      <w:r w:rsidRPr="00AC289A">
        <w:rPr>
          <w:szCs w:val="24"/>
          <w:lang w:val="lv-LV"/>
        </w:rPr>
        <w:br w:type="page"/>
      </w:r>
    </w:p>
    <w:p w14:paraId="1DD9759C" w14:textId="47F3F8A3" w:rsidR="008947E3" w:rsidRPr="00AC289A" w:rsidRDefault="00962A87" w:rsidP="008947E3">
      <w:pPr>
        <w:spacing w:after="0" w:line="240" w:lineRule="auto"/>
        <w:jc w:val="right"/>
        <w:rPr>
          <w:szCs w:val="24"/>
          <w:lang w:val="lv-LV"/>
        </w:rPr>
      </w:pPr>
      <w:r>
        <w:rPr>
          <w:szCs w:val="24"/>
          <w:lang w:val="lv-LV"/>
        </w:rPr>
        <w:lastRenderedPageBreak/>
        <w:t>4</w:t>
      </w:r>
      <w:r w:rsidR="008947E3" w:rsidRPr="00AC289A">
        <w:rPr>
          <w:szCs w:val="24"/>
          <w:lang w:val="lv-LV"/>
        </w:rPr>
        <w:t>.pielikums</w:t>
      </w:r>
    </w:p>
    <w:p w14:paraId="5AF9AD11" w14:textId="3C43B0B5" w:rsidR="0082048F" w:rsidRPr="00AC289A" w:rsidRDefault="0082048F" w:rsidP="0082048F">
      <w:pPr>
        <w:jc w:val="center"/>
        <w:rPr>
          <w:b/>
          <w:bCs/>
          <w:szCs w:val="24"/>
          <w:lang w:val="lv-LV"/>
        </w:rPr>
      </w:pPr>
      <w:r w:rsidRPr="00AC289A">
        <w:rPr>
          <w:b/>
          <w:bCs/>
          <w:szCs w:val="24"/>
          <w:lang w:val="lv-LV"/>
        </w:rPr>
        <w:t>LĪGUMA PROJEKTS</w:t>
      </w:r>
    </w:p>
    <w:p w14:paraId="4C9EFFF3" w14:textId="25DD13D8" w:rsidR="00BC3406" w:rsidRPr="00BC3406" w:rsidRDefault="00C76299" w:rsidP="00BC3406">
      <w:pPr>
        <w:spacing w:before="120" w:after="120" w:line="240" w:lineRule="auto"/>
        <w:jc w:val="center"/>
        <w:rPr>
          <w:i/>
          <w:iCs/>
          <w:szCs w:val="24"/>
          <w:lang w:val="lv-LV"/>
        </w:rPr>
      </w:pPr>
      <w:r w:rsidRPr="002B07B0">
        <w:rPr>
          <w:i/>
          <w:iCs/>
          <w:szCs w:val="24"/>
          <w:lang w:val="lv-LV"/>
        </w:rPr>
        <w:t xml:space="preserve">Par </w:t>
      </w:r>
      <w:r w:rsidR="002B07B0" w:rsidRPr="002B07B0">
        <w:rPr>
          <w:i/>
          <w:iCs/>
          <w:szCs w:val="24"/>
          <w:lang w:val="lv-LV"/>
        </w:rPr>
        <w:t>degradēto</w:t>
      </w:r>
      <w:r w:rsidR="002B07B0">
        <w:rPr>
          <w:i/>
          <w:iCs/>
          <w:szCs w:val="24"/>
          <w:lang w:val="lv-LV"/>
        </w:rPr>
        <w:t xml:space="preserve"> būvju demontāžas darbiem</w:t>
      </w:r>
      <w:r w:rsidR="001E5FCE" w:rsidRPr="00BC3406">
        <w:rPr>
          <w:rFonts w:eastAsia="Times New Roman" w:cs="Times New Roman"/>
          <w:b/>
          <w:bCs/>
          <w:i/>
          <w:iCs/>
          <w:szCs w:val="24"/>
          <w:lang w:val="lv-LV"/>
        </w:rPr>
        <w:tab/>
      </w:r>
      <w:bookmarkStart w:id="30" w:name="_Hlk132197730"/>
      <w:bookmarkStart w:id="31" w:name="_Hlk178856444"/>
    </w:p>
    <w:p w14:paraId="1750A546" w14:textId="433E0F8C" w:rsidR="00BC3406" w:rsidRDefault="00BC3406" w:rsidP="00BC3406">
      <w:pPr>
        <w:rPr>
          <w:i/>
          <w:iCs/>
          <w:lang w:val="lv-LV"/>
        </w:rPr>
      </w:pPr>
      <w:r w:rsidRPr="005D16ED">
        <w:rPr>
          <w:i/>
          <w:iCs/>
          <w:lang w:val="lv-LV"/>
        </w:rPr>
        <w:t xml:space="preserve">Olainē, </w:t>
      </w:r>
      <w:r w:rsidRPr="005D16ED">
        <w:rPr>
          <w:i/>
          <w:iCs/>
          <w:lang w:val="lv-LV"/>
        </w:rPr>
        <w:tab/>
      </w:r>
      <w:r w:rsidRPr="005D16ED">
        <w:rPr>
          <w:i/>
          <w:iCs/>
          <w:lang w:val="lv-LV"/>
        </w:rPr>
        <w:tab/>
      </w:r>
      <w:r w:rsidRPr="005D16ED">
        <w:rPr>
          <w:i/>
          <w:iCs/>
          <w:lang w:val="lv-LV"/>
        </w:rPr>
        <w:tab/>
      </w:r>
      <w:r w:rsidRPr="005D16ED">
        <w:rPr>
          <w:i/>
          <w:iCs/>
          <w:lang w:val="lv-LV"/>
        </w:rPr>
        <w:tab/>
      </w:r>
      <w:r w:rsidRPr="005D16ED">
        <w:rPr>
          <w:i/>
          <w:iCs/>
          <w:lang w:val="lv-LV"/>
        </w:rPr>
        <w:tab/>
      </w:r>
      <w:r w:rsidRPr="005D16ED">
        <w:rPr>
          <w:i/>
          <w:iCs/>
          <w:lang w:val="lv-LV"/>
        </w:rPr>
        <w:tab/>
      </w:r>
      <w:r w:rsidRPr="005D16ED">
        <w:rPr>
          <w:i/>
          <w:iCs/>
          <w:lang w:val="lv-LV"/>
        </w:rPr>
        <w:tab/>
      </w:r>
      <w:r w:rsidRPr="005D16ED">
        <w:rPr>
          <w:i/>
          <w:iCs/>
          <w:lang w:val="lv-LV"/>
        </w:rPr>
        <w:tab/>
      </w:r>
      <w:r w:rsidRPr="005D16ED">
        <w:rPr>
          <w:i/>
          <w:iCs/>
          <w:lang w:val="lv-LV"/>
        </w:rPr>
        <w:tab/>
      </w:r>
      <w:r w:rsidRPr="005D16ED">
        <w:rPr>
          <w:i/>
          <w:iCs/>
          <w:lang w:val="lv-LV"/>
        </w:rPr>
        <w:tab/>
        <w:t>datums laika zīmogā</w:t>
      </w:r>
      <w:bookmarkEnd w:id="30"/>
      <w:bookmarkEnd w:id="31"/>
    </w:p>
    <w:p w14:paraId="06F72A9B" w14:textId="77777777" w:rsidR="00A57FF3" w:rsidRPr="00A57FF3" w:rsidRDefault="00A57FF3" w:rsidP="00A57FF3">
      <w:pPr>
        <w:widowControl w:val="0"/>
        <w:spacing w:after="0" w:line="240" w:lineRule="auto"/>
        <w:ind w:firstLine="720"/>
        <w:jc w:val="both"/>
        <w:rPr>
          <w:rFonts w:eastAsia="Times New Roman" w:cs="Times New Roman"/>
          <w:szCs w:val="24"/>
          <w:lang w:val="lv-LV" w:eastAsia="lv-LV"/>
        </w:rPr>
      </w:pPr>
      <w:r w:rsidRPr="00A57FF3">
        <w:rPr>
          <w:rFonts w:eastAsia="Times New Roman" w:cs="Times New Roman"/>
          <w:b/>
          <w:bCs/>
          <w:szCs w:val="24"/>
          <w:lang w:val="lv-LV" w:eastAsia="lv-LV"/>
        </w:rPr>
        <w:t>AS „Olaines ūdens un siltums”</w:t>
      </w:r>
      <w:r w:rsidRPr="00A57FF3">
        <w:rPr>
          <w:rFonts w:eastAsia="Times New Roman" w:cs="Times New Roman"/>
          <w:szCs w:val="24"/>
          <w:lang w:val="lv-LV" w:eastAsia="lv-LV"/>
        </w:rPr>
        <w:t xml:space="preserve">, vienotais reģistrācijas Nr.50003182001, tās valdes priekšsēdētāja Mārča </w:t>
      </w:r>
      <w:proofErr w:type="spellStart"/>
      <w:r w:rsidRPr="00A57FF3">
        <w:rPr>
          <w:rFonts w:eastAsia="Times New Roman" w:cs="Times New Roman"/>
          <w:szCs w:val="24"/>
          <w:lang w:val="lv-LV" w:eastAsia="lv-LV"/>
        </w:rPr>
        <w:t>Mazura</w:t>
      </w:r>
      <w:proofErr w:type="spellEnd"/>
      <w:r w:rsidRPr="00A57FF3">
        <w:rPr>
          <w:rFonts w:eastAsia="Times New Roman" w:cs="Times New Roman"/>
          <w:szCs w:val="24"/>
          <w:lang w:val="lv-LV" w:eastAsia="lv-LV"/>
        </w:rPr>
        <w:t xml:space="preserve"> un valdes locekļa Viestura Liepas personā, kuri rīkojas uz sabiedrības statūtu pamata (turpmāk — Pasūtītājs) no vienas puses, </w:t>
      </w:r>
    </w:p>
    <w:p w14:paraId="532A1E40" w14:textId="77777777" w:rsidR="00A57FF3" w:rsidRPr="00A57FF3" w:rsidRDefault="00A57FF3" w:rsidP="00A57FF3">
      <w:pPr>
        <w:widowControl w:val="0"/>
        <w:spacing w:after="0" w:line="240" w:lineRule="auto"/>
        <w:jc w:val="both"/>
        <w:rPr>
          <w:rFonts w:eastAsia="Times New Roman" w:cs="Times New Roman"/>
          <w:szCs w:val="24"/>
          <w:lang w:val="lv-LV" w:eastAsia="lv-LV"/>
        </w:rPr>
      </w:pPr>
      <w:r w:rsidRPr="00A57FF3">
        <w:rPr>
          <w:rFonts w:eastAsia="Times New Roman" w:cs="Times New Roman"/>
          <w:szCs w:val="24"/>
          <w:lang w:val="lv-LV" w:eastAsia="lv-LV"/>
        </w:rPr>
        <w:t>un</w:t>
      </w:r>
    </w:p>
    <w:p w14:paraId="11D761F5" w14:textId="77777777" w:rsidR="00A57FF3" w:rsidRPr="00A57FF3" w:rsidRDefault="00A57FF3" w:rsidP="00A57FF3">
      <w:pPr>
        <w:widowControl w:val="0"/>
        <w:spacing w:after="0" w:line="240" w:lineRule="auto"/>
        <w:ind w:firstLine="720"/>
        <w:jc w:val="both"/>
        <w:rPr>
          <w:rFonts w:eastAsia="Times New Roman" w:cs="Times New Roman"/>
          <w:szCs w:val="24"/>
          <w:lang w:val="lv-LV" w:eastAsia="lv-LV"/>
        </w:rPr>
      </w:pPr>
      <w:r w:rsidRPr="00A57FF3">
        <w:rPr>
          <w:rFonts w:eastAsia="Times New Roman" w:cs="Times New Roman"/>
          <w:szCs w:val="24"/>
          <w:lang w:val="lv-LV" w:eastAsia="lv-LV"/>
        </w:rPr>
        <w:t>__________ vienotais reģistrācijas Nr. ______, tās ______ personā, kura/š rīkojas saskaņā ar statūtiem (turpmāk — Izpildītājs), no otras puses,</w:t>
      </w:r>
    </w:p>
    <w:p w14:paraId="0ED5AC47" w14:textId="77777777" w:rsidR="00A57FF3" w:rsidRPr="00A57FF3" w:rsidRDefault="00A57FF3" w:rsidP="00A57FF3">
      <w:pPr>
        <w:widowControl w:val="0"/>
        <w:spacing w:after="0" w:line="240" w:lineRule="auto"/>
        <w:jc w:val="both"/>
        <w:rPr>
          <w:rFonts w:eastAsia="Times New Roman" w:cs="Times New Roman"/>
          <w:szCs w:val="24"/>
          <w:lang w:val="lv-LV" w:eastAsia="lv-LV"/>
        </w:rPr>
      </w:pPr>
      <w:r w:rsidRPr="00A57FF3">
        <w:rPr>
          <w:rFonts w:eastAsia="Times New Roman" w:cs="Times New Roman"/>
          <w:szCs w:val="24"/>
          <w:lang w:val="lv-LV" w:eastAsia="lv-LV"/>
        </w:rPr>
        <w:t xml:space="preserve">abi kopā — Puses, </w:t>
      </w:r>
    </w:p>
    <w:p w14:paraId="363EE314" w14:textId="508DCCBA" w:rsidR="00A57FF3" w:rsidRDefault="00A57FF3" w:rsidP="00A57FF3">
      <w:pPr>
        <w:widowControl w:val="0"/>
        <w:spacing w:after="0" w:line="240" w:lineRule="auto"/>
        <w:ind w:firstLine="540"/>
        <w:jc w:val="both"/>
        <w:rPr>
          <w:rFonts w:eastAsia="Times New Roman" w:cs="Times New Roman"/>
          <w:szCs w:val="24"/>
          <w:lang w:val="lv-LV" w:eastAsia="lv-LV"/>
        </w:rPr>
      </w:pPr>
      <w:r w:rsidRPr="002B07B0">
        <w:rPr>
          <w:rFonts w:eastAsia="Times New Roman" w:cs="Times New Roman"/>
          <w:szCs w:val="24"/>
          <w:lang w:val="lv-LV" w:eastAsia="lv-LV"/>
        </w:rPr>
        <w:t xml:space="preserve">pamatojoties uz </w:t>
      </w:r>
      <w:r w:rsidR="002B07B0" w:rsidRPr="002B07B0">
        <w:rPr>
          <w:rFonts w:eastAsia="Times New Roman" w:cs="Times New Roman"/>
          <w:szCs w:val="24"/>
          <w:lang w:val="lv-LV" w:eastAsia="lv-LV"/>
        </w:rPr>
        <w:t>cenu aptaujas</w:t>
      </w:r>
      <w:r w:rsidRPr="002B07B0">
        <w:rPr>
          <w:rFonts w:eastAsia="Times New Roman" w:cs="Times New Roman"/>
          <w:szCs w:val="24"/>
          <w:lang w:val="lv-LV" w:eastAsia="lv-LV"/>
        </w:rPr>
        <w:t xml:space="preserve"> </w:t>
      </w:r>
      <w:bookmarkStart w:id="32" w:name="_Hlk33691655"/>
      <w:r w:rsidRPr="002B07B0">
        <w:rPr>
          <w:rFonts w:eastAsia="Times New Roman" w:cs="Times New Roman"/>
          <w:szCs w:val="24"/>
          <w:lang w:val="lv-LV" w:eastAsia="lv-LV"/>
        </w:rPr>
        <w:t>“</w:t>
      </w:r>
      <w:bookmarkStart w:id="33" w:name="_Hlk33704503"/>
      <w:r w:rsidR="002B07B0" w:rsidRPr="002B07B0">
        <w:rPr>
          <w:rFonts w:eastAsia="Times New Roman" w:cs="Times New Roman"/>
          <w:szCs w:val="24"/>
          <w:lang w:val="lv-LV" w:eastAsia="lv-LV"/>
        </w:rPr>
        <w:t>Degradēto būvju demontāžas darbi</w:t>
      </w:r>
      <w:r w:rsidRPr="002B07B0">
        <w:rPr>
          <w:rFonts w:eastAsia="Times New Roman" w:cs="Times New Roman"/>
          <w:szCs w:val="24"/>
          <w:lang w:val="lv-LV" w:eastAsia="lv-LV"/>
        </w:rPr>
        <w:t>”, ID Nr. AS OŪS 2025/</w:t>
      </w:r>
      <w:r w:rsidR="002B07B0" w:rsidRPr="002B07B0">
        <w:rPr>
          <w:rFonts w:eastAsia="Times New Roman" w:cs="Times New Roman"/>
          <w:szCs w:val="24"/>
          <w:lang w:val="lv-LV" w:eastAsia="lv-LV"/>
        </w:rPr>
        <w:t>18</w:t>
      </w:r>
      <w:r w:rsidRPr="002B07B0">
        <w:rPr>
          <w:rFonts w:eastAsia="Times New Roman" w:cs="Times New Roman"/>
          <w:szCs w:val="24"/>
          <w:lang w:val="lv-LV" w:eastAsia="lv-LV"/>
        </w:rPr>
        <w:t>_SPS</w:t>
      </w:r>
      <w:r w:rsidR="002B07B0" w:rsidRPr="002B07B0">
        <w:rPr>
          <w:rFonts w:eastAsia="Times New Roman" w:cs="Times New Roman"/>
          <w:szCs w:val="24"/>
          <w:lang w:val="lv-LV" w:eastAsia="lv-LV"/>
        </w:rPr>
        <w:t>/CA</w:t>
      </w:r>
      <w:r w:rsidRPr="002B07B0">
        <w:rPr>
          <w:rFonts w:eastAsia="Times New Roman" w:cs="Times New Roman"/>
          <w:szCs w:val="24"/>
          <w:lang w:val="lv-LV" w:eastAsia="lv-LV"/>
        </w:rPr>
        <w:t xml:space="preserve"> </w:t>
      </w:r>
      <w:bookmarkEnd w:id="32"/>
      <w:bookmarkEnd w:id="33"/>
      <w:r w:rsidRPr="002B07B0">
        <w:rPr>
          <w:rFonts w:eastAsia="Times New Roman" w:cs="Times New Roman"/>
          <w:szCs w:val="24"/>
          <w:lang w:val="lv-LV" w:eastAsia="lv-LV"/>
        </w:rPr>
        <w:t>rezultātiem</w:t>
      </w:r>
      <w:r w:rsidRPr="00A57FF3">
        <w:rPr>
          <w:rFonts w:eastAsia="Times New Roman" w:cs="Times New Roman"/>
          <w:szCs w:val="24"/>
          <w:lang w:val="lv-LV" w:eastAsia="lv-LV"/>
        </w:rPr>
        <w:t xml:space="preserve"> un iesniegto piedāvājumu, noslēdz šādu līgumu (turpmāk — Līgums):</w:t>
      </w:r>
    </w:p>
    <w:p w14:paraId="6B84AC4F" w14:textId="77777777" w:rsidR="00A57FF3" w:rsidRPr="00A57FF3" w:rsidRDefault="00A57FF3" w:rsidP="00A57FF3">
      <w:pPr>
        <w:widowControl w:val="0"/>
        <w:spacing w:after="0" w:line="240" w:lineRule="auto"/>
        <w:ind w:firstLine="540"/>
        <w:jc w:val="both"/>
        <w:rPr>
          <w:rFonts w:eastAsia="Times New Roman" w:cs="Times New Roman"/>
          <w:szCs w:val="24"/>
          <w:lang w:val="lv-LV" w:eastAsia="lv-LV"/>
        </w:rPr>
      </w:pPr>
    </w:p>
    <w:p w14:paraId="259A5474" w14:textId="77777777" w:rsidR="00A57FF3" w:rsidRPr="00A57FF3" w:rsidRDefault="00A57FF3" w:rsidP="00A57FF3">
      <w:pPr>
        <w:widowControl w:val="0"/>
        <w:numPr>
          <w:ilvl w:val="0"/>
          <w:numId w:val="34"/>
        </w:numPr>
        <w:spacing w:after="0" w:line="240" w:lineRule="auto"/>
        <w:jc w:val="center"/>
        <w:rPr>
          <w:rFonts w:eastAsia="Times New Roman" w:cs="Times New Roman"/>
          <w:b/>
          <w:szCs w:val="24"/>
          <w:lang w:val="lv-LV" w:eastAsia="lv-LV"/>
        </w:rPr>
      </w:pPr>
      <w:r w:rsidRPr="00A57FF3">
        <w:rPr>
          <w:rFonts w:eastAsia="Times New Roman" w:cs="Times New Roman"/>
          <w:b/>
          <w:szCs w:val="24"/>
          <w:lang w:val="lv-LV" w:eastAsia="lv-LV"/>
        </w:rPr>
        <w:t>Līguma priekšmets</w:t>
      </w:r>
    </w:p>
    <w:p w14:paraId="2CA6A5FB" w14:textId="2CF29B3E" w:rsidR="00A57FF3" w:rsidRPr="00DC68D1" w:rsidRDefault="00A57FF3" w:rsidP="00A57FF3">
      <w:pPr>
        <w:widowControl w:val="0"/>
        <w:numPr>
          <w:ilvl w:val="1"/>
          <w:numId w:val="34"/>
        </w:numPr>
        <w:spacing w:after="0" w:line="240" w:lineRule="auto"/>
        <w:ind w:left="567"/>
        <w:jc w:val="both"/>
        <w:rPr>
          <w:rFonts w:eastAsia="Times New Roman" w:cs="Times New Roman"/>
          <w:b/>
          <w:szCs w:val="24"/>
          <w:lang w:val="lv-LV" w:eastAsia="lv-LV"/>
        </w:rPr>
      </w:pPr>
      <w:r w:rsidRPr="00A57FF3">
        <w:rPr>
          <w:rFonts w:eastAsia="Times New Roman" w:cs="Times New Roman"/>
          <w:szCs w:val="24"/>
          <w:lang w:val="lv-LV" w:eastAsia="lv-LV"/>
        </w:rPr>
        <w:t xml:space="preserve">Pasūtītājs </w:t>
      </w:r>
      <w:proofErr w:type="spellStart"/>
      <w:r w:rsidRPr="00A57FF3">
        <w:rPr>
          <w:rFonts w:eastAsia="Times New Roman" w:cs="Times New Roman"/>
          <w:szCs w:val="24"/>
          <w:lang w:val="lv-LV" w:eastAsia="lv-LV"/>
        </w:rPr>
        <w:t>pasūta</w:t>
      </w:r>
      <w:proofErr w:type="spellEnd"/>
      <w:r w:rsidRPr="00A57FF3">
        <w:rPr>
          <w:rFonts w:eastAsia="Times New Roman" w:cs="Times New Roman"/>
          <w:szCs w:val="24"/>
          <w:lang w:val="lv-LV" w:eastAsia="lv-LV"/>
        </w:rPr>
        <w:t xml:space="preserve"> un Izpildītājs apņemas, ar savu </w:t>
      </w:r>
      <w:r w:rsidR="002547C0">
        <w:rPr>
          <w:rFonts w:eastAsia="Times New Roman" w:cs="Times New Roman"/>
          <w:szCs w:val="24"/>
          <w:lang w:val="lv-LV" w:eastAsia="lv-LV"/>
        </w:rPr>
        <w:t>aprīkojumu</w:t>
      </w:r>
      <w:r w:rsidRPr="00A57FF3">
        <w:rPr>
          <w:rFonts w:eastAsia="Times New Roman" w:cs="Times New Roman"/>
          <w:szCs w:val="24"/>
          <w:lang w:val="lv-LV" w:eastAsia="lv-LV"/>
        </w:rPr>
        <w:t xml:space="preserve"> un darba spēku veikt </w:t>
      </w:r>
      <w:r>
        <w:rPr>
          <w:rFonts w:eastAsia="Times New Roman" w:cs="Times New Roman"/>
          <w:szCs w:val="24"/>
          <w:lang w:val="lv-LV" w:eastAsia="lv-LV"/>
        </w:rPr>
        <w:t>divu būvju</w:t>
      </w:r>
      <w:r w:rsidR="00C6699E">
        <w:rPr>
          <w:rFonts w:eastAsia="Times New Roman" w:cs="Times New Roman"/>
          <w:szCs w:val="24"/>
          <w:lang w:val="lv-LV" w:eastAsia="lv-LV"/>
        </w:rPr>
        <w:t xml:space="preserve"> (turpmāk – Objekts)</w:t>
      </w:r>
      <w:r>
        <w:rPr>
          <w:rFonts w:eastAsia="Times New Roman" w:cs="Times New Roman"/>
          <w:szCs w:val="24"/>
          <w:lang w:val="lv-LV" w:eastAsia="lv-LV"/>
        </w:rPr>
        <w:t xml:space="preserve"> demontāžai nepieciešamās dokumentācijas izstrādi un saskaņošanu atbilstoši normatīvajiem aktiem</w:t>
      </w:r>
      <w:r w:rsidRPr="00A57FF3">
        <w:rPr>
          <w:rFonts w:eastAsia="Times New Roman" w:cs="Times New Roman"/>
          <w:szCs w:val="24"/>
          <w:lang w:val="lv-LV" w:eastAsia="lv-LV"/>
        </w:rPr>
        <w:t xml:space="preserve">, </w:t>
      </w:r>
      <w:r>
        <w:rPr>
          <w:rFonts w:eastAsia="Times New Roman" w:cs="Times New Roman"/>
          <w:szCs w:val="24"/>
          <w:lang w:val="lv-LV" w:eastAsia="lv-LV"/>
        </w:rPr>
        <w:t xml:space="preserve">būvju demontāžu, tās rezultātā radušos atkritumu savākšanu un </w:t>
      </w:r>
      <w:r w:rsidR="00271E0F">
        <w:rPr>
          <w:rFonts w:eastAsia="Times New Roman" w:cs="Times New Roman"/>
          <w:szCs w:val="24"/>
          <w:lang w:val="lv-LV" w:eastAsia="lv-LV"/>
        </w:rPr>
        <w:t xml:space="preserve">nodošanu </w:t>
      </w:r>
      <w:r>
        <w:rPr>
          <w:rFonts w:eastAsia="Times New Roman" w:cs="Times New Roman"/>
          <w:szCs w:val="24"/>
          <w:lang w:val="lv-LV" w:eastAsia="lv-LV"/>
        </w:rPr>
        <w:t>utilizācij</w:t>
      </w:r>
      <w:r w:rsidR="00271E0F">
        <w:rPr>
          <w:rFonts w:eastAsia="Times New Roman" w:cs="Times New Roman"/>
          <w:szCs w:val="24"/>
          <w:lang w:val="lv-LV" w:eastAsia="lv-LV"/>
        </w:rPr>
        <w:t>ai</w:t>
      </w:r>
      <w:r w:rsidR="005156A6">
        <w:rPr>
          <w:rFonts w:eastAsia="Times New Roman" w:cs="Times New Roman"/>
          <w:szCs w:val="24"/>
          <w:lang w:val="lv-LV" w:eastAsia="lv-LV"/>
        </w:rPr>
        <w:t xml:space="preserve"> (turpmāk – Pakalpojums)</w:t>
      </w:r>
      <w:r>
        <w:rPr>
          <w:rFonts w:eastAsia="Times New Roman" w:cs="Times New Roman"/>
          <w:szCs w:val="24"/>
          <w:lang w:val="lv-LV" w:eastAsia="lv-LV"/>
        </w:rPr>
        <w:t xml:space="preserve"> </w:t>
      </w:r>
      <w:r w:rsidRPr="00A57FF3">
        <w:rPr>
          <w:rFonts w:eastAsia="Times New Roman" w:cs="Times New Roman"/>
          <w:szCs w:val="24"/>
          <w:lang w:val="lv-LV" w:eastAsia="lv-LV"/>
        </w:rPr>
        <w:t>atbilstoši</w:t>
      </w:r>
      <w:r w:rsidR="007D4A39">
        <w:rPr>
          <w:rFonts w:eastAsia="Times New Roman" w:cs="Times New Roman"/>
          <w:szCs w:val="24"/>
          <w:lang w:val="lv-LV" w:eastAsia="lv-LV"/>
        </w:rPr>
        <w:t xml:space="preserve"> Tehniskaj</w:t>
      </w:r>
      <w:r w:rsidR="00DC68D1">
        <w:rPr>
          <w:rFonts w:eastAsia="Times New Roman" w:cs="Times New Roman"/>
          <w:szCs w:val="24"/>
          <w:lang w:val="lv-LV" w:eastAsia="lv-LV"/>
        </w:rPr>
        <w:t>ai specifikācijai</w:t>
      </w:r>
      <w:r w:rsidR="007D4A39">
        <w:rPr>
          <w:rFonts w:eastAsia="Times New Roman" w:cs="Times New Roman"/>
          <w:szCs w:val="24"/>
          <w:lang w:val="lv-LV" w:eastAsia="lv-LV"/>
        </w:rPr>
        <w:t>,</w:t>
      </w:r>
      <w:r w:rsidRPr="00A57FF3">
        <w:rPr>
          <w:rFonts w:eastAsia="Times New Roman" w:cs="Times New Roman"/>
          <w:szCs w:val="24"/>
          <w:lang w:val="lv-LV" w:eastAsia="lv-LV"/>
        </w:rPr>
        <w:t xml:space="preserve"> Izpildītāja piedāvājumam</w:t>
      </w:r>
      <w:r w:rsidR="00271E0F">
        <w:rPr>
          <w:rFonts w:eastAsia="Times New Roman" w:cs="Times New Roman"/>
          <w:szCs w:val="24"/>
          <w:lang w:val="lv-LV" w:eastAsia="lv-LV"/>
        </w:rPr>
        <w:t xml:space="preserve"> cenu aptaujā</w:t>
      </w:r>
      <w:r w:rsidRPr="00A57FF3">
        <w:rPr>
          <w:rFonts w:eastAsia="Times New Roman" w:cs="Times New Roman"/>
          <w:szCs w:val="24"/>
          <w:lang w:val="lv-LV" w:eastAsia="lv-LV"/>
        </w:rPr>
        <w:t xml:space="preserve"> un Līguma noteikumiem. </w:t>
      </w:r>
    </w:p>
    <w:p w14:paraId="2E6E740C" w14:textId="06D5AD54" w:rsidR="00DC68D1" w:rsidRPr="00DC68D1" w:rsidRDefault="00DC68D1" w:rsidP="00A57FF3">
      <w:pPr>
        <w:widowControl w:val="0"/>
        <w:numPr>
          <w:ilvl w:val="1"/>
          <w:numId w:val="34"/>
        </w:numPr>
        <w:spacing w:after="0" w:line="240" w:lineRule="auto"/>
        <w:ind w:left="567"/>
        <w:jc w:val="both"/>
        <w:rPr>
          <w:rFonts w:eastAsia="Times New Roman" w:cs="Times New Roman"/>
          <w:b/>
          <w:szCs w:val="24"/>
          <w:lang w:val="lv-LV" w:eastAsia="lv-LV"/>
        </w:rPr>
      </w:pPr>
      <w:r>
        <w:rPr>
          <w:rFonts w:eastAsia="Times New Roman" w:cs="Times New Roman"/>
          <w:szCs w:val="24"/>
          <w:lang w:val="lv-LV" w:eastAsia="lv-LV"/>
        </w:rPr>
        <w:t>Demontāžai pakļautie Objekti</w:t>
      </w:r>
      <w:r w:rsidR="00C6699E">
        <w:rPr>
          <w:rFonts w:eastAsia="Times New Roman" w:cs="Times New Roman"/>
          <w:szCs w:val="24"/>
          <w:lang w:val="lv-LV" w:eastAsia="lv-LV"/>
        </w:rPr>
        <w:t>, to adreses</w:t>
      </w:r>
      <w:r>
        <w:rPr>
          <w:rFonts w:eastAsia="Times New Roman" w:cs="Times New Roman"/>
          <w:szCs w:val="24"/>
          <w:lang w:val="lv-LV" w:eastAsia="lv-LV"/>
        </w:rPr>
        <w:t>:</w:t>
      </w:r>
    </w:p>
    <w:p w14:paraId="4670329B" w14:textId="57EE8B86" w:rsidR="00DC68D1" w:rsidRPr="00C6699E" w:rsidRDefault="00DC68D1" w:rsidP="00DC68D1">
      <w:pPr>
        <w:pStyle w:val="A3"/>
        <w:numPr>
          <w:ilvl w:val="2"/>
          <w:numId w:val="34"/>
        </w:numPr>
        <w:rPr>
          <w:bCs w:val="0"/>
          <w:szCs w:val="24"/>
          <w:lang w:eastAsia="lv-LV"/>
        </w:rPr>
      </w:pPr>
      <w:r w:rsidRPr="00C6699E">
        <w:rPr>
          <w:bCs w:val="0"/>
          <w:szCs w:val="24"/>
          <w:lang w:eastAsia="lv-LV"/>
        </w:rPr>
        <w:t xml:space="preserve">Objekts Nr.1 - Gaismas notekūdeņu attīrīšanas iekārtas, </w:t>
      </w:r>
      <w:proofErr w:type="spellStart"/>
      <w:r w:rsidRPr="00C6699E">
        <w:rPr>
          <w:bCs w:val="0"/>
          <w:szCs w:val="24"/>
          <w:lang w:eastAsia="lv-LV"/>
        </w:rPr>
        <w:t>Stūnīši</w:t>
      </w:r>
      <w:proofErr w:type="spellEnd"/>
      <w:r w:rsidRPr="00C6699E">
        <w:rPr>
          <w:bCs w:val="0"/>
          <w:szCs w:val="24"/>
          <w:lang w:eastAsia="lv-LV"/>
        </w:rPr>
        <w:t xml:space="preserve">, Olaines pagasts, Olaines novads, LV-2127. </w:t>
      </w:r>
    </w:p>
    <w:p w14:paraId="5459E2AA" w14:textId="2F00FAA4" w:rsidR="00A57FF3" w:rsidRPr="00C6699E" w:rsidRDefault="00DC68D1" w:rsidP="00DC68D1">
      <w:pPr>
        <w:pStyle w:val="A3"/>
        <w:numPr>
          <w:ilvl w:val="2"/>
          <w:numId w:val="34"/>
        </w:numPr>
        <w:rPr>
          <w:bCs w:val="0"/>
          <w:szCs w:val="24"/>
          <w:lang w:eastAsia="lv-LV"/>
        </w:rPr>
      </w:pPr>
      <w:r w:rsidRPr="00C6699E">
        <w:rPr>
          <w:bCs w:val="0"/>
          <w:szCs w:val="24"/>
          <w:lang w:eastAsia="lv-LV"/>
        </w:rPr>
        <w:t>Objekts Nr. 2 - Pūres iela, Jaunolaines , Olaines pagasts, Olaines novads, LV-2127.</w:t>
      </w:r>
    </w:p>
    <w:p w14:paraId="103A5EBC" w14:textId="55F99B5E" w:rsidR="00A57FF3" w:rsidRPr="00C6699E" w:rsidRDefault="00A57FF3" w:rsidP="00C6699E">
      <w:pPr>
        <w:pStyle w:val="A1"/>
        <w:widowControl w:val="0"/>
        <w:numPr>
          <w:ilvl w:val="0"/>
          <w:numId w:val="34"/>
        </w:numPr>
        <w:spacing w:after="0"/>
        <w:rPr>
          <w:sz w:val="24"/>
          <w:szCs w:val="22"/>
        </w:rPr>
      </w:pPr>
      <w:r w:rsidRPr="00C6699E">
        <w:rPr>
          <w:sz w:val="24"/>
          <w:szCs w:val="22"/>
        </w:rPr>
        <w:t>Līguma summa un samaksas kārtība</w:t>
      </w:r>
    </w:p>
    <w:p w14:paraId="2A510FE4" w14:textId="17596489"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 xml:space="preserve">Līguma summa par Pakalpojumu ir </w:t>
      </w:r>
      <w:r w:rsidRPr="00A57FF3">
        <w:rPr>
          <w:rFonts w:eastAsia="Times New Roman" w:cs="Times New Roman"/>
          <w:b/>
          <w:szCs w:val="24"/>
          <w:lang w:val="lv-LV" w:eastAsia="lv-LV"/>
        </w:rPr>
        <w:t>_______ EUR</w:t>
      </w:r>
      <w:r w:rsidRPr="00A57FF3">
        <w:rPr>
          <w:rFonts w:eastAsia="Times New Roman" w:cs="Times New Roman"/>
          <w:szCs w:val="24"/>
          <w:lang w:val="lv-LV" w:eastAsia="lv-LV"/>
        </w:rPr>
        <w:t xml:space="preserve"> (_____ </w:t>
      </w:r>
      <w:proofErr w:type="spellStart"/>
      <w:r w:rsidRPr="00A57FF3">
        <w:rPr>
          <w:rFonts w:eastAsia="Times New Roman" w:cs="Times New Roman"/>
          <w:i/>
          <w:szCs w:val="24"/>
          <w:lang w:val="lv-LV" w:eastAsia="lv-LV"/>
        </w:rPr>
        <w:t>euro</w:t>
      </w:r>
      <w:proofErr w:type="spellEnd"/>
      <w:r w:rsidRPr="00A57FF3">
        <w:rPr>
          <w:rFonts w:eastAsia="Times New Roman" w:cs="Times New Roman"/>
          <w:szCs w:val="24"/>
          <w:lang w:val="lv-LV" w:eastAsia="lv-LV"/>
        </w:rPr>
        <w:t xml:space="preserve"> un __ centi), neieskaitot pievienotās vērtības nodokli (turpmāk — PVN). PVN tiek aprēķināts un maksāts papildus saskaņā ar spēkā esošo nodokļu likmi. </w:t>
      </w:r>
    </w:p>
    <w:p w14:paraId="02DB5D26" w14:textId="302FA643"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Līguma 2.1.punktā norādītajā summā ir ietverti visi Izpildītāja izdevumi, kas tam rodas saistībā ar Līguma izpildi, tajā skaitā izdevumi, kas saistīti ar transporta un darba spēka izmaks</w:t>
      </w:r>
      <w:r>
        <w:rPr>
          <w:rFonts w:eastAsia="Times New Roman" w:cs="Times New Roman"/>
          <w:szCs w:val="24"/>
          <w:lang w:val="lv-LV" w:eastAsia="lv-LV"/>
        </w:rPr>
        <w:t>ām</w:t>
      </w:r>
      <w:r w:rsidRPr="00A57FF3">
        <w:rPr>
          <w:rFonts w:eastAsia="Times New Roman" w:cs="Times New Roman"/>
          <w:szCs w:val="24"/>
          <w:lang w:val="lv-LV" w:eastAsia="lv-LV"/>
        </w:rPr>
        <w:t>, pieskaitāmie izdevumi, nodokļus (izņemot PVN) u.c. izmaksas.</w:t>
      </w:r>
    </w:p>
    <w:p w14:paraId="34911A93" w14:textId="1AD4A8AF"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 xml:space="preserve">Apmaksa par Pakalpojumu tiek veikta 10 (desmit) darba dienu laikā, pēc </w:t>
      </w:r>
      <w:r w:rsidR="005156A6">
        <w:rPr>
          <w:rFonts w:eastAsia="Times New Roman" w:cs="Times New Roman"/>
          <w:szCs w:val="24"/>
          <w:lang w:val="lv-LV" w:eastAsia="lv-LV"/>
        </w:rPr>
        <w:t xml:space="preserve">Pakalpojuma izpildes un </w:t>
      </w:r>
      <w:r w:rsidRPr="00A57FF3">
        <w:rPr>
          <w:rFonts w:eastAsia="Times New Roman" w:cs="Times New Roman"/>
          <w:szCs w:val="24"/>
          <w:lang w:val="lv-LV" w:eastAsia="lv-LV"/>
        </w:rPr>
        <w:t>pieņemšanas – nodošanas akta abpusējas parakstīšanas, Izpildītāja rēķina saņemšanas un pārējo ar Pakalpojuma sniegšanu saistīto dokumentu iesniegšanas brīža.</w:t>
      </w:r>
    </w:p>
    <w:p w14:paraId="3DB553D8" w14:textId="77777777"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Pasūtītājam nav pienākums apmaksāt Izpildītāja rēķinus vai segt jebkādas Izpildītāja izmaksas vai zaudējumus, kuri papildus radušies Līguma izpildes laikā un nav tieša veidā saistīti ar Līguma izpildi.</w:t>
      </w:r>
    </w:p>
    <w:p w14:paraId="705E5929" w14:textId="5087AA19"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Puses vienojas, ka Izpildītājs rēķinus un aktus sagatavo elektroniskā formā</w:t>
      </w:r>
      <w:r w:rsidR="00271E0F">
        <w:rPr>
          <w:rFonts w:eastAsia="Times New Roman" w:cs="Times New Roman"/>
          <w:szCs w:val="24"/>
          <w:lang w:val="lv-LV" w:eastAsia="lv-LV"/>
        </w:rPr>
        <w:t xml:space="preserve">, </w:t>
      </w:r>
      <w:proofErr w:type="spellStart"/>
      <w:r w:rsidR="00271E0F">
        <w:rPr>
          <w:rFonts w:eastAsia="Times New Roman" w:cs="Times New Roman"/>
          <w:szCs w:val="24"/>
          <w:lang w:val="lv-LV" w:eastAsia="lv-LV"/>
        </w:rPr>
        <w:t>nosūta</w:t>
      </w:r>
      <w:proofErr w:type="spellEnd"/>
      <w:r w:rsidR="00271E0F">
        <w:rPr>
          <w:rFonts w:eastAsia="Times New Roman" w:cs="Times New Roman"/>
          <w:szCs w:val="24"/>
          <w:lang w:val="lv-LV" w:eastAsia="lv-LV"/>
        </w:rPr>
        <w:t xml:space="preserve"> uz e-pasta adresi: </w:t>
      </w:r>
      <w:hyperlink r:id="rId10" w:history="1">
        <w:r w:rsidR="00271E0F" w:rsidRPr="00DA6ABF">
          <w:rPr>
            <w:rStyle w:val="Hyperlink"/>
            <w:rFonts w:eastAsia="Times New Roman" w:cs="Times New Roman"/>
            <w:szCs w:val="24"/>
            <w:lang w:val="lv-LV" w:eastAsia="lv-LV"/>
          </w:rPr>
          <w:t>info@ous.lv</w:t>
        </w:r>
      </w:hyperlink>
      <w:r w:rsidR="00271E0F">
        <w:rPr>
          <w:rFonts w:eastAsia="Times New Roman" w:cs="Times New Roman"/>
          <w:szCs w:val="24"/>
          <w:lang w:val="lv-LV" w:eastAsia="lv-LV"/>
        </w:rPr>
        <w:t xml:space="preserve"> </w:t>
      </w:r>
      <w:r w:rsidRPr="00A57FF3">
        <w:rPr>
          <w:rFonts w:eastAsia="Times New Roman" w:cs="Times New Roman"/>
          <w:szCs w:val="24"/>
          <w:lang w:val="lv-LV" w:eastAsia="lv-LV"/>
        </w:rPr>
        <w:t xml:space="preserve"> un tie būs derīgi bez paraksta un zīmoga. </w:t>
      </w:r>
    </w:p>
    <w:p w14:paraId="6E8F75F9" w14:textId="77777777"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Samaksa uzskatāma par veiktu ar brīdi, kad Pasūtītājs veicis pārskaitījumu uz Izpildītāja norādīto norēķinu kontu.</w:t>
      </w:r>
    </w:p>
    <w:p w14:paraId="10ADC9DF" w14:textId="719BBE6C" w:rsid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Katra no Pusēm sedz savus izdevumus par bankas pakalpojumiem, kas saistīti ar naudas pārskaitījumu</w:t>
      </w:r>
      <w:r>
        <w:rPr>
          <w:rFonts w:eastAsia="Times New Roman" w:cs="Times New Roman"/>
          <w:szCs w:val="24"/>
          <w:lang w:val="lv-LV" w:eastAsia="lv-LV"/>
        </w:rPr>
        <w:t>.</w:t>
      </w:r>
    </w:p>
    <w:p w14:paraId="0B2835E2" w14:textId="77777777" w:rsidR="00D55771" w:rsidRPr="00D55771" w:rsidRDefault="00D55771" w:rsidP="00D55771">
      <w:pPr>
        <w:pStyle w:val="A1"/>
        <w:widowControl w:val="0"/>
        <w:numPr>
          <w:ilvl w:val="0"/>
          <w:numId w:val="0"/>
        </w:numPr>
        <w:spacing w:after="0"/>
        <w:ind w:left="540"/>
        <w:jc w:val="both"/>
        <w:rPr>
          <w:szCs w:val="24"/>
        </w:rPr>
      </w:pPr>
    </w:p>
    <w:p w14:paraId="3AFAB2F4" w14:textId="77777777" w:rsidR="00A57FF3" w:rsidRPr="00A57FF3" w:rsidRDefault="00A57FF3" w:rsidP="00A57FF3">
      <w:pPr>
        <w:widowControl w:val="0"/>
        <w:spacing w:after="0" w:line="240" w:lineRule="auto"/>
        <w:ind w:left="709"/>
        <w:jc w:val="both"/>
        <w:rPr>
          <w:rFonts w:eastAsia="Times New Roman" w:cs="Times New Roman"/>
          <w:szCs w:val="24"/>
          <w:lang w:val="lv-LV" w:eastAsia="lv-LV"/>
        </w:rPr>
      </w:pPr>
    </w:p>
    <w:p w14:paraId="2F96CACF" w14:textId="02B80AC2" w:rsidR="00A57FF3" w:rsidRPr="00DC68D1" w:rsidRDefault="00A57FF3" w:rsidP="00E022F0">
      <w:pPr>
        <w:widowControl w:val="0"/>
        <w:numPr>
          <w:ilvl w:val="0"/>
          <w:numId w:val="34"/>
        </w:numPr>
        <w:spacing w:after="0" w:line="240" w:lineRule="auto"/>
        <w:jc w:val="center"/>
        <w:rPr>
          <w:rFonts w:eastAsia="Times New Roman" w:cs="Times New Roman"/>
          <w:b/>
          <w:szCs w:val="24"/>
          <w:lang w:val="lv-LV" w:eastAsia="lv-LV"/>
        </w:rPr>
      </w:pPr>
      <w:r w:rsidRPr="00DC68D1">
        <w:rPr>
          <w:rFonts w:eastAsia="Times New Roman" w:cs="Times New Roman"/>
          <w:b/>
          <w:szCs w:val="24"/>
          <w:lang w:val="lv-LV" w:eastAsia="lv-LV"/>
        </w:rPr>
        <w:t>Pakalpojuma veikšanas kārtība</w:t>
      </w:r>
    </w:p>
    <w:p w14:paraId="52149F1F" w14:textId="09B5ECA9" w:rsidR="00744544" w:rsidRPr="00DC68D1" w:rsidRDefault="00744544" w:rsidP="00744544">
      <w:pPr>
        <w:pStyle w:val="A2"/>
        <w:numPr>
          <w:ilvl w:val="1"/>
          <w:numId w:val="34"/>
        </w:numPr>
        <w:spacing w:after="0"/>
        <w:ind w:left="709" w:hanging="567"/>
        <w:rPr>
          <w:b w:val="0"/>
          <w:bCs w:val="0"/>
          <w:i w:val="0"/>
          <w:iCs w:val="0"/>
          <w:kern w:val="0"/>
          <w:szCs w:val="24"/>
        </w:rPr>
      </w:pPr>
      <w:r w:rsidRPr="00DC68D1">
        <w:rPr>
          <w:b w:val="0"/>
          <w:bCs w:val="0"/>
          <w:i w:val="0"/>
          <w:iCs w:val="0"/>
          <w:kern w:val="0"/>
          <w:szCs w:val="24"/>
        </w:rPr>
        <w:t>Izpildītājs 5 (piecu) darba dienu laikā pēc Līguma noslēgšanas Pasūtītājam iesniedz Izpildītāja vispārējās civiltiesiskās atbildības apdrošināšanas polisi, kas izsniegta atbilstoši Latvijas normatīvajos aktos par civiltiesiskās atbildības obligāto apdrošināšanu būvniecībā noteiktajām prasībām un apdrošināšanas prēmijas samaksas apliecinošus dokumentus.</w:t>
      </w:r>
    </w:p>
    <w:p w14:paraId="46EF30DB" w14:textId="3271C80E" w:rsidR="00A57FF3" w:rsidRDefault="00A57FF3" w:rsidP="00744544">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 xml:space="preserve">Pirms pakalpojuma uzsākšanas Izpildītājs saskaņo </w:t>
      </w:r>
      <w:r w:rsidR="00271E0F">
        <w:rPr>
          <w:rFonts w:eastAsia="Times New Roman" w:cs="Times New Roman"/>
          <w:szCs w:val="24"/>
          <w:lang w:val="lv-LV" w:eastAsia="lv-LV"/>
        </w:rPr>
        <w:t>P</w:t>
      </w:r>
      <w:r w:rsidRPr="00A57FF3">
        <w:rPr>
          <w:rFonts w:eastAsia="Times New Roman" w:cs="Times New Roman"/>
          <w:szCs w:val="24"/>
          <w:lang w:val="lv-LV" w:eastAsia="lv-LV"/>
        </w:rPr>
        <w:t>akalpojuma sniegšanas laiku ar Pasūtītāja pārstāvi.</w:t>
      </w:r>
    </w:p>
    <w:p w14:paraId="69899761" w14:textId="77777777" w:rsidR="00DC68D1" w:rsidRDefault="00E022F0" w:rsidP="00586D05">
      <w:pPr>
        <w:widowControl w:val="0"/>
        <w:numPr>
          <w:ilvl w:val="1"/>
          <w:numId w:val="34"/>
        </w:numPr>
        <w:spacing w:after="0" w:line="240" w:lineRule="auto"/>
        <w:ind w:left="709" w:hanging="567"/>
        <w:jc w:val="both"/>
        <w:rPr>
          <w:rFonts w:eastAsia="Times New Roman" w:cs="Times New Roman"/>
          <w:szCs w:val="24"/>
          <w:lang w:val="lv-LV" w:eastAsia="lv-LV"/>
        </w:rPr>
      </w:pPr>
      <w:r>
        <w:rPr>
          <w:rFonts w:eastAsia="Times New Roman" w:cs="Times New Roman"/>
          <w:szCs w:val="24"/>
          <w:lang w:val="lv-LV" w:eastAsia="lv-LV"/>
        </w:rPr>
        <w:t xml:space="preserve">Izpildītājs Pakalpojumu </w:t>
      </w:r>
      <w:r w:rsidR="005156A6">
        <w:rPr>
          <w:rFonts w:eastAsia="Times New Roman" w:cs="Times New Roman"/>
          <w:szCs w:val="24"/>
          <w:lang w:val="lv-LV" w:eastAsia="lv-LV"/>
        </w:rPr>
        <w:t>izpilda</w:t>
      </w:r>
      <w:r w:rsidR="00DC68D1">
        <w:rPr>
          <w:rFonts w:eastAsia="Times New Roman" w:cs="Times New Roman"/>
          <w:szCs w:val="24"/>
          <w:lang w:val="lv-LV" w:eastAsia="lv-LV"/>
        </w:rPr>
        <w:t>:</w:t>
      </w:r>
    </w:p>
    <w:p w14:paraId="19FD1E8B" w14:textId="26DE0892" w:rsidR="00256EE8" w:rsidRDefault="00DC68D1" w:rsidP="00586D05">
      <w:pPr>
        <w:pStyle w:val="A3"/>
        <w:widowControl w:val="0"/>
        <w:numPr>
          <w:ilvl w:val="2"/>
          <w:numId w:val="34"/>
        </w:numPr>
        <w:spacing w:after="0" w:afterAutospacing="0"/>
        <w:rPr>
          <w:szCs w:val="24"/>
          <w:lang w:eastAsia="lv-LV"/>
        </w:rPr>
      </w:pPr>
      <w:r>
        <w:rPr>
          <w:szCs w:val="24"/>
          <w:lang w:eastAsia="lv-LV"/>
        </w:rPr>
        <w:t>Objekta</w:t>
      </w:r>
      <w:r w:rsidR="00256EE8">
        <w:rPr>
          <w:szCs w:val="24"/>
          <w:lang w:eastAsia="lv-LV"/>
        </w:rPr>
        <w:t>m Nr.1</w:t>
      </w:r>
      <w:r w:rsidR="00E022F0" w:rsidRPr="00DC68D1">
        <w:rPr>
          <w:szCs w:val="24"/>
          <w:lang w:eastAsia="lv-LV"/>
        </w:rPr>
        <w:t xml:space="preserve"> </w:t>
      </w:r>
      <w:r w:rsidR="00256EE8">
        <w:rPr>
          <w:szCs w:val="24"/>
          <w:lang w:eastAsia="lv-LV"/>
        </w:rPr>
        <w:t xml:space="preserve"> - 3 </w:t>
      </w:r>
      <w:r w:rsidR="00E022F0" w:rsidRPr="00DC68D1">
        <w:rPr>
          <w:szCs w:val="24"/>
          <w:lang w:eastAsia="lv-LV"/>
        </w:rPr>
        <w:t>(</w:t>
      </w:r>
      <w:r w:rsidR="00256EE8">
        <w:rPr>
          <w:szCs w:val="24"/>
          <w:lang w:eastAsia="lv-LV"/>
        </w:rPr>
        <w:t>trīs</w:t>
      </w:r>
      <w:r w:rsidR="00E022F0" w:rsidRPr="00DC68D1">
        <w:rPr>
          <w:szCs w:val="24"/>
          <w:lang w:eastAsia="lv-LV"/>
        </w:rPr>
        <w:t>) mēnešu laikā no Līguma parakstīšanas dienas</w:t>
      </w:r>
      <w:r w:rsidR="00586D05">
        <w:rPr>
          <w:szCs w:val="24"/>
          <w:lang w:eastAsia="lv-LV"/>
        </w:rPr>
        <w:t>;</w:t>
      </w:r>
      <w:r w:rsidR="00E022F0" w:rsidRPr="00DC68D1">
        <w:rPr>
          <w:szCs w:val="24"/>
          <w:lang w:eastAsia="lv-LV"/>
        </w:rPr>
        <w:t xml:space="preserve"> </w:t>
      </w:r>
    </w:p>
    <w:p w14:paraId="315D5DD9" w14:textId="59D0EF63" w:rsidR="00256EE8" w:rsidRDefault="00256EE8" w:rsidP="00586D05">
      <w:pPr>
        <w:pStyle w:val="A3"/>
        <w:widowControl w:val="0"/>
        <w:numPr>
          <w:ilvl w:val="2"/>
          <w:numId w:val="34"/>
        </w:numPr>
        <w:spacing w:after="0" w:afterAutospacing="0"/>
        <w:rPr>
          <w:szCs w:val="24"/>
          <w:lang w:eastAsia="lv-LV"/>
        </w:rPr>
      </w:pPr>
      <w:r>
        <w:rPr>
          <w:szCs w:val="24"/>
          <w:lang w:eastAsia="lv-LV"/>
        </w:rPr>
        <w:t>Objektam Nr.2 – 1 (viena) mēneša laikā no Līguma parakstīšanas dienas</w:t>
      </w:r>
      <w:r w:rsidR="00586D05">
        <w:rPr>
          <w:szCs w:val="24"/>
          <w:lang w:eastAsia="lv-LV"/>
        </w:rPr>
        <w:t>.</w:t>
      </w:r>
    </w:p>
    <w:p w14:paraId="44F351DE" w14:textId="239F4D18" w:rsidR="00E022F0" w:rsidRPr="00256EE8" w:rsidRDefault="00E022F0" w:rsidP="00586D05">
      <w:pPr>
        <w:pStyle w:val="A3"/>
        <w:widowControl w:val="0"/>
        <w:numPr>
          <w:ilvl w:val="0"/>
          <w:numId w:val="0"/>
        </w:numPr>
        <w:spacing w:after="0" w:afterAutospacing="0"/>
        <w:ind w:left="709"/>
        <w:rPr>
          <w:szCs w:val="24"/>
          <w:lang w:eastAsia="lv-LV"/>
        </w:rPr>
      </w:pPr>
      <w:r w:rsidRPr="00256EE8">
        <w:rPr>
          <w:szCs w:val="24"/>
          <w:lang w:eastAsia="lv-LV"/>
        </w:rPr>
        <w:t>Ja no Izpildītāja neatkarīgu iemeslu dēļ, rodas termiņa kavējums, Izpildītājs informē par kavējumu un tā iemesliem</w:t>
      </w:r>
      <w:r w:rsidR="005156A6" w:rsidRPr="00256EE8">
        <w:rPr>
          <w:szCs w:val="24"/>
          <w:lang w:eastAsia="lv-LV"/>
        </w:rPr>
        <w:t>. Puses var vienoties par termiņa pagarinājumu.</w:t>
      </w:r>
    </w:p>
    <w:p w14:paraId="61320A3D" w14:textId="77777777" w:rsidR="00A57FF3" w:rsidRPr="00A57FF3" w:rsidRDefault="00A57FF3" w:rsidP="00586D05">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 xml:space="preserve">Izpildītājs nodrošina Pakalpojuma sniegšanu saskaņā ar spēkā esošajiem normatīvajiem aktiem. Izpildītājs nodrošina, ka Pakalpojums tiek sniegts kvalitatīvi, uzņemoties pilnu atbildību par attiecīgās jomas regulējošo normatīvo aktu ievērošanu Pakalpojuma izpildes laikā. </w:t>
      </w:r>
    </w:p>
    <w:p w14:paraId="57BFA757" w14:textId="2BFFF03B"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 xml:space="preserve">Izpildītājam </w:t>
      </w:r>
      <w:r w:rsidR="00D55771">
        <w:rPr>
          <w:rFonts w:eastAsia="Times New Roman" w:cs="Times New Roman"/>
          <w:szCs w:val="24"/>
          <w:lang w:val="lv-LV" w:eastAsia="lv-LV"/>
        </w:rPr>
        <w:t>P</w:t>
      </w:r>
      <w:r w:rsidRPr="00A57FF3">
        <w:rPr>
          <w:rFonts w:eastAsia="Times New Roman" w:cs="Times New Roman"/>
          <w:szCs w:val="24"/>
          <w:lang w:val="lv-LV" w:eastAsia="lv-LV"/>
        </w:rPr>
        <w:t>akalpojuma sniegšanai ir visas nepieciešamās atļaujas</w:t>
      </w:r>
      <w:r w:rsidR="00E022F0">
        <w:rPr>
          <w:rFonts w:eastAsia="Times New Roman" w:cs="Times New Roman"/>
          <w:bCs/>
          <w:szCs w:val="24"/>
          <w:lang w:val="lv-LV" w:eastAsia="lv-LV"/>
        </w:rPr>
        <w:t xml:space="preserve"> un kvalificēts personāls.</w:t>
      </w:r>
    </w:p>
    <w:p w14:paraId="6E83A4FF" w14:textId="75121802"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Izpildītājs, ja Pakalpojuma sniegšanas laikā tā neuzmanības vai vainas dēļ radusies nepieciešamība, nodrošina ielas/ceļa/teritorijas sakopšanu</w:t>
      </w:r>
      <w:r>
        <w:rPr>
          <w:rFonts w:eastAsia="Times New Roman" w:cs="Times New Roman"/>
          <w:szCs w:val="24"/>
          <w:lang w:val="lv-LV" w:eastAsia="lv-LV"/>
        </w:rPr>
        <w:t>.</w:t>
      </w:r>
    </w:p>
    <w:p w14:paraId="4B5DB629" w14:textId="72DBCDE6" w:rsidR="00A57FF3" w:rsidRPr="002547C0"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2547C0">
        <w:rPr>
          <w:rFonts w:eastAsia="Times New Roman" w:cs="Times New Roman"/>
          <w:szCs w:val="24"/>
          <w:lang w:val="lv-LV" w:eastAsia="lv-LV"/>
        </w:rPr>
        <w:t>Pakalpojums tiek pieņemts, abām Pusēm parakstot Pakalpojuma pieņemšanas – nodošanas aktu.</w:t>
      </w:r>
      <w:bookmarkStart w:id="34" w:name="_Hlk102035252"/>
      <w:r w:rsidRPr="002547C0">
        <w:rPr>
          <w:rFonts w:eastAsia="Times New Roman" w:cs="Times New Roman"/>
          <w:szCs w:val="24"/>
          <w:lang w:val="lv-LV" w:eastAsia="lv-LV"/>
        </w:rPr>
        <w:t xml:space="preserve"> Izpildītājs pieņemšanas – nodošanas aktam pievieno </w:t>
      </w:r>
      <w:r w:rsidR="001D397C" w:rsidRPr="002547C0">
        <w:rPr>
          <w:rFonts w:eastAsia="Times New Roman" w:cs="Times New Roman"/>
          <w:szCs w:val="24"/>
          <w:lang w:val="lv-LV" w:eastAsia="lv-LV"/>
        </w:rPr>
        <w:t>Pakalpojumam saistošo dokumentāciju.</w:t>
      </w:r>
    </w:p>
    <w:p w14:paraId="65220F8B" w14:textId="2474291A" w:rsidR="00A57FF3" w:rsidRPr="002547C0"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2547C0">
        <w:rPr>
          <w:rFonts w:eastAsia="Times New Roman" w:cs="Times New Roman"/>
          <w:szCs w:val="24"/>
          <w:lang w:val="lv-LV" w:eastAsia="lv-LV"/>
        </w:rPr>
        <w:t xml:space="preserve">Izpildītājs </w:t>
      </w:r>
      <w:r w:rsidR="002547C0" w:rsidRPr="002547C0">
        <w:rPr>
          <w:rFonts w:eastAsia="Times New Roman" w:cs="Times New Roman"/>
          <w:szCs w:val="24"/>
          <w:lang w:val="lv-LV" w:eastAsia="lv-LV"/>
        </w:rPr>
        <w:t>Pasūtītājam iesniedz visus nepieciešamos dokumentus par būvgružu un atkritumu nodošanu pārstrādei vai utilizācijai.</w:t>
      </w:r>
    </w:p>
    <w:bookmarkEnd w:id="34"/>
    <w:p w14:paraId="66BB40BA" w14:textId="77777777" w:rsidR="00A57FF3" w:rsidRPr="00A57FF3" w:rsidRDefault="00A57FF3" w:rsidP="00A57FF3">
      <w:pPr>
        <w:widowControl w:val="0"/>
        <w:spacing w:after="0" w:line="240" w:lineRule="auto"/>
        <w:jc w:val="both"/>
        <w:rPr>
          <w:rFonts w:eastAsia="Times New Roman" w:cs="Times New Roman"/>
          <w:szCs w:val="24"/>
          <w:lang w:val="lv-LV" w:eastAsia="lv-LV"/>
        </w:rPr>
      </w:pPr>
    </w:p>
    <w:p w14:paraId="38AF1BBA" w14:textId="77777777" w:rsidR="00A57FF3" w:rsidRPr="00A57FF3" w:rsidRDefault="00A57FF3" w:rsidP="00A57FF3">
      <w:pPr>
        <w:widowControl w:val="0"/>
        <w:numPr>
          <w:ilvl w:val="0"/>
          <w:numId w:val="34"/>
        </w:numPr>
        <w:spacing w:after="0" w:line="240" w:lineRule="auto"/>
        <w:jc w:val="center"/>
        <w:rPr>
          <w:rFonts w:eastAsia="Times New Roman" w:cs="Times New Roman"/>
          <w:b/>
          <w:szCs w:val="24"/>
          <w:lang w:val="lv-LV" w:eastAsia="lv-LV"/>
        </w:rPr>
      </w:pPr>
      <w:r w:rsidRPr="00A57FF3">
        <w:rPr>
          <w:rFonts w:eastAsia="Times New Roman" w:cs="Times New Roman"/>
          <w:b/>
          <w:szCs w:val="24"/>
          <w:lang w:val="lv-LV" w:eastAsia="lv-LV"/>
        </w:rPr>
        <w:t>Līguma darbības laiks un spēkā esamība</w:t>
      </w:r>
    </w:p>
    <w:p w14:paraId="30C78796" w14:textId="1529ADF4" w:rsidR="00A57FF3" w:rsidRPr="00A57FF3" w:rsidRDefault="00A57FF3" w:rsidP="00A57FF3">
      <w:pPr>
        <w:widowControl w:val="0"/>
        <w:numPr>
          <w:ilvl w:val="1"/>
          <w:numId w:val="34"/>
        </w:numPr>
        <w:spacing w:after="0" w:line="240" w:lineRule="auto"/>
        <w:ind w:left="851" w:hanging="709"/>
        <w:jc w:val="both"/>
        <w:rPr>
          <w:rFonts w:eastAsia="Times New Roman" w:cs="Times New Roman"/>
          <w:szCs w:val="24"/>
          <w:lang w:val="lv-LV" w:eastAsia="lv-LV"/>
        </w:rPr>
      </w:pPr>
      <w:r w:rsidRPr="00A57FF3">
        <w:rPr>
          <w:rFonts w:eastAsia="Times New Roman" w:cs="Times New Roman"/>
          <w:szCs w:val="24"/>
          <w:lang w:val="lv-LV" w:eastAsia="lv-LV"/>
        </w:rPr>
        <w:t xml:space="preserve">Līgums stājas spēkā tā abpusējas parakstīšanas brīdī un ir spēkā </w:t>
      </w:r>
      <w:r w:rsidR="00E022F0">
        <w:rPr>
          <w:rFonts w:eastAsia="Times New Roman" w:cs="Times New Roman"/>
          <w:szCs w:val="24"/>
          <w:lang w:val="lv-LV" w:eastAsia="lv-LV"/>
        </w:rPr>
        <w:t xml:space="preserve">līdz Pušu saistību izpildei. </w:t>
      </w:r>
    </w:p>
    <w:p w14:paraId="71A9573C" w14:textId="77777777" w:rsidR="00A57FF3" w:rsidRPr="00A57FF3" w:rsidRDefault="00A57FF3" w:rsidP="00A57FF3">
      <w:pPr>
        <w:widowControl w:val="0"/>
        <w:numPr>
          <w:ilvl w:val="1"/>
          <w:numId w:val="34"/>
        </w:numPr>
        <w:spacing w:after="0" w:line="240" w:lineRule="auto"/>
        <w:ind w:left="851" w:hanging="709"/>
        <w:jc w:val="both"/>
        <w:rPr>
          <w:rFonts w:eastAsia="Times New Roman" w:cs="Times New Roman"/>
          <w:szCs w:val="24"/>
          <w:lang w:val="lv-LV" w:eastAsia="lv-LV"/>
        </w:rPr>
      </w:pPr>
      <w:r w:rsidRPr="00A57FF3">
        <w:rPr>
          <w:rFonts w:eastAsia="Times New Roman" w:cs="Times New Roman"/>
          <w:szCs w:val="24"/>
          <w:lang w:val="lv-LV" w:eastAsia="lv-LV"/>
        </w:rPr>
        <w:t>Pusēm ir tiesības vienpusēji atkāpties no Līguma, rakstiski par to brīdinot otru Pusi, ja:</w:t>
      </w:r>
    </w:p>
    <w:p w14:paraId="08849F86" w14:textId="77777777" w:rsidR="00A57FF3" w:rsidRPr="00A57FF3" w:rsidRDefault="00A57FF3" w:rsidP="00A57FF3">
      <w:pPr>
        <w:widowControl w:val="0"/>
        <w:numPr>
          <w:ilvl w:val="2"/>
          <w:numId w:val="34"/>
        </w:numPr>
        <w:spacing w:after="0" w:line="240" w:lineRule="auto"/>
        <w:ind w:left="1560" w:hanging="709"/>
        <w:jc w:val="both"/>
        <w:rPr>
          <w:rFonts w:eastAsia="Times New Roman" w:cs="Times New Roman"/>
          <w:szCs w:val="24"/>
          <w:lang w:val="lv-LV" w:eastAsia="lv-LV"/>
        </w:rPr>
      </w:pPr>
      <w:r w:rsidRPr="00A57FF3">
        <w:rPr>
          <w:rFonts w:eastAsia="Times New Roman" w:cs="Times New Roman"/>
          <w:szCs w:val="24"/>
          <w:lang w:val="lv-LV" w:eastAsia="lv-LV"/>
        </w:rPr>
        <w:t>Izpildītājs Līguma noslēgšanas vai Līguma izpildes laikā ir sniedzis nepatiesas vai nepilnīgas ziņas vai apliecinājumus;</w:t>
      </w:r>
    </w:p>
    <w:p w14:paraId="62E87B92" w14:textId="0E959BB6" w:rsidR="00A57FF3" w:rsidRPr="00A57FF3" w:rsidRDefault="00A57FF3" w:rsidP="00A57FF3">
      <w:pPr>
        <w:widowControl w:val="0"/>
        <w:numPr>
          <w:ilvl w:val="2"/>
          <w:numId w:val="34"/>
        </w:numPr>
        <w:spacing w:after="0" w:line="240" w:lineRule="auto"/>
        <w:ind w:left="1560" w:hanging="709"/>
        <w:jc w:val="both"/>
        <w:rPr>
          <w:rFonts w:eastAsia="Times New Roman" w:cs="Times New Roman"/>
          <w:szCs w:val="24"/>
          <w:lang w:val="lv-LV" w:eastAsia="lv-LV"/>
        </w:rPr>
      </w:pPr>
      <w:r w:rsidRPr="00A57FF3">
        <w:rPr>
          <w:rFonts w:eastAsia="Times New Roman" w:cs="Times New Roman"/>
          <w:szCs w:val="24"/>
          <w:lang w:val="lv-LV" w:eastAsia="lv-LV"/>
        </w:rPr>
        <w:t>Izpildītājs ir patvaļīgi pārtraucis Līguma izpildi ilgāk kā 14 kalendāra dienas</w:t>
      </w:r>
      <w:r w:rsidR="00334CD3">
        <w:rPr>
          <w:rFonts w:eastAsia="Times New Roman" w:cs="Times New Roman"/>
          <w:szCs w:val="24"/>
          <w:lang w:val="lv-LV" w:eastAsia="lv-LV"/>
        </w:rPr>
        <w:t>;</w:t>
      </w:r>
    </w:p>
    <w:p w14:paraId="0BD96A1B" w14:textId="77777777" w:rsidR="00A57FF3" w:rsidRPr="00A57FF3" w:rsidRDefault="00A57FF3" w:rsidP="00A57FF3">
      <w:pPr>
        <w:widowControl w:val="0"/>
        <w:numPr>
          <w:ilvl w:val="2"/>
          <w:numId w:val="34"/>
        </w:numPr>
        <w:spacing w:after="0" w:line="240" w:lineRule="auto"/>
        <w:ind w:left="1560" w:hanging="709"/>
        <w:jc w:val="both"/>
        <w:rPr>
          <w:rFonts w:eastAsia="Times New Roman" w:cs="Times New Roman"/>
          <w:szCs w:val="24"/>
          <w:lang w:val="lv-LV" w:eastAsia="lv-LV"/>
        </w:rPr>
      </w:pPr>
      <w:r w:rsidRPr="00A57FF3">
        <w:rPr>
          <w:rFonts w:eastAsia="Times New Roman" w:cs="Times New Roman"/>
          <w:szCs w:val="24"/>
          <w:lang w:val="lv-LV" w:eastAsia="lv-LV"/>
        </w:rPr>
        <w:t>Izpildītājs pārkāpj spēkā esošos normatīvos aktus attiecībā uz Pakalpojuma sniegšanu un nenovērš minētos pārkāpumus 5 (piecu) kalendāra dienu laikā no attiecīgā Pasūtītāja paziņojuma saņemšanas dienas, tajā skaitā, ja spēku zaudē citi dokumenti, kas nepieciešami Līguma izpildē;</w:t>
      </w:r>
    </w:p>
    <w:p w14:paraId="2EC84E06" w14:textId="77777777" w:rsidR="00A57FF3" w:rsidRPr="00A57FF3" w:rsidRDefault="00A57FF3" w:rsidP="00A57FF3">
      <w:pPr>
        <w:widowControl w:val="0"/>
        <w:numPr>
          <w:ilvl w:val="2"/>
          <w:numId w:val="34"/>
        </w:numPr>
        <w:spacing w:after="0" w:line="240" w:lineRule="auto"/>
        <w:ind w:left="1560" w:hanging="709"/>
        <w:jc w:val="both"/>
        <w:rPr>
          <w:rFonts w:eastAsia="Times New Roman" w:cs="Times New Roman"/>
          <w:szCs w:val="24"/>
          <w:lang w:val="lv-LV" w:eastAsia="lv-LV"/>
        </w:rPr>
      </w:pPr>
      <w:r w:rsidRPr="00A57FF3">
        <w:rPr>
          <w:rFonts w:eastAsia="Times New Roman" w:cs="Times New Roman"/>
          <w:szCs w:val="24"/>
          <w:lang w:val="lv-LV" w:eastAsia="lv-LV"/>
        </w:rPr>
        <w:t>ja Līguma izpildes laikā Izpildītājam ir piemērotas starptautiskās vai nacionālās sankcijas vai būtiskas finanšu un kapitāla tirgus intereses ietekmējošas Eiropas Savienības vai Ziemeļatlantijas līguma organizācijas (NATO) dalībvalsts noteiktās sankcijas;</w:t>
      </w:r>
    </w:p>
    <w:p w14:paraId="55660934" w14:textId="77777777" w:rsidR="00A57FF3" w:rsidRPr="00A57FF3" w:rsidRDefault="00A57FF3" w:rsidP="00A57FF3">
      <w:pPr>
        <w:widowControl w:val="0"/>
        <w:numPr>
          <w:ilvl w:val="2"/>
          <w:numId w:val="34"/>
        </w:numPr>
        <w:spacing w:after="0" w:line="240" w:lineRule="auto"/>
        <w:ind w:left="1560" w:hanging="709"/>
        <w:jc w:val="both"/>
        <w:rPr>
          <w:rFonts w:eastAsia="Times New Roman" w:cs="Times New Roman"/>
          <w:szCs w:val="24"/>
          <w:lang w:val="lv-LV" w:eastAsia="lv-LV"/>
        </w:rPr>
      </w:pPr>
      <w:r w:rsidRPr="00A57FF3">
        <w:rPr>
          <w:rFonts w:eastAsia="Times New Roman" w:cs="Times New Roman"/>
          <w:szCs w:val="24"/>
          <w:lang w:val="lv-LV" w:eastAsia="lv-LV"/>
        </w:rPr>
        <w:t>iestājušies apstākļi, kas apgrūtina vai padara neiespējamu Līgumā noteikto saistību izpildi kādai no Pusēm.</w:t>
      </w:r>
      <w:bookmarkStart w:id="35" w:name="_Hlk523396691"/>
    </w:p>
    <w:p w14:paraId="467C059A" w14:textId="77777777" w:rsidR="00A57FF3" w:rsidRDefault="00A57FF3" w:rsidP="00A57FF3">
      <w:pPr>
        <w:widowControl w:val="0"/>
        <w:numPr>
          <w:ilvl w:val="1"/>
          <w:numId w:val="34"/>
        </w:numPr>
        <w:spacing w:after="0" w:line="240" w:lineRule="auto"/>
        <w:ind w:left="851" w:hanging="709"/>
        <w:jc w:val="both"/>
        <w:rPr>
          <w:rFonts w:eastAsia="Times New Roman" w:cs="Times New Roman"/>
          <w:szCs w:val="24"/>
          <w:lang w:val="lv-LV" w:eastAsia="lv-LV"/>
        </w:rPr>
      </w:pPr>
      <w:r w:rsidRPr="00A57FF3">
        <w:rPr>
          <w:rFonts w:eastAsia="Times New Roman" w:cs="Times New Roman"/>
          <w:szCs w:val="24"/>
          <w:lang w:val="lv-LV" w:eastAsia="lv-LV"/>
        </w:rPr>
        <w:t>Par vienpusēju atkāpšanos saskaņā ar Līguma 4.2.punktu, Puse paziņo otrai Pusei, nosūtot paziņojumu ar elektroniskā pasta starpniecību, izmantojot drošu elektronisko parakstu. Līgums uzskatāms par izbeigtu otrajā darba dienā pēc paziņojuma nosūtīšanas</w:t>
      </w:r>
      <w:bookmarkEnd w:id="35"/>
      <w:r w:rsidRPr="00A57FF3">
        <w:rPr>
          <w:rFonts w:eastAsia="Times New Roman" w:cs="Times New Roman"/>
          <w:szCs w:val="24"/>
          <w:lang w:val="lv-LV" w:eastAsia="lv-LV"/>
        </w:rPr>
        <w:t>.</w:t>
      </w:r>
    </w:p>
    <w:p w14:paraId="76F467AE" w14:textId="12FB89BA" w:rsidR="00334CD3" w:rsidRPr="00A57FF3" w:rsidRDefault="00334CD3" w:rsidP="00334CD3">
      <w:pPr>
        <w:widowControl w:val="0"/>
        <w:spacing w:after="0" w:line="240" w:lineRule="auto"/>
        <w:ind w:left="142"/>
        <w:jc w:val="both"/>
        <w:rPr>
          <w:rFonts w:eastAsia="Times New Roman" w:cs="Times New Roman"/>
          <w:szCs w:val="24"/>
          <w:lang w:val="lv-LV" w:eastAsia="lv-LV"/>
        </w:rPr>
      </w:pPr>
    </w:p>
    <w:p w14:paraId="1EEFCC80" w14:textId="77777777" w:rsidR="00A57FF3" w:rsidRPr="00A57FF3" w:rsidRDefault="00A57FF3" w:rsidP="00A57FF3">
      <w:pPr>
        <w:widowControl w:val="0"/>
        <w:spacing w:after="0" w:line="240" w:lineRule="auto"/>
        <w:jc w:val="both"/>
        <w:rPr>
          <w:rFonts w:eastAsia="Times New Roman" w:cs="Times New Roman"/>
          <w:szCs w:val="24"/>
          <w:lang w:val="lv-LV" w:eastAsia="lv-LV"/>
        </w:rPr>
      </w:pPr>
    </w:p>
    <w:p w14:paraId="7084FF06" w14:textId="77777777" w:rsidR="00A57FF3" w:rsidRPr="00A57FF3" w:rsidRDefault="00A57FF3" w:rsidP="00A57FF3">
      <w:pPr>
        <w:widowControl w:val="0"/>
        <w:numPr>
          <w:ilvl w:val="0"/>
          <w:numId w:val="34"/>
        </w:numPr>
        <w:spacing w:after="0" w:line="240" w:lineRule="auto"/>
        <w:jc w:val="center"/>
        <w:rPr>
          <w:rFonts w:eastAsia="Times New Roman" w:cs="Times New Roman"/>
          <w:b/>
          <w:bCs/>
          <w:szCs w:val="24"/>
          <w:lang w:val="lv-LV" w:eastAsia="lv-LV"/>
        </w:rPr>
      </w:pPr>
      <w:r w:rsidRPr="00A57FF3">
        <w:rPr>
          <w:rFonts w:eastAsia="Times New Roman" w:cs="Times New Roman"/>
          <w:b/>
          <w:bCs/>
          <w:szCs w:val="24"/>
          <w:lang w:val="lv-LV" w:eastAsia="lv-LV"/>
        </w:rPr>
        <w:t>Pušu atbildība</w:t>
      </w:r>
    </w:p>
    <w:p w14:paraId="39386FAF" w14:textId="77777777"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 xml:space="preserve">Pusei ir pienākums atlīdzināt otrai Pusei nodarītos tiešos zaudējumus, ja tādi ir radušies prettiesiskas rīcības rezultātā un ir konstatēta un dokumentāri pamatoti pierādīta zaudējumu </w:t>
      </w:r>
      <w:proofErr w:type="spellStart"/>
      <w:r w:rsidRPr="00A57FF3">
        <w:rPr>
          <w:rFonts w:eastAsia="Times New Roman" w:cs="Times New Roman"/>
          <w:szCs w:val="24"/>
          <w:lang w:val="lv-LV" w:eastAsia="lv-LV"/>
        </w:rPr>
        <w:t>nodarītāja</w:t>
      </w:r>
      <w:proofErr w:type="spellEnd"/>
      <w:r w:rsidRPr="00A57FF3">
        <w:rPr>
          <w:rFonts w:eastAsia="Times New Roman" w:cs="Times New Roman"/>
          <w:szCs w:val="24"/>
          <w:lang w:val="lv-LV" w:eastAsia="lv-LV"/>
        </w:rPr>
        <w:t xml:space="preserve"> vaina, </w:t>
      </w:r>
      <w:r w:rsidRPr="00A57FF3">
        <w:rPr>
          <w:rFonts w:eastAsia="Times New Roman" w:cs="Times New Roman"/>
          <w:szCs w:val="24"/>
          <w:lang w:val="lv-LV" w:eastAsia="lv-LV"/>
        </w:rPr>
        <w:lastRenderedPageBreak/>
        <w:t>zaudējumu esamības fakts un zaudējumu apmērs, kā arī cēloniskais sakars starp prettiesisko rīcību un nodarītajiem zaudējumiem.</w:t>
      </w:r>
    </w:p>
    <w:p w14:paraId="452152A2" w14:textId="49E71565"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 xml:space="preserve">Ja Izpildītājs neveic Līgumā noteiktās saistības, Pasūtītājs ir tiesīgs piemērot Izpildītājam līgumsodu 0,5% apmērā  par katru dienu bet ne vairāk kā 10% no Līguma summas. </w:t>
      </w:r>
    </w:p>
    <w:p w14:paraId="2A6BE453" w14:textId="77777777"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Par Līgumā noteikto maksājumu termiņu kavējumu Izpildītājs ir tiesīgs piemērot Pasūtītājam līgumsodu 0,5% apmērā no termiņā nesamaksātās summas par katru maksājuma nokavējuma dienu, bet ne vairāk kā 10% no kavētā maksājuma summas katrā līgumsoda piemērošanas gadījumā.</w:t>
      </w:r>
    </w:p>
    <w:p w14:paraId="082304F8" w14:textId="77777777"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Ja nokavēta kādas Līgumā noteiktas saistības izpilde, līgumsods aprēķināms par periodu, kas sākas nākamajā kalendārajā dienā pēc Līgumā noteiktā saistības izpildes termiņa un ietver dienu, kurā saistība izpildīta.</w:t>
      </w:r>
    </w:p>
    <w:p w14:paraId="42825624" w14:textId="14AFCD6B" w:rsidR="00A57FF3" w:rsidRPr="00A57FF3" w:rsidRDefault="00A57FF3" w:rsidP="00A57FF3">
      <w:pPr>
        <w:widowControl w:val="0"/>
        <w:numPr>
          <w:ilvl w:val="1"/>
          <w:numId w:val="34"/>
        </w:numPr>
        <w:spacing w:after="0" w:line="240" w:lineRule="auto"/>
        <w:ind w:left="709" w:hanging="567"/>
        <w:jc w:val="both"/>
        <w:rPr>
          <w:rFonts w:eastAsia="Times New Roman" w:cs="Times New Roman"/>
          <w:szCs w:val="24"/>
          <w:lang w:val="lv-LV" w:eastAsia="lv-LV"/>
        </w:rPr>
      </w:pPr>
      <w:r w:rsidRPr="00A57FF3">
        <w:rPr>
          <w:rFonts w:eastAsia="Times New Roman" w:cs="Times New Roman"/>
          <w:szCs w:val="24"/>
          <w:lang w:val="lv-LV" w:eastAsia="lv-LV"/>
        </w:rPr>
        <w:t>Līgumsoda samaksa neatbrīvo Puses no turpmākas saistību izpildes pienākuma un netiek ieskaitīta zaudējumu atlīdzībā</w:t>
      </w:r>
      <w:r w:rsidR="00D55771">
        <w:rPr>
          <w:rFonts w:eastAsia="Times New Roman" w:cs="Times New Roman"/>
          <w:szCs w:val="24"/>
          <w:lang w:val="lv-LV" w:eastAsia="lv-LV"/>
        </w:rPr>
        <w:t>.</w:t>
      </w:r>
    </w:p>
    <w:p w14:paraId="1D2F77D3" w14:textId="77777777" w:rsidR="00A57FF3" w:rsidRPr="00A57FF3" w:rsidRDefault="00A57FF3" w:rsidP="00A57FF3">
      <w:pPr>
        <w:widowControl w:val="0"/>
        <w:spacing w:after="0" w:line="240" w:lineRule="auto"/>
        <w:jc w:val="both"/>
        <w:rPr>
          <w:rFonts w:eastAsia="Times New Roman" w:cs="Times New Roman"/>
          <w:szCs w:val="24"/>
          <w:lang w:val="lv-LV" w:eastAsia="lv-LV"/>
        </w:rPr>
      </w:pPr>
    </w:p>
    <w:p w14:paraId="41149DD6" w14:textId="77777777" w:rsidR="00A57FF3" w:rsidRPr="00A57FF3" w:rsidRDefault="00A57FF3" w:rsidP="00A57FF3">
      <w:pPr>
        <w:widowControl w:val="0"/>
        <w:numPr>
          <w:ilvl w:val="0"/>
          <w:numId w:val="34"/>
        </w:numPr>
        <w:spacing w:after="0" w:line="240" w:lineRule="auto"/>
        <w:jc w:val="center"/>
        <w:rPr>
          <w:rFonts w:eastAsia="Times New Roman" w:cs="Times New Roman"/>
          <w:b/>
          <w:szCs w:val="24"/>
          <w:lang w:val="lv-LV" w:eastAsia="lv-LV"/>
        </w:rPr>
      </w:pPr>
      <w:r w:rsidRPr="00A57FF3">
        <w:rPr>
          <w:rFonts w:eastAsia="Times New Roman" w:cs="Times New Roman"/>
          <w:b/>
          <w:szCs w:val="24"/>
          <w:lang w:val="lv-LV" w:eastAsia="lv-LV"/>
        </w:rPr>
        <w:t>Nepārvarama vara</w:t>
      </w:r>
    </w:p>
    <w:p w14:paraId="4EF7FFD2"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1B1DF668"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Par nepārvaramas varas apstākli nevar tikt atzīts Piegādātāja un citu iesaistīto personu saistību neizpilde vai nesavlaicīga izpilde.</w:t>
      </w:r>
    </w:p>
    <w:p w14:paraId="6782A276"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199F68EE"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Ar rakstisku vienošanos Puses apliecina, vai nepārvaramas varas apstākļi traucē vai padara Līguma saistību izpildi par neiespējamu, kā arī izlemj līgumsaistību turpināšanas (vai izbeigšanas) būtiskos jautājumus, un vienošanos pievieno līgumam. Līgumsaistību turpināšanas gadījumā, Puses</w:t>
      </w:r>
      <w:r w:rsidRPr="00A57FF3">
        <w:rPr>
          <w:rFonts w:eastAsia="Times New Roman" w:cs="Times New Roman"/>
          <w:b/>
          <w:szCs w:val="24"/>
          <w:lang w:val="lv-LV" w:eastAsia="lv-LV"/>
        </w:rPr>
        <w:t xml:space="preserve"> </w:t>
      </w:r>
      <w:r w:rsidRPr="00A57FF3">
        <w:rPr>
          <w:rFonts w:eastAsia="Times New Roman" w:cs="Times New Roman"/>
          <w:szCs w:val="24"/>
          <w:lang w:val="lv-LV" w:eastAsia="lv-LV"/>
        </w:rPr>
        <w:t>apņemas līgumsaistību termiņu pagarināt atbilstoši tam laika posmam, kas būs vienāds ar iepriekš minēto apstākļu izraisīto kavēšanos.</w:t>
      </w:r>
    </w:p>
    <w:p w14:paraId="138920B2"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Ja nepārvaramas varas apstākļu dēļ saistības nav iespējams izpildīt ilgāk par 30 kalendārajām dienām, tad Pusēm ir tiesības atteikties no Līguma izpildes. Līguma izbeigšanas gadījumā katrai Pusei</w:t>
      </w:r>
      <w:r w:rsidRPr="00A57FF3">
        <w:rPr>
          <w:rFonts w:eastAsia="Times New Roman" w:cs="Times New Roman"/>
          <w:b/>
          <w:szCs w:val="24"/>
          <w:lang w:val="lv-LV" w:eastAsia="lv-LV"/>
        </w:rPr>
        <w:t xml:space="preserve"> </w:t>
      </w:r>
      <w:r w:rsidRPr="00A57FF3">
        <w:rPr>
          <w:rFonts w:eastAsia="Times New Roman" w:cs="Times New Roman"/>
          <w:szCs w:val="24"/>
          <w:lang w:val="lv-LV" w:eastAsia="lv-LV"/>
        </w:rPr>
        <w:t>ir jāatdod otrai tas, ko tā izpildījusi vai par izpildīto jāatlīdzina.</w:t>
      </w:r>
    </w:p>
    <w:p w14:paraId="0EB802EA"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Par zaudējumiem, kas radušies nepārvaramas varas apstākļu dēļ, neviena no Pusēm atbildību nenes, ja Puse ir informējusi otru Pusi atbilstoši Līguma 6.3.punktam.</w:t>
      </w:r>
    </w:p>
    <w:p w14:paraId="445491F7" w14:textId="77777777" w:rsidR="00A57FF3" w:rsidRPr="00A57FF3" w:rsidRDefault="00A57FF3" w:rsidP="00A57FF3">
      <w:pPr>
        <w:widowControl w:val="0"/>
        <w:spacing w:after="0" w:line="240" w:lineRule="auto"/>
        <w:ind w:left="851"/>
        <w:jc w:val="both"/>
        <w:rPr>
          <w:rFonts w:eastAsia="Times New Roman" w:cs="Times New Roman"/>
          <w:szCs w:val="24"/>
          <w:lang w:val="lv-LV" w:eastAsia="lv-LV"/>
        </w:rPr>
      </w:pPr>
    </w:p>
    <w:p w14:paraId="7B708B17" w14:textId="77777777" w:rsidR="00A57FF3" w:rsidRPr="00A57FF3" w:rsidRDefault="00A57FF3" w:rsidP="00A57FF3">
      <w:pPr>
        <w:widowControl w:val="0"/>
        <w:numPr>
          <w:ilvl w:val="0"/>
          <w:numId w:val="34"/>
        </w:numPr>
        <w:spacing w:after="0" w:line="240" w:lineRule="auto"/>
        <w:jc w:val="center"/>
        <w:rPr>
          <w:rFonts w:eastAsia="Times New Roman" w:cs="Times New Roman"/>
          <w:b/>
          <w:bCs/>
          <w:szCs w:val="24"/>
          <w:lang w:val="lv-LV" w:eastAsia="lv-LV"/>
        </w:rPr>
      </w:pPr>
      <w:r w:rsidRPr="00A57FF3">
        <w:rPr>
          <w:rFonts w:eastAsia="Times New Roman" w:cs="Times New Roman"/>
          <w:b/>
          <w:bCs/>
          <w:szCs w:val="24"/>
          <w:lang w:val="lv-LV" w:eastAsia="lv-LV"/>
        </w:rPr>
        <w:t>Strīdu risināšanas kārtība</w:t>
      </w:r>
    </w:p>
    <w:p w14:paraId="2794F3CF"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Strīdus, kas rodas Līguma izpildes gaitā vai sakarā ar Līgumu, Puses risina savstarpēju pārrunu ceļā. Vienošanās par strīda atrisināšanu noformējama rakstiski un Puses to abpusēji paraksta. Minētā vienošanās pievienojama pie Līguma. Ja vienošanās netiek panākta 30 (trīsdesmit) kalendāro dienu laikā, tad strīdus risina tiesā Latvijas Republikas normatīvajos aktos noteiktajā kārtībā.</w:t>
      </w:r>
    </w:p>
    <w:p w14:paraId="185A08D2"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Jautājumos, kas nav tiešā veidā paredzēti Līgumā, Puses risina saskaņā ar spēkā esošajiem normatīvajiem aktiem.</w:t>
      </w:r>
    </w:p>
    <w:p w14:paraId="511111BE" w14:textId="77777777" w:rsidR="00A57FF3" w:rsidRPr="00A57FF3" w:rsidRDefault="00A57FF3" w:rsidP="00A57FF3">
      <w:pPr>
        <w:widowControl w:val="0"/>
        <w:spacing w:after="0" w:line="240" w:lineRule="auto"/>
        <w:ind w:left="851"/>
        <w:jc w:val="both"/>
        <w:rPr>
          <w:rFonts w:eastAsia="Times New Roman" w:cs="Times New Roman"/>
          <w:szCs w:val="24"/>
          <w:lang w:val="lv-LV" w:eastAsia="lv-LV"/>
        </w:rPr>
      </w:pPr>
    </w:p>
    <w:p w14:paraId="16E27B5F" w14:textId="77777777" w:rsidR="00A57FF3" w:rsidRPr="00A57FF3" w:rsidRDefault="00A57FF3" w:rsidP="00A57FF3">
      <w:pPr>
        <w:widowControl w:val="0"/>
        <w:numPr>
          <w:ilvl w:val="0"/>
          <w:numId w:val="34"/>
        </w:numPr>
        <w:spacing w:after="0" w:line="240" w:lineRule="auto"/>
        <w:jc w:val="center"/>
        <w:rPr>
          <w:rFonts w:eastAsia="Times New Roman" w:cs="Times New Roman"/>
          <w:b/>
          <w:bCs/>
          <w:szCs w:val="24"/>
          <w:lang w:val="lv-LV" w:eastAsia="lv-LV"/>
        </w:rPr>
      </w:pPr>
      <w:r w:rsidRPr="00A57FF3">
        <w:rPr>
          <w:rFonts w:eastAsia="Times New Roman" w:cs="Times New Roman"/>
          <w:b/>
          <w:bCs/>
          <w:szCs w:val="24"/>
          <w:lang w:val="lv-LV" w:eastAsia="lv-LV"/>
        </w:rPr>
        <w:t>Citi noteikumi</w:t>
      </w:r>
    </w:p>
    <w:p w14:paraId="09A39AB8" w14:textId="77777777" w:rsidR="00A57FF3" w:rsidRPr="00A57FF3" w:rsidRDefault="00A57FF3" w:rsidP="00A57FF3">
      <w:pPr>
        <w:widowControl w:val="0"/>
        <w:numPr>
          <w:ilvl w:val="1"/>
          <w:numId w:val="34"/>
        </w:numPr>
        <w:spacing w:after="0" w:line="240" w:lineRule="auto"/>
        <w:ind w:left="993" w:hanging="709"/>
        <w:jc w:val="both"/>
        <w:rPr>
          <w:rFonts w:eastAsia="Times New Roman" w:cs="Times New Roman"/>
          <w:szCs w:val="24"/>
          <w:lang w:val="lv-LV" w:eastAsia="lv-LV"/>
        </w:rPr>
      </w:pPr>
      <w:r w:rsidRPr="00A57FF3">
        <w:rPr>
          <w:rFonts w:eastAsia="Times New Roman" w:cs="Times New Roman"/>
          <w:szCs w:val="24"/>
          <w:lang w:val="lv-LV" w:eastAsia="lv-LV"/>
        </w:rPr>
        <w:t xml:space="preserve">Ja kāds no Līguma nosacījumiem zaudē spēku normatīvo aktu grozījumu rezultātā, Līgums </w:t>
      </w:r>
      <w:r w:rsidRPr="00A57FF3">
        <w:rPr>
          <w:rFonts w:eastAsia="Times New Roman" w:cs="Times New Roman"/>
          <w:szCs w:val="24"/>
          <w:lang w:val="lv-LV" w:eastAsia="lv-LV"/>
        </w:rPr>
        <w:lastRenderedPageBreak/>
        <w:t>nezaudē spēku tā pārējos punktos un šajā gadījumā Puses piemēro Līgumu atbilstoši spēkā esošajiem normatīvajiem aktiem.</w:t>
      </w:r>
    </w:p>
    <w:p w14:paraId="647348F4" w14:textId="77777777" w:rsidR="00A57FF3" w:rsidRPr="00A57FF3" w:rsidRDefault="00A57FF3" w:rsidP="00A57FF3">
      <w:pPr>
        <w:widowControl w:val="0"/>
        <w:numPr>
          <w:ilvl w:val="1"/>
          <w:numId w:val="34"/>
        </w:numPr>
        <w:spacing w:after="0" w:line="240" w:lineRule="auto"/>
        <w:ind w:left="993" w:hanging="709"/>
        <w:jc w:val="both"/>
        <w:rPr>
          <w:rFonts w:eastAsia="Times New Roman" w:cs="Times New Roman"/>
          <w:szCs w:val="24"/>
          <w:lang w:val="lv-LV" w:eastAsia="lv-LV"/>
        </w:rPr>
      </w:pPr>
      <w:r w:rsidRPr="00A57FF3">
        <w:rPr>
          <w:rFonts w:eastAsia="Times New Roman" w:cs="Times New Roman"/>
          <w:szCs w:val="24"/>
          <w:lang w:val="lv-LV" w:eastAsia="lv-LV"/>
        </w:rPr>
        <w:t>Puses ir tiesīgas veikt Līguma grozījumus, ja Izpildītāju aizstāj ar citu, atbilstoši komerctiesību jomas normatīvo aktu noteikumiem par komersantu reorganizāciju un uzņēmuma pāreju.</w:t>
      </w:r>
    </w:p>
    <w:p w14:paraId="35C296C0" w14:textId="77777777" w:rsidR="00A57FF3" w:rsidRPr="00A57FF3" w:rsidRDefault="00A57FF3" w:rsidP="00A57FF3">
      <w:pPr>
        <w:widowControl w:val="0"/>
        <w:numPr>
          <w:ilvl w:val="1"/>
          <w:numId w:val="34"/>
        </w:numPr>
        <w:spacing w:after="0" w:line="240" w:lineRule="auto"/>
        <w:ind w:left="993" w:hanging="709"/>
        <w:jc w:val="both"/>
        <w:rPr>
          <w:rFonts w:eastAsia="Times New Roman" w:cs="Times New Roman"/>
          <w:szCs w:val="24"/>
          <w:lang w:val="lv-LV" w:eastAsia="lv-LV"/>
        </w:rPr>
      </w:pPr>
      <w:r w:rsidRPr="00A57FF3">
        <w:rPr>
          <w:rFonts w:eastAsia="Times New Roman" w:cs="Times New Roman"/>
          <w:szCs w:val="24"/>
          <w:lang w:val="lv-LV" w:eastAsia="lv-LV"/>
        </w:rPr>
        <w:t>Jebkuri Līguma grozījumi tiek noformēti rakstiski un kļūst par Līguma neatņemamu sastāvdaļu. Grozījumi ir nebūtiski, ja tie precizē Līguma saturu atbilstoši faktiskajai situācijai vai precizē pārrakstīšanās vai gramatiskās kļūdas.</w:t>
      </w:r>
    </w:p>
    <w:p w14:paraId="7030F237" w14:textId="77777777" w:rsidR="00A57FF3" w:rsidRPr="00A57FF3" w:rsidRDefault="00A57FF3" w:rsidP="00A57FF3">
      <w:pPr>
        <w:widowControl w:val="0"/>
        <w:numPr>
          <w:ilvl w:val="1"/>
          <w:numId w:val="34"/>
        </w:numPr>
        <w:spacing w:after="0" w:line="240" w:lineRule="auto"/>
        <w:ind w:left="993" w:hanging="709"/>
        <w:jc w:val="both"/>
        <w:rPr>
          <w:rFonts w:eastAsia="Times New Roman" w:cs="Times New Roman"/>
          <w:szCs w:val="24"/>
          <w:lang w:val="lv-LV" w:eastAsia="lv-LV"/>
        </w:rPr>
      </w:pPr>
      <w:r w:rsidRPr="00A57FF3">
        <w:rPr>
          <w:rFonts w:eastAsia="Times New Roman" w:cs="Times New Roman"/>
          <w:szCs w:val="24"/>
          <w:lang w:val="lv-LV" w:eastAsia="lv-LV"/>
        </w:rPr>
        <w:t>Gadījumos, kas nav paredzēti Līgumā, Puses rīkojas saskaņā ar spēkā esošajiem normatīvajiem aktiem.</w:t>
      </w:r>
    </w:p>
    <w:p w14:paraId="20C90B90" w14:textId="62111897" w:rsidR="00A57FF3" w:rsidRPr="00A57FF3" w:rsidRDefault="00A57FF3" w:rsidP="00A57FF3">
      <w:pPr>
        <w:widowControl w:val="0"/>
        <w:numPr>
          <w:ilvl w:val="1"/>
          <w:numId w:val="34"/>
        </w:numPr>
        <w:spacing w:after="0" w:line="240" w:lineRule="auto"/>
        <w:ind w:left="993" w:hanging="709"/>
        <w:jc w:val="both"/>
        <w:rPr>
          <w:rFonts w:eastAsia="Times New Roman" w:cs="Times New Roman"/>
          <w:szCs w:val="24"/>
          <w:lang w:val="lv-LV" w:eastAsia="lv-LV"/>
        </w:rPr>
      </w:pPr>
      <w:r w:rsidRPr="00A57FF3">
        <w:rPr>
          <w:rFonts w:eastAsia="Times New Roman" w:cs="Times New Roman"/>
          <w:szCs w:val="24"/>
          <w:lang w:val="lv-LV" w:eastAsia="lv-LV"/>
        </w:rPr>
        <w:t>Ja kādai no Pusēm tiek mainīti rekvizīti vai Līguma 8.</w:t>
      </w:r>
      <w:r w:rsidR="00E022F0">
        <w:rPr>
          <w:rFonts w:eastAsia="Times New Roman" w:cs="Times New Roman"/>
          <w:szCs w:val="24"/>
          <w:lang w:val="lv-LV" w:eastAsia="lv-LV"/>
        </w:rPr>
        <w:t>7</w:t>
      </w:r>
      <w:r w:rsidRPr="00A57FF3">
        <w:rPr>
          <w:rFonts w:eastAsia="Times New Roman" w:cs="Times New Roman"/>
          <w:szCs w:val="24"/>
          <w:lang w:val="lv-LV" w:eastAsia="lv-LV"/>
        </w:rPr>
        <w:t>.punktā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14:paraId="5BCD5639" w14:textId="77777777" w:rsidR="00A57FF3" w:rsidRPr="00A57FF3" w:rsidRDefault="00A57FF3" w:rsidP="00A57FF3">
      <w:pPr>
        <w:widowControl w:val="0"/>
        <w:numPr>
          <w:ilvl w:val="1"/>
          <w:numId w:val="34"/>
        </w:numPr>
        <w:spacing w:after="0" w:line="240" w:lineRule="auto"/>
        <w:ind w:left="993" w:hanging="709"/>
        <w:jc w:val="both"/>
        <w:rPr>
          <w:rFonts w:eastAsia="Times New Roman" w:cs="Times New Roman"/>
          <w:szCs w:val="24"/>
          <w:lang w:val="lv-LV" w:eastAsia="lv-LV"/>
        </w:rPr>
      </w:pPr>
      <w:r w:rsidRPr="00A57FF3">
        <w:rPr>
          <w:rFonts w:eastAsia="Times New Roman" w:cs="Times New Roman"/>
          <w:szCs w:val="24"/>
          <w:lang w:val="lv-LV" w:eastAsia="lv-LV"/>
        </w:rPr>
        <w:t>Informācijas apmaiņa starp Pusēm var notikt arī izmantojot e-pasta saraksti, kas kļūst par Līguma neatņemamu sastāvdaļu.</w:t>
      </w:r>
    </w:p>
    <w:p w14:paraId="6F71AA69" w14:textId="77777777" w:rsidR="00A57FF3" w:rsidRPr="00A57FF3" w:rsidRDefault="00A57FF3" w:rsidP="00A57FF3">
      <w:pPr>
        <w:widowControl w:val="0"/>
        <w:numPr>
          <w:ilvl w:val="1"/>
          <w:numId w:val="34"/>
        </w:numPr>
        <w:spacing w:after="0" w:line="240" w:lineRule="auto"/>
        <w:ind w:left="993" w:hanging="709"/>
        <w:jc w:val="both"/>
        <w:rPr>
          <w:rFonts w:eastAsia="Times New Roman" w:cs="Times New Roman"/>
          <w:szCs w:val="24"/>
          <w:lang w:val="lv-LV" w:eastAsia="lv-LV"/>
        </w:rPr>
      </w:pPr>
      <w:r w:rsidRPr="00A57FF3">
        <w:rPr>
          <w:rFonts w:eastAsia="Times New Roman" w:cs="Times New Roman"/>
          <w:szCs w:val="24"/>
          <w:lang w:val="lv-LV" w:eastAsia="lv-LV"/>
        </w:rPr>
        <w:t xml:space="preserve">Par Līguma izpildi atbildīgās personas: </w:t>
      </w:r>
    </w:p>
    <w:p w14:paraId="76A378F3" w14:textId="77777777" w:rsidR="00A57FF3" w:rsidRPr="00A57FF3" w:rsidRDefault="00A57FF3" w:rsidP="00A57FF3">
      <w:pPr>
        <w:widowControl w:val="0"/>
        <w:numPr>
          <w:ilvl w:val="2"/>
          <w:numId w:val="34"/>
        </w:numPr>
        <w:spacing w:after="0" w:line="240" w:lineRule="auto"/>
        <w:jc w:val="both"/>
        <w:rPr>
          <w:rFonts w:eastAsia="Times New Roman" w:cs="Times New Roman"/>
          <w:szCs w:val="24"/>
          <w:lang w:val="lv-LV" w:eastAsia="lv-LV"/>
        </w:rPr>
      </w:pPr>
      <w:r w:rsidRPr="00A57FF3">
        <w:rPr>
          <w:rFonts w:eastAsia="Times New Roman" w:cs="Times New Roman"/>
          <w:szCs w:val="24"/>
          <w:lang w:val="lv-LV" w:eastAsia="lv-LV"/>
        </w:rPr>
        <w:t>no Pasūtītāja puses: __________________</w:t>
      </w:r>
      <w:r w:rsidRPr="00A57FF3">
        <w:rPr>
          <w:rFonts w:eastAsia="Times New Roman" w:cs="Times New Roman"/>
          <w:szCs w:val="24"/>
          <w:u w:val="single"/>
          <w:lang w:val="lv-LV" w:eastAsia="lv-LV"/>
        </w:rPr>
        <w:t xml:space="preserve">. </w:t>
      </w:r>
      <w:r w:rsidRPr="00A57FF3">
        <w:rPr>
          <w:rFonts w:eastAsia="Times New Roman" w:cs="Times New Roman"/>
          <w:szCs w:val="24"/>
          <w:lang w:val="lv-LV" w:eastAsia="lv-LV"/>
        </w:rPr>
        <w:t>Pasūtītāja kontaktpersona pilnībā pārzina Līguma noteikumus un viņai ir tiesības, nepārkāpjot Līguma robežas, risināt visus ar Līguma izpildi saistītos operatīvos jautājumus, organizēt un kontrolēt Līguma izpildes gaitu, tajā skaitā, bet ne tikai veikt komunikāciju starp Pasūtītāju un Izpildītāju, pieprasīt no Izpildītāja informāciju, sniegt informāciju Izpildītājam, dot norādījumus par Līguma izpildi, kā arī veikt citas darbības, kas saistītas ar pienācīgu Līgumā paredzēto saistību izpildi. Šī persona nav pilnvarota izdarīt grozījumus un papildinājumus Līgumā, ieskaitot, grozīt Līguma summu un/vai Līgumā noteiktos termiņus;</w:t>
      </w:r>
    </w:p>
    <w:p w14:paraId="7863F763" w14:textId="77777777" w:rsidR="00A57FF3" w:rsidRPr="00A57FF3" w:rsidRDefault="00A57FF3" w:rsidP="00A57FF3">
      <w:pPr>
        <w:widowControl w:val="0"/>
        <w:numPr>
          <w:ilvl w:val="2"/>
          <w:numId w:val="34"/>
        </w:numPr>
        <w:spacing w:after="0" w:line="240" w:lineRule="auto"/>
        <w:jc w:val="both"/>
        <w:rPr>
          <w:rFonts w:eastAsia="Times New Roman" w:cs="Times New Roman"/>
          <w:szCs w:val="24"/>
          <w:lang w:val="lv-LV" w:eastAsia="lv-LV"/>
        </w:rPr>
      </w:pPr>
      <w:r w:rsidRPr="00A57FF3">
        <w:rPr>
          <w:rFonts w:eastAsia="Times New Roman" w:cs="Times New Roman"/>
          <w:szCs w:val="24"/>
          <w:lang w:val="lv-LV" w:eastAsia="lv-LV"/>
        </w:rPr>
        <w:t>no Izpildītāja puses: _________________</w:t>
      </w:r>
    </w:p>
    <w:p w14:paraId="2E168D92" w14:textId="2D7DF929"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 xml:space="preserve">Līgums sagatavots latviešu valodā, parakstīts elektroniski, uz </w:t>
      </w:r>
      <w:r w:rsidR="00FB3507">
        <w:rPr>
          <w:rFonts w:eastAsia="Times New Roman" w:cs="Times New Roman"/>
          <w:szCs w:val="24"/>
          <w:lang w:val="lv-LV" w:eastAsia="lv-LV"/>
        </w:rPr>
        <w:t>__</w:t>
      </w:r>
      <w:r w:rsidRPr="00A57FF3">
        <w:rPr>
          <w:rFonts w:eastAsia="Times New Roman" w:cs="Times New Roman"/>
          <w:szCs w:val="24"/>
          <w:lang w:val="lv-LV" w:eastAsia="lv-LV"/>
        </w:rPr>
        <w:t xml:space="preserve"> (</w:t>
      </w:r>
      <w:r w:rsidR="00FB3507">
        <w:rPr>
          <w:rFonts w:eastAsia="Times New Roman" w:cs="Times New Roman"/>
          <w:szCs w:val="24"/>
          <w:lang w:val="lv-LV" w:eastAsia="lv-LV"/>
        </w:rPr>
        <w:t>_________</w:t>
      </w:r>
      <w:r w:rsidRPr="00A57FF3">
        <w:rPr>
          <w:rFonts w:eastAsia="Times New Roman" w:cs="Times New Roman"/>
          <w:szCs w:val="24"/>
          <w:lang w:val="lv-LV" w:eastAsia="lv-LV"/>
        </w:rPr>
        <w:t xml:space="preserve">) lapām. </w:t>
      </w:r>
    </w:p>
    <w:p w14:paraId="3241F694"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Līgumam pievienoti pielikumi, kas ir Līguma neatņemama sastāvdaļa — Piedāvājums Iepirkumā un tehniskā specifikācija.</w:t>
      </w:r>
    </w:p>
    <w:p w14:paraId="279D4BC2" w14:textId="77777777" w:rsidR="00A57FF3" w:rsidRPr="00A57FF3" w:rsidRDefault="00A57FF3" w:rsidP="00A57FF3">
      <w:pPr>
        <w:widowControl w:val="0"/>
        <w:numPr>
          <w:ilvl w:val="1"/>
          <w:numId w:val="34"/>
        </w:numPr>
        <w:spacing w:after="0" w:line="240" w:lineRule="auto"/>
        <w:ind w:left="851" w:hanging="567"/>
        <w:jc w:val="both"/>
        <w:rPr>
          <w:rFonts w:eastAsia="Times New Roman" w:cs="Times New Roman"/>
          <w:szCs w:val="24"/>
          <w:lang w:val="lv-LV" w:eastAsia="lv-LV"/>
        </w:rPr>
      </w:pPr>
      <w:r w:rsidRPr="00A57FF3">
        <w:rPr>
          <w:rFonts w:eastAsia="Times New Roman" w:cs="Times New Roman"/>
          <w:szCs w:val="24"/>
          <w:lang w:val="lv-LV" w:eastAsia="lv-LV"/>
        </w:rPr>
        <w:t>Puses Līgumu paraksta ar drošu elektronisko parakstu, kurš satur laika zīmogu. Līguma parakstīšanas datums ir pēdējā pievienotā droša elektroniskā paraksta un tā laika zīmoga datums. Katrai Pusei ir pieejams abpusēji parakstīts Līgums elektroniskā formātā.</w:t>
      </w:r>
    </w:p>
    <w:p w14:paraId="58700999" w14:textId="77777777" w:rsidR="00A57FF3" w:rsidRPr="00A57FF3" w:rsidRDefault="00A57FF3" w:rsidP="00A57FF3">
      <w:pPr>
        <w:widowControl w:val="0"/>
        <w:spacing w:after="0" w:line="240" w:lineRule="auto"/>
        <w:ind w:left="851"/>
        <w:jc w:val="both"/>
        <w:rPr>
          <w:rFonts w:eastAsia="Times New Roman" w:cs="Times New Roman"/>
          <w:szCs w:val="24"/>
          <w:lang w:val="lv-LV" w:eastAsia="lv-LV"/>
        </w:rPr>
      </w:pPr>
    </w:p>
    <w:p w14:paraId="5D2D0E4B" w14:textId="77777777" w:rsidR="00A57FF3" w:rsidRPr="00A57FF3" w:rsidRDefault="00A57FF3" w:rsidP="00A57FF3">
      <w:pPr>
        <w:widowControl w:val="0"/>
        <w:spacing w:after="0" w:line="240" w:lineRule="auto"/>
        <w:jc w:val="center"/>
        <w:rPr>
          <w:rFonts w:eastAsia="Times New Roman" w:cs="Times New Roman"/>
          <w:b/>
          <w:szCs w:val="24"/>
          <w:lang w:val="lv-LV" w:eastAsia="lv-LV"/>
        </w:rPr>
      </w:pPr>
      <w:r w:rsidRPr="00A57FF3">
        <w:rPr>
          <w:rFonts w:eastAsia="Times New Roman" w:cs="Times New Roman"/>
          <w:b/>
          <w:szCs w:val="24"/>
          <w:lang w:val="lv-LV" w:eastAsia="lv-LV"/>
        </w:rPr>
        <w:t xml:space="preserve"> Pušu juridiskās adreses un rekvizīti</w:t>
      </w:r>
    </w:p>
    <w:p w14:paraId="248A39AD" w14:textId="77777777" w:rsidR="00A57FF3" w:rsidRPr="00A57FF3" w:rsidRDefault="00A57FF3" w:rsidP="00A57FF3">
      <w:pPr>
        <w:widowControl w:val="0"/>
        <w:spacing w:after="0" w:line="240" w:lineRule="auto"/>
        <w:jc w:val="both"/>
        <w:rPr>
          <w:rFonts w:eastAsia="Times New Roman" w:cs="Times New Roman"/>
          <w:b/>
          <w:szCs w:val="24"/>
          <w:lang w:val="lv-LV" w:eastAsia="lv-LV"/>
        </w:rPr>
      </w:pPr>
    </w:p>
    <w:tbl>
      <w:tblPr>
        <w:tblW w:w="10201" w:type="dxa"/>
        <w:tblLook w:val="04A0" w:firstRow="1" w:lastRow="0" w:firstColumn="1" w:lastColumn="0" w:noHBand="0" w:noVBand="1"/>
      </w:tblPr>
      <w:tblGrid>
        <w:gridCol w:w="5098"/>
        <w:gridCol w:w="5103"/>
      </w:tblGrid>
      <w:tr w:rsidR="00A57FF3" w:rsidRPr="00A57FF3" w14:paraId="6873C2A7" w14:textId="77777777" w:rsidTr="00853ED8">
        <w:trPr>
          <w:trHeight w:val="3102"/>
        </w:trPr>
        <w:tc>
          <w:tcPr>
            <w:tcW w:w="5098" w:type="dxa"/>
          </w:tcPr>
          <w:p w14:paraId="65D360EF" w14:textId="77777777" w:rsidR="00A57FF3" w:rsidRPr="00A57FF3" w:rsidRDefault="00A57FF3" w:rsidP="00A57FF3">
            <w:pPr>
              <w:widowControl w:val="0"/>
              <w:spacing w:after="0" w:line="240" w:lineRule="auto"/>
              <w:jc w:val="both"/>
              <w:rPr>
                <w:rFonts w:eastAsia="Times New Roman" w:cs="Times New Roman"/>
                <w:szCs w:val="24"/>
                <w:lang w:val="lv-LV" w:eastAsia="lv-LV"/>
              </w:rPr>
            </w:pPr>
            <w:r w:rsidRPr="00A57FF3">
              <w:rPr>
                <w:rFonts w:eastAsia="Times New Roman" w:cs="Times New Roman"/>
                <w:szCs w:val="24"/>
                <w:lang w:val="lv-LV" w:eastAsia="lv-LV"/>
              </w:rPr>
              <w:t>Pasūtītājs:</w:t>
            </w:r>
          </w:p>
          <w:p w14:paraId="793AAEC7" w14:textId="77777777" w:rsidR="00A57FF3" w:rsidRPr="00A57FF3" w:rsidRDefault="00A57FF3" w:rsidP="00A57FF3">
            <w:pPr>
              <w:widowControl w:val="0"/>
              <w:spacing w:after="0" w:line="240" w:lineRule="auto"/>
              <w:jc w:val="both"/>
              <w:rPr>
                <w:rFonts w:eastAsia="Times New Roman" w:cs="Times New Roman"/>
                <w:bCs/>
                <w:szCs w:val="24"/>
                <w:lang w:val="lv-LV" w:eastAsia="lv-LV"/>
              </w:rPr>
            </w:pPr>
          </w:p>
        </w:tc>
        <w:tc>
          <w:tcPr>
            <w:tcW w:w="5103" w:type="dxa"/>
          </w:tcPr>
          <w:p w14:paraId="5B4FEF18" w14:textId="77777777" w:rsidR="00A57FF3" w:rsidRPr="00A57FF3" w:rsidRDefault="00A57FF3" w:rsidP="00A57FF3">
            <w:pPr>
              <w:widowControl w:val="0"/>
              <w:spacing w:after="0" w:line="240" w:lineRule="auto"/>
              <w:jc w:val="both"/>
              <w:rPr>
                <w:rFonts w:eastAsia="Times New Roman" w:cs="Times New Roman"/>
                <w:b/>
                <w:szCs w:val="24"/>
                <w:lang w:val="lv-LV" w:eastAsia="lv-LV"/>
              </w:rPr>
            </w:pPr>
            <w:r w:rsidRPr="00A57FF3">
              <w:rPr>
                <w:rFonts w:eastAsia="Times New Roman" w:cs="Times New Roman"/>
                <w:szCs w:val="24"/>
                <w:lang w:val="lv-LV" w:eastAsia="lv-LV"/>
              </w:rPr>
              <w:t>Izpildītājs:</w:t>
            </w:r>
          </w:p>
          <w:p w14:paraId="24944DA7" w14:textId="77777777" w:rsidR="00A57FF3" w:rsidRPr="00A57FF3" w:rsidRDefault="00A57FF3" w:rsidP="00A57FF3">
            <w:pPr>
              <w:widowControl w:val="0"/>
              <w:spacing w:after="0" w:line="240" w:lineRule="auto"/>
              <w:jc w:val="both"/>
              <w:rPr>
                <w:rFonts w:eastAsia="Times New Roman" w:cs="Times New Roman"/>
                <w:b/>
                <w:bCs/>
                <w:szCs w:val="24"/>
                <w:lang w:val="lv-LV" w:eastAsia="lv-LV"/>
              </w:rPr>
            </w:pPr>
          </w:p>
        </w:tc>
      </w:tr>
    </w:tbl>
    <w:p w14:paraId="04DC7883" w14:textId="77777777" w:rsidR="00A57FF3" w:rsidRPr="00A57FF3" w:rsidRDefault="00A57FF3" w:rsidP="00A57FF3">
      <w:pPr>
        <w:rPr>
          <w:lang w:val="lv-LV"/>
        </w:rPr>
      </w:pPr>
    </w:p>
    <w:sectPr w:rsidR="00A57FF3" w:rsidRPr="00A57FF3" w:rsidSect="00FD06AF">
      <w:footerReference w:type="default" r:id="rId11"/>
      <w:footnotePr>
        <w:numRestart w:val="eachPage"/>
      </w:footnotePr>
      <w:type w:val="continuous"/>
      <w:pgSz w:w="12240" w:h="15840"/>
      <w:pgMar w:top="993"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EA58" w14:textId="77777777" w:rsidR="0064665C" w:rsidRDefault="0064665C" w:rsidP="0076261A">
      <w:pPr>
        <w:spacing w:after="0" w:line="240" w:lineRule="auto"/>
      </w:pPr>
      <w:r>
        <w:separator/>
      </w:r>
    </w:p>
  </w:endnote>
  <w:endnote w:type="continuationSeparator" w:id="0">
    <w:p w14:paraId="60CE8E41" w14:textId="77777777" w:rsidR="0064665C" w:rsidRDefault="0064665C" w:rsidP="0076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12695"/>
      <w:docPartObj>
        <w:docPartGallery w:val="Page Numbers (Bottom of Page)"/>
        <w:docPartUnique/>
      </w:docPartObj>
    </w:sdtPr>
    <w:sdtEndPr>
      <w:rPr>
        <w:noProof/>
        <w:sz w:val="22"/>
        <w:szCs w:val="22"/>
      </w:rPr>
    </w:sdtEndPr>
    <w:sdtContent>
      <w:p w14:paraId="3152AF6F" w14:textId="0F2E4EDF" w:rsidR="00FD06AF" w:rsidRPr="00FD06AF" w:rsidRDefault="00FD06AF">
        <w:pPr>
          <w:pStyle w:val="Footer"/>
          <w:jc w:val="center"/>
          <w:rPr>
            <w:sz w:val="22"/>
            <w:szCs w:val="22"/>
          </w:rPr>
        </w:pPr>
        <w:r w:rsidRPr="00FD06AF">
          <w:rPr>
            <w:sz w:val="22"/>
            <w:szCs w:val="22"/>
          </w:rPr>
          <w:fldChar w:fldCharType="begin"/>
        </w:r>
        <w:r w:rsidRPr="00FD06AF">
          <w:rPr>
            <w:sz w:val="22"/>
            <w:szCs w:val="22"/>
          </w:rPr>
          <w:instrText xml:space="preserve"> PAGE   \* MERGEFORMAT </w:instrText>
        </w:r>
        <w:r w:rsidRPr="00FD06AF">
          <w:rPr>
            <w:sz w:val="22"/>
            <w:szCs w:val="22"/>
          </w:rPr>
          <w:fldChar w:fldCharType="separate"/>
        </w:r>
        <w:r w:rsidRPr="00FD06AF">
          <w:rPr>
            <w:noProof/>
            <w:sz w:val="22"/>
            <w:szCs w:val="22"/>
          </w:rPr>
          <w:t>2</w:t>
        </w:r>
        <w:r w:rsidRPr="00FD06AF">
          <w:rPr>
            <w:noProof/>
            <w:sz w:val="22"/>
            <w:szCs w:val="22"/>
          </w:rPr>
          <w:fldChar w:fldCharType="end"/>
        </w:r>
      </w:p>
    </w:sdtContent>
  </w:sdt>
  <w:p w14:paraId="20BBB2A3" w14:textId="77777777" w:rsidR="00FD06AF" w:rsidRDefault="00FD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DF48" w14:textId="77777777" w:rsidR="0064665C" w:rsidRDefault="0064665C" w:rsidP="0076261A">
      <w:pPr>
        <w:spacing w:after="0" w:line="240" w:lineRule="auto"/>
      </w:pPr>
      <w:r>
        <w:separator/>
      </w:r>
    </w:p>
  </w:footnote>
  <w:footnote w:type="continuationSeparator" w:id="0">
    <w:p w14:paraId="16DF86F0" w14:textId="77777777" w:rsidR="0064665C" w:rsidRDefault="0064665C" w:rsidP="00762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5D1"/>
    <w:multiLevelType w:val="hybridMultilevel"/>
    <w:tmpl w:val="B502A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86D5C"/>
    <w:multiLevelType w:val="hybridMultilevel"/>
    <w:tmpl w:val="7876E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61B2F"/>
    <w:multiLevelType w:val="multilevel"/>
    <w:tmpl w:val="721E7B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61016"/>
    <w:multiLevelType w:val="multilevel"/>
    <w:tmpl w:val="20F6FE84"/>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85E7ABB"/>
    <w:multiLevelType w:val="hybridMultilevel"/>
    <w:tmpl w:val="82AC8CA0"/>
    <w:lvl w:ilvl="0" w:tplc="FFBC7C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BCA388D"/>
    <w:multiLevelType w:val="hybridMultilevel"/>
    <w:tmpl w:val="AE2071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0471C1"/>
    <w:multiLevelType w:val="hybridMultilevel"/>
    <w:tmpl w:val="76400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0BE4E3A"/>
    <w:multiLevelType w:val="hybridMultilevel"/>
    <w:tmpl w:val="4DB0B1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AF4727"/>
    <w:multiLevelType w:val="multilevel"/>
    <w:tmpl w:val="1B54E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23594E35"/>
    <w:multiLevelType w:val="hybridMultilevel"/>
    <w:tmpl w:val="005C3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AA1B48"/>
    <w:multiLevelType w:val="multilevel"/>
    <w:tmpl w:val="B83672A0"/>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b w:val="0"/>
        <w:bCs/>
      </w:rPr>
    </w:lvl>
    <w:lvl w:ilvl="2">
      <w:start w:val="1"/>
      <w:numFmt w:val="decimal"/>
      <w:pStyle w:val="A3"/>
      <w:lvlText w:val="%1.%2.%3."/>
      <w:lvlJc w:val="left"/>
      <w:pPr>
        <w:ind w:left="1713" w:hanging="720"/>
      </w:pPr>
      <w:rPr>
        <w:rFonts w:hint="default"/>
        <w:sz w:val="24"/>
        <w:szCs w:val="24"/>
      </w:rPr>
    </w:lvl>
    <w:lvl w:ilvl="3">
      <w:start w:val="1"/>
      <w:numFmt w:val="decimal"/>
      <w:pStyle w:val="A4"/>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4" w15:restartNumberingAfterBreak="0">
    <w:nsid w:val="2EC27943"/>
    <w:multiLevelType w:val="hybridMultilevel"/>
    <w:tmpl w:val="02A6E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B35B3"/>
    <w:multiLevelType w:val="hybridMultilevel"/>
    <w:tmpl w:val="C5689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B59577C"/>
    <w:multiLevelType w:val="multilevel"/>
    <w:tmpl w:val="0426001F"/>
    <w:lvl w:ilvl="0">
      <w:start w:val="1"/>
      <w:numFmt w:val="decimal"/>
      <w:pStyle w:val="Virsjais"/>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9" w15:restartNumberingAfterBreak="0">
    <w:nsid w:val="4B9E4048"/>
    <w:multiLevelType w:val="hybridMultilevel"/>
    <w:tmpl w:val="2670F6A4"/>
    <w:lvl w:ilvl="0" w:tplc="675E228E">
      <w:start w:val="1"/>
      <w:numFmt w:val="decimal"/>
      <w:lvlText w:val="%1."/>
      <w:lvlJc w:val="left"/>
      <w:pPr>
        <w:ind w:left="720" w:hanging="360"/>
      </w:pPr>
      <w:rPr>
        <w:rFonts w:eastAsiaTheme="minorHAnsi"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F1C2B7A"/>
    <w:multiLevelType w:val="multilevel"/>
    <w:tmpl w:val="68D4EDD4"/>
    <w:lvl w:ilvl="0">
      <w:start w:val="4"/>
      <w:numFmt w:val="decimal"/>
      <w:lvlText w:val="%1."/>
      <w:lvlJc w:val="left"/>
      <w:pPr>
        <w:ind w:left="360" w:hanging="360"/>
      </w:pPr>
      <w:rPr>
        <w:rFonts w:hint="default"/>
      </w:rPr>
    </w:lvl>
    <w:lvl w:ilvl="1">
      <w:start w:val="1"/>
      <w:numFmt w:val="decimal"/>
      <w:lvlText w:val="%1.%2."/>
      <w:lvlJc w:val="left"/>
      <w:pPr>
        <w:ind w:left="540" w:hanging="360"/>
      </w:pPr>
      <w:rPr>
        <w:rFonts w:ascii="Times New Roman" w:hAnsi="Times New Roman" w:cs="Times New Roman" w:hint="default"/>
        <w:b w:val="0"/>
        <w:bCs/>
        <w:i w:val="0"/>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16600DB"/>
    <w:multiLevelType w:val="hybridMultilevel"/>
    <w:tmpl w:val="4CE2CB46"/>
    <w:lvl w:ilvl="0" w:tplc="9BD6E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31BC4"/>
    <w:multiLevelType w:val="multilevel"/>
    <w:tmpl w:val="EAEACDF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1224" w:hanging="1224"/>
      </w:pPr>
      <w:rPr>
        <w:rFonts w:ascii="Times New Roman" w:hAnsi="Times New Roman" w:cs="Times New Roman" w:hint="default"/>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5B21D4"/>
    <w:multiLevelType w:val="multilevel"/>
    <w:tmpl w:val="BB88FE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BA74EE6"/>
    <w:multiLevelType w:val="hybridMultilevel"/>
    <w:tmpl w:val="23DC1102"/>
    <w:lvl w:ilvl="0" w:tplc="FC6AF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A190D"/>
    <w:multiLevelType w:val="multilevel"/>
    <w:tmpl w:val="BF42D5F0"/>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922"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27" w15:restartNumberingAfterBreak="0">
    <w:nsid w:val="69E83F6B"/>
    <w:multiLevelType w:val="hybridMultilevel"/>
    <w:tmpl w:val="56DA4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C8C0E87"/>
    <w:multiLevelType w:val="hybridMultilevel"/>
    <w:tmpl w:val="296C6A3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1BD2478"/>
    <w:multiLevelType w:val="multilevel"/>
    <w:tmpl w:val="BD04D724"/>
    <w:lvl w:ilvl="0">
      <w:start w:val="5"/>
      <w:numFmt w:val="decimal"/>
      <w:lvlText w:val="%1."/>
      <w:lvlJc w:val="left"/>
      <w:pPr>
        <w:ind w:left="504" w:hanging="504"/>
      </w:pPr>
      <w:rPr>
        <w:rFonts w:hint="default"/>
        <w:b/>
        <w:bCs/>
      </w:rPr>
    </w:lvl>
    <w:lvl w:ilvl="1">
      <w:start w:val="7"/>
      <w:numFmt w:val="decimal"/>
      <w:lvlText w:val="%1.%2."/>
      <w:lvlJc w:val="left"/>
      <w:pPr>
        <w:ind w:left="1213" w:hanging="504"/>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60851EB"/>
    <w:multiLevelType w:val="multilevel"/>
    <w:tmpl w:val="944A4044"/>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107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2422"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lv-LV"/>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odala1111"/>
      <w:isLgl/>
      <w:lvlText w:val="%4)"/>
      <w:lvlJc w:val="left"/>
      <w:pPr>
        <w:ind w:left="1429" w:hanging="720"/>
      </w:pPr>
      <w:rPr>
        <w:rFonts w:ascii="Times New Roman" w:eastAsiaTheme="minorHAnsi" w:hAnsi="Times New Roman" w:cs="Times New Roman" w:hint="default"/>
        <w:b w:val="0"/>
        <w:i w:val="0"/>
        <w:strike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79463E7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D4775A"/>
    <w:multiLevelType w:val="multilevel"/>
    <w:tmpl w:val="079092FE"/>
    <w:lvl w:ilvl="0">
      <w:start w:val="3"/>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7FDE2D3E"/>
    <w:multiLevelType w:val="multilevel"/>
    <w:tmpl w:val="BCFEE480"/>
    <w:lvl w:ilvl="0">
      <w:start w:val="9"/>
      <w:numFmt w:val="decimal"/>
      <w:lvlText w:val="%1."/>
      <w:lvlJc w:val="left"/>
      <w:pPr>
        <w:ind w:left="360" w:hanging="360"/>
      </w:pPr>
      <w:rPr>
        <w:rFonts w:eastAsia="Times New Roman"/>
      </w:rPr>
    </w:lvl>
    <w:lvl w:ilvl="1">
      <w:start w:val="4"/>
      <w:numFmt w:val="decimal"/>
      <w:lvlText w:val="%1.%2."/>
      <w:lvlJc w:val="left"/>
      <w:pPr>
        <w:ind w:left="360" w:hanging="360"/>
      </w:pPr>
      <w:rPr>
        <w:rFonts w:eastAsia="Times New Roman"/>
        <w:strike w:val="0"/>
        <w:dstrike w:val="0"/>
        <w:u w:val="none"/>
        <w:effect w:val="none"/>
      </w:rPr>
    </w:lvl>
    <w:lvl w:ilvl="2">
      <w:start w:val="1"/>
      <w:numFmt w:val="decimal"/>
      <w:lvlText w:val="%1.%2.%3."/>
      <w:lvlJc w:val="left"/>
      <w:pPr>
        <w:ind w:left="2564" w:hanging="720"/>
      </w:pPr>
      <w:rPr>
        <w:rFonts w:eastAsia="Times New Roman"/>
        <w:b w:val="0"/>
        <w:strike w:val="0"/>
        <w:dstrike w:val="0"/>
        <w:u w:val="none"/>
        <w:effect w:val="none"/>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num w:numId="1" w16cid:durableId="264117738">
    <w:abstractNumId w:val="25"/>
  </w:num>
  <w:num w:numId="2" w16cid:durableId="1731609727">
    <w:abstractNumId w:val="22"/>
  </w:num>
  <w:num w:numId="3" w16cid:durableId="1642686736">
    <w:abstractNumId w:val="8"/>
  </w:num>
  <w:num w:numId="4" w16cid:durableId="1649550232">
    <w:abstractNumId w:val="18"/>
  </w:num>
  <w:num w:numId="5" w16cid:durableId="302739889">
    <w:abstractNumId w:val="28"/>
  </w:num>
  <w:num w:numId="6" w16cid:durableId="520752117">
    <w:abstractNumId w:val="33"/>
  </w:num>
  <w:num w:numId="7" w16cid:durableId="1909343813">
    <w:abstractNumId w:val="26"/>
  </w:num>
  <w:num w:numId="8" w16cid:durableId="735786481">
    <w:abstractNumId w:val="16"/>
  </w:num>
  <w:num w:numId="9" w16cid:durableId="1087847807">
    <w:abstractNumId w:val="15"/>
  </w:num>
  <w:num w:numId="10" w16cid:durableId="63453547">
    <w:abstractNumId w:val="20"/>
  </w:num>
  <w:num w:numId="11" w16cid:durableId="854878725">
    <w:abstractNumId w:val="30"/>
  </w:num>
  <w:num w:numId="12" w16cid:durableId="2094231480">
    <w:abstractNumId w:val="31"/>
  </w:num>
  <w:num w:numId="13" w16cid:durableId="645550748">
    <w:abstractNumId w:val="2"/>
  </w:num>
  <w:num w:numId="14" w16cid:durableId="441612547">
    <w:abstractNumId w:val="9"/>
  </w:num>
  <w:num w:numId="15" w16cid:durableId="1979652823">
    <w:abstractNumId w:val="21"/>
  </w:num>
  <w:num w:numId="16" w16cid:durableId="1772359951">
    <w:abstractNumId w:val="23"/>
  </w:num>
  <w:num w:numId="17" w16cid:durableId="1641958427">
    <w:abstractNumId w:val="24"/>
  </w:num>
  <w:num w:numId="18" w16cid:durableId="1914851129">
    <w:abstractNumId w:val="3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114933">
    <w:abstractNumId w:val="29"/>
  </w:num>
  <w:num w:numId="20" w16cid:durableId="2050177114">
    <w:abstractNumId w:val="14"/>
  </w:num>
  <w:num w:numId="21" w16cid:durableId="923303066">
    <w:abstractNumId w:val="32"/>
  </w:num>
  <w:num w:numId="22" w16cid:durableId="1796437061">
    <w:abstractNumId w:val="7"/>
  </w:num>
  <w:num w:numId="23" w16cid:durableId="223487956">
    <w:abstractNumId w:val="3"/>
  </w:num>
  <w:num w:numId="24" w16cid:durableId="2027711533">
    <w:abstractNumId w:val="11"/>
  </w:num>
  <w:num w:numId="25" w16cid:durableId="2132673407">
    <w:abstractNumId w:val="1"/>
  </w:num>
  <w:num w:numId="26" w16cid:durableId="1942493694">
    <w:abstractNumId w:val="0"/>
  </w:num>
  <w:num w:numId="27" w16cid:durableId="1167792003">
    <w:abstractNumId w:val="17"/>
  </w:num>
  <w:num w:numId="28" w16cid:durableId="1288465651">
    <w:abstractNumId w:val="4"/>
  </w:num>
  <w:num w:numId="29" w16cid:durableId="25643022">
    <w:abstractNumId w:val="4"/>
    <w:lvlOverride w:ilvl="0">
      <w:lvl w:ilvl="0">
        <w:start w:val="1"/>
        <w:numFmt w:val="decimal"/>
        <w:lvlText w:val="%1."/>
        <w:lvlJc w:val="left"/>
        <w:pPr>
          <w:ind w:left="340" w:firstLine="0"/>
        </w:pPr>
        <w:rPr>
          <w:b/>
          <w:bCs/>
        </w:r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0" w16cid:durableId="521824612">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1" w16cid:durableId="730154570">
    <w:abstractNumId w:val="6"/>
  </w:num>
  <w:num w:numId="32" w16cid:durableId="117456049">
    <w:abstractNumId w:val="10"/>
  </w:num>
  <w:num w:numId="33" w16cid:durableId="466238189">
    <w:abstractNumId w:val="13"/>
  </w:num>
  <w:num w:numId="34" w16cid:durableId="261766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5834385">
    <w:abstractNumId w:val="12"/>
  </w:num>
  <w:num w:numId="36" w16cid:durableId="208078218">
    <w:abstractNumId w:val="19"/>
  </w:num>
  <w:num w:numId="37" w16cid:durableId="1983536373">
    <w:abstractNumId w:val="5"/>
  </w:num>
  <w:num w:numId="38" w16cid:durableId="18661408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D5"/>
    <w:rsid w:val="000112D0"/>
    <w:rsid w:val="00021B16"/>
    <w:rsid w:val="00055D58"/>
    <w:rsid w:val="00056816"/>
    <w:rsid w:val="00060633"/>
    <w:rsid w:val="000637EF"/>
    <w:rsid w:val="0007381A"/>
    <w:rsid w:val="00075951"/>
    <w:rsid w:val="000952CC"/>
    <w:rsid w:val="000B36DE"/>
    <w:rsid w:val="000B53BD"/>
    <w:rsid w:val="000C4893"/>
    <w:rsid w:val="000E1595"/>
    <w:rsid w:val="000F2506"/>
    <w:rsid w:val="000F3019"/>
    <w:rsid w:val="0012263D"/>
    <w:rsid w:val="00125465"/>
    <w:rsid w:val="00133936"/>
    <w:rsid w:val="00156B77"/>
    <w:rsid w:val="00173AC9"/>
    <w:rsid w:val="001756D5"/>
    <w:rsid w:val="00177554"/>
    <w:rsid w:val="001868E0"/>
    <w:rsid w:val="00186CD2"/>
    <w:rsid w:val="001905D8"/>
    <w:rsid w:val="001B00FD"/>
    <w:rsid w:val="001C1777"/>
    <w:rsid w:val="001D2A8B"/>
    <w:rsid w:val="001D397C"/>
    <w:rsid w:val="001E5FCE"/>
    <w:rsid w:val="001F3489"/>
    <w:rsid w:val="001F6094"/>
    <w:rsid w:val="002007FE"/>
    <w:rsid w:val="002035AD"/>
    <w:rsid w:val="0020666E"/>
    <w:rsid w:val="00212365"/>
    <w:rsid w:val="00223876"/>
    <w:rsid w:val="00235AEB"/>
    <w:rsid w:val="00236E94"/>
    <w:rsid w:val="00237FDA"/>
    <w:rsid w:val="002475A9"/>
    <w:rsid w:val="002547C0"/>
    <w:rsid w:val="00256EE8"/>
    <w:rsid w:val="002655CF"/>
    <w:rsid w:val="00271E0F"/>
    <w:rsid w:val="0027330A"/>
    <w:rsid w:val="002A76EF"/>
    <w:rsid w:val="002B07B0"/>
    <w:rsid w:val="002B4C44"/>
    <w:rsid w:val="002C0C04"/>
    <w:rsid w:val="002E7C36"/>
    <w:rsid w:val="002F1C45"/>
    <w:rsid w:val="002F427E"/>
    <w:rsid w:val="003002C2"/>
    <w:rsid w:val="003018EE"/>
    <w:rsid w:val="00306B6F"/>
    <w:rsid w:val="003078AC"/>
    <w:rsid w:val="0031171B"/>
    <w:rsid w:val="00313413"/>
    <w:rsid w:val="00321628"/>
    <w:rsid w:val="00330168"/>
    <w:rsid w:val="00334CD3"/>
    <w:rsid w:val="003361CE"/>
    <w:rsid w:val="00336AA0"/>
    <w:rsid w:val="003435D1"/>
    <w:rsid w:val="00346F6D"/>
    <w:rsid w:val="003732CE"/>
    <w:rsid w:val="00376E66"/>
    <w:rsid w:val="00383046"/>
    <w:rsid w:val="00387788"/>
    <w:rsid w:val="0039376F"/>
    <w:rsid w:val="00393855"/>
    <w:rsid w:val="00396E6C"/>
    <w:rsid w:val="003B4915"/>
    <w:rsid w:val="003D3A15"/>
    <w:rsid w:val="003F334F"/>
    <w:rsid w:val="00403397"/>
    <w:rsid w:val="00406A52"/>
    <w:rsid w:val="0042588D"/>
    <w:rsid w:val="00432E94"/>
    <w:rsid w:val="00446461"/>
    <w:rsid w:val="004479A2"/>
    <w:rsid w:val="004618EF"/>
    <w:rsid w:val="00471FCD"/>
    <w:rsid w:val="0048153F"/>
    <w:rsid w:val="00484554"/>
    <w:rsid w:val="00495F06"/>
    <w:rsid w:val="004B1096"/>
    <w:rsid w:val="004E5ABD"/>
    <w:rsid w:val="004F0B3F"/>
    <w:rsid w:val="004F2AF0"/>
    <w:rsid w:val="005156A6"/>
    <w:rsid w:val="00520133"/>
    <w:rsid w:val="005220E2"/>
    <w:rsid w:val="005270E8"/>
    <w:rsid w:val="00535049"/>
    <w:rsid w:val="00535681"/>
    <w:rsid w:val="00536D0E"/>
    <w:rsid w:val="00547490"/>
    <w:rsid w:val="00552102"/>
    <w:rsid w:val="00553E49"/>
    <w:rsid w:val="00575EBF"/>
    <w:rsid w:val="00586BED"/>
    <w:rsid w:val="00586D05"/>
    <w:rsid w:val="00593548"/>
    <w:rsid w:val="00594647"/>
    <w:rsid w:val="00596388"/>
    <w:rsid w:val="005A2394"/>
    <w:rsid w:val="005B1179"/>
    <w:rsid w:val="005B588C"/>
    <w:rsid w:val="005B7BFA"/>
    <w:rsid w:val="005F2603"/>
    <w:rsid w:val="005F766B"/>
    <w:rsid w:val="00613BFD"/>
    <w:rsid w:val="00614EE5"/>
    <w:rsid w:val="006164FC"/>
    <w:rsid w:val="0064665C"/>
    <w:rsid w:val="00657DF3"/>
    <w:rsid w:val="006670FC"/>
    <w:rsid w:val="0066729E"/>
    <w:rsid w:val="0067401F"/>
    <w:rsid w:val="00694C79"/>
    <w:rsid w:val="00695498"/>
    <w:rsid w:val="006A72F1"/>
    <w:rsid w:val="006F42BF"/>
    <w:rsid w:val="006F49FE"/>
    <w:rsid w:val="006F532D"/>
    <w:rsid w:val="007034B2"/>
    <w:rsid w:val="00733247"/>
    <w:rsid w:val="007415FA"/>
    <w:rsid w:val="00744544"/>
    <w:rsid w:val="0074637A"/>
    <w:rsid w:val="0076261A"/>
    <w:rsid w:val="00763FE5"/>
    <w:rsid w:val="007778BE"/>
    <w:rsid w:val="00782C13"/>
    <w:rsid w:val="007A3F0B"/>
    <w:rsid w:val="007D0F3A"/>
    <w:rsid w:val="007D4537"/>
    <w:rsid w:val="007D4A39"/>
    <w:rsid w:val="007E094C"/>
    <w:rsid w:val="007E6179"/>
    <w:rsid w:val="0080114D"/>
    <w:rsid w:val="00807224"/>
    <w:rsid w:val="0082048F"/>
    <w:rsid w:val="008239C4"/>
    <w:rsid w:val="0083652F"/>
    <w:rsid w:val="00840C54"/>
    <w:rsid w:val="00841588"/>
    <w:rsid w:val="008711CB"/>
    <w:rsid w:val="00872647"/>
    <w:rsid w:val="00873C5A"/>
    <w:rsid w:val="00890832"/>
    <w:rsid w:val="00891A6E"/>
    <w:rsid w:val="0089305F"/>
    <w:rsid w:val="008947E3"/>
    <w:rsid w:val="00895818"/>
    <w:rsid w:val="008B4064"/>
    <w:rsid w:val="008C17BC"/>
    <w:rsid w:val="008E45FF"/>
    <w:rsid w:val="008F48C5"/>
    <w:rsid w:val="008F7791"/>
    <w:rsid w:val="009001F5"/>
    <w:rsid w:val="00900C33"/>
    <w:rsid w:val="00904F26"/>
    <w:rsid w:val="00906BAE"/>
    <w:rsid w:val="00917906"/>
    <w:rsid w:val="00926FE6"/>
    <w:rsid w:val="0093500A"/>
    <w:rsid w:val="00936A0A"/>
    <w:rsid w:val="0093785E"/>
    <w:rsid w:val="00940AED"/>
    <w:rsid w:val="00942A5E"/>
    <w:rsid w:val="00962A87"/>
    <w:rsid w:val="009703FF"/>
    <w:rsid w:val="00986E7F"/>
    <w:rsid w:val="00987120"/>
    <w:rsid w:val="009A3E85"/>
    <w:rsid w:val="009A5852"/>
    <w:rsid w:val="009A7778"/>
    <w:rsid w:val="009B106F"/>
    <w:rsid w:val="009C49CE"/>
    <w:rsid w:val="009C5213"/>
    <w:rsid w:val="009C7FE1"/>
    <w:rsid w:val="009D4F02"/>
    <w:rsid w:val="009D55D1"/>
    <w:rsid w:val="009D6421"/>
    <w:rsid w:val="009D7CFF"/>
    <w:rsid w:val="009E495B"/>
    <w:rsid w:val="009F32DE"/>
    <w:rsid w:val="00A02D47"/>
    <w:rsid w:val="00A04D1C"/>
    <w:rsid w:val="00A055D4"/>
    <w:rsid w:val="00A22044"/>
    <w:rsid w:val="00A2710F"/>
    <w:rsid w:val="00A31365"/>
    <w:rsid w:val="00A339EA"/>
    <w:rsid w:val="00A53088"/>
    <w:rsid w:val="00A557B2"/>
    <w:rsid w:val="00A57FF3"/>
    <w:rsid w:val="00A62456"/>
    <w:rsid w:val="00A67871"/>
    <w:rsid w:val="00A769E5"/>
    <w:rsid w:val="00A803A3"/>
    <w:rsid w:val="00A91CE2"/>
    <w:rsid w:val="00A937F2"/>
    <w:rsid w:val="00AA2525"/>
    <w:rsid w:val="00AC289A"/>
    <w:rsid w:val="00AC3459"/>
    <w:rsid w:val="00AC6943"/>
    <w:rsid w:val="00AD10CB"/>
    <w:rsid w:val="00AE3E2A"/>
    <w:rsid w:val="00AE580F"/>
    <w:rsid w:val="00AE6C82"/>
    <w:rsid w:val="00AF0CE6"/>
    <w:rsid w:val="00B0529E"/>
    <w:rsid w:val="00B0786A"/>
    <w:rsid w:val="00B112CE"/>
    <w:rsid w:val="00B13E75"/>
    <w:rsid w:val="00B149FC"/>
    <w:rsid w:val="00B2037A"/>
    <w:rsid w:val="00B23A8C"/>
    <w:rsid w:val="00B32EF4"/>
    <w:rsid w:val="00B40501"/>
    <w:rsid w:val="00B5360A"/>
    <w:rsid w:val="00B55F4A"/>
    <w:rsid w:val="00B64855"/>
    <w:rsid w:val="00B650EB"/>
    <w:rsid w:val="00B6538D"/>
    <w:rsid w:val="00BB68D6"/>
    <w:rsid w:val="00BC3406"/>
    <w:rsid w:val="00BC37FC"/>
    <w:rsid w:val="00BD06E6"/>
    <w:rsid w:val="00C05C03"/>
    <w:rsid w:val="00C14D85"/>
    <w:rsid w:val="00C21FB9"/>
    <w:rsid w:val="00C31669"/>
    <w:rsid w:val="00C31A50"/>
    <w:rsid w:val="00C37B8D"/>
    <w:rsid w:val="00C510EC"/>
    <w:rsid w:val="00C56827"/>
    <w:rsid w:val="00C57ED5"/>
    <w:rsid w:val="00C60F94"/>
    <w:rsid w:val="00C6261C"/>
    <w:rsid w:val="00C63DFD"/>
    <w:rsid w:val="00C6699E"/>
    <w:rsid w:val="00C76299"/>
    <w:rsid w:val="00C84B10"/>
    <w:rsid w:val="00C86952"/>
    <w:rsid w:val="00CA5E9D"/>
    <w:rsid w:val="00CA603E"/>
    <w:rsid w:val="00CA66E1"/>
    <w:rsid w:val="00CA72F3"/>
    <w:rsid w:val="00CA7D16"/>
    <w:rsid w:val="00CB297D"/>
    <w:rsid w:val="00CB7E16"/>
    <w:rsid w:val="00CE0E0D"/>
    <w:rsid w:val="00CF7C50"/>
    <w:rsid w:val="00D02434"/>
    <w:rsid w:val="00D03B5E"/>
    <w:rsid w:val="00D04EAF"/>
    <w:rsid w:val="00D15FAE"/>
    <w:rsid w:val="00D24012"/>
    <w:rsid w:val="00D2720A"/>
    <w:rsid w:val="00D32EFE"/>
    <w:rsid w:val="00D40D38"/>
    <w:rsid w:val="00D42000"/>
    <w:rsid w:val="00D50BA8"/>
    <w:rsid w:val="00D55771"/>
    <w:rsid w:val="00D713B0"/>
    <w:rsid w:val="00D84C35"/>
    <w:rsid w:val="00DB1B39"/>
    <w:rsid w:val="00DB1B7F"/>
    <w:rsid w:val="00DC47E7"/>
    <w:rsid w:val="00DC68D1"/>
    <w:rsid w:val="00DC7CC2"/>
    <w:rsid w:val="00DD45EE"/>
    <w:rsid w:val="00DE4C62"/>
    <w:rsid w:val="00DF0B0E"/>
    <w:rsid w:val="00E022F0"/>
    <w:rsid w:val="00E14447"/>
    <w:rsid w:val="00E1701C"/>
    <w:rsid w:val="00E21CF2"/>
    <w:rsid w:val="00E21EC0"/>
    <w:rsid w:val="00E22973"/>
    <w:rsid w:val="00E2773E"/>
    <w:rsid w:val="00E36512"/>
    <w:rsid w:val="00E368A7"/>
    <w:rsid w:val="00E3749C"/>
    <w:rsid w:val="00E40B85"/>
    <w:rsid w:val="00E415B2"/>
    <w:rsid w:val="00E468F2"/>
    <w:rsid w:val="00E63FD6"/>
    <w:rsid w:val="00E736BE"/>
    <w:rsid w:val="00E946E3"/>
    <w:rsid w:val="00EB0039"/>
    <w:rsid w:val="00EB3238"/>
    <w:rsid w:val="00ED430A"/>
    <w:rsid w:val="00F06301"/>
    <w:rsid w:val="00F10041"/>
    <w:rsid w:val="00F101EA"/>
    <w:rsid w:val="00F16C76"/>
    <w:rsid w:val="00F34682"/>
    <w:rsid w:val="00F34DDA"/>
    <w:rsid w:val="00F570A3"/>
    <w:rsid w:val="00F701FE"/>
    <w:rsid w:val="00F90CE9"/>
    <w:rsid w:val="00FA2AD0"/>
    <w:rsid w:val="00FB3254"/>
    <w:rsid w:val="00FB3507"/>
    <w:rsid w:val="00FB3E6C"/>
    <w:rsid w:val="00FB4641"/>
    <w:rsid w:val="00FC2B95"/>
    <w:rsid w:val="00FC680B"/>
    <w:rsid w:val="00FD06AF"/>
    <w:rsid w:val="00FD532F"/>
    <w:rsid w:val="00FD72DB"/>
    <w:rsid w:val="00FE2385"/>
    <w:rsid w:val="00FE42F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2E4F7"/>
  <w15:chartTrackingRefBased/>
  <w15:docId w15:val="{BA6CAC96-F1A2-48D6-B600-38E99B4C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A8C"/>
    <w:rPr>
      <w:rFonts w:ascii="Times New Roman" w:hAnsi="Times New Roman"/>
      <w:sz w:val="24"/>
    </w:rPr>
  </w:style>
  <w:style w:type="paragraph" w:styleId="Heading1">
    <w:name w:val="heading 1"/>
    <w:basedOn w:val="Normal"/>
    <w:next w:val="Normal"/>
    <w:link w:val="Heading1Char"/>
    <w:uiPriority w:val="9"/>
    <w:qFormat/>
    <w:rsid w:val="00B23A8C"/>
    <w:pPr>
      <w:keepNext/>
      <w:keepLines/>
      <w:spacing w:before="240" w:after="0"/>
      <w:jc w:val="center"/>
      <w:outlineLvl w:val="0"/>
    </w:pPr>
    <w:rPr>
      <w:rFonts w:eastAsiaTheme="majorEastAsia" w:cstheme="majorBidi"/>
      <w:caps/>
      <w:szCs w:val="32"/>
    </w:rPr>
  </w:style>
  <w:style w:type="paragraph" w:styleId="Heading2">
    <w:name w:val="heading 2"/>
    <w:basedOn w:val="Normal"/>
    <w:next w:val="Normal"/>
    <w:link w:val="Heading2Char"/>
    <w:uiPriority w:val="9"/>
    <w:unhideWhenUsed/>
    <w:qFormat/>
    <w:rsid w:val="002007FE"/>
    <w:pPr>
      <w:keepNext/>
      <w:keepLines/>
      <w:spacing w:before="120" w:after="0"/>
      <w:outlineLvl w:val="1"/>
    </w:pPr>
    <w:rPr>
      <w:rFonts w:eastAsiaTheme="majorEastAsia" w:cstheme="majorBidi"/>
      <w:b/>
      <w:szCs w:val="26"/>
      <w:lang w:val="lv-LV"/>
    </w:rPr>
  </w:style>
  <w:style w:type="paragraph" w:styleId="Heading3">
    <w:name w:val="heading 3"/>
    <w:basedOn w:val="Normal"/>
    <w:next w:val="Normal"/>
    <w:link w:val="Heading3Char"/>
    <w:uiPriority w:val="9"/>
    <w:semiHidden/>
    <w:unhideWhenUsed/>
    <w:qFormat/>
    <w:rsid w:val="00694C7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A8C"/>
    <w:rPr>
      <w:rFonts w:ascii="Times New Roman" w:eastAsiaTheme="majorEastAsia" w:hAnsi="Times New Roman" w:cstheme="majorBidi"/>
      <w:caps/>
      <w:sz w:val="24"/>
      <w:szCs w:val="32"/>
    </w:rPr>
  </w:style>
  <w:style w:type="character" w:customStyle="1" w:styleId="Heading2Char">
    <w:name w:val="Heading 2 Char"/>
    <w:basedOn w:val="DefaultParagraphFont"/>
    <w:link w:val="Heading2"/>
    <w:uiPriority w:val="9"/>
    <w:rsid w:val="002007FE"/>
    <w:rPr>
      <w:rFonts w:ascii="Times New Roman" w:eastAsiaTheme="majorEastAsia" w:hAnsi="Times New Roman" w:cstheme="majorBidi"/>
      <w:b/>
      <w:sz w:val="24"/>
      <w:szCs w:val="26"/>
      <w:lang w:val="lv-LV"/>
    </w:rPr>
  </w:style>
  <w:style w:type="paragraph" w:styleId="ListParagraph">
    <w:name w:val="List Paragraph"/>
    <w:aliases w:val="Syle 1,Normal bullet 2,Bullet list,Virsraksti,2,Saistīto dokumentu saraksts,Numurets,PPS_Bullet,Strip,H&amp;P List Paragraph,Colorful List - Accent 12,Bullets,Numbered List,Paragraph,Bullet point 1,list paragraph,Párrafo de lista,Dot pt,lp"/>
    <w:basedOn w:val="Normal"/>
    <w:link w:val="ListParagraphChar"/>
    <w:uiPriority w:val="99"/>
    <w:qFormat/>
    <w:rsid w:val="00B23A8C"/>
    <w:pPr>
      <w:ind w:left="720"/>
      <w:contextualSpacing/>
    </w:pPr>
  </w:style>
  <w:style w:type="character" w:styleId="Hyperlink">
    <w:name w:val="Hyperlink"/>
    <w:uiPriority w:val="99"/>
    <w:rsid w:val="00E1701C"/>
    <w:rPr>
      <w:color w:val="0000FF"/>
      <w:u w:val="single"/>
    </w:rPr>
  </w:style>
  <w:style w:type="character" w:customStyle="1" w:styleId="ListParagraphChar">
    <w:name w:val="List Paragraph Char"/>
    <w:aliases w:val="Syle 1 Char,Normal bullet 2 Char,Bullet list Char,Virsraksti Char,2 Char,Saistīto dokumentu saraksts Char,Numurets Char,PPS_Bullet Char,Strip Char,H&amp;P List Paragraph Char,Colorful List - Accent 12 Char,Bullets Char,Numbered List Char"/>
    <w:link w:val="ListParagraph"/>
    <w:uiPriority w:val="99"/>
    <w:qFormat/>
    <w:rsid w:val="00E1701C"/>
    <w:rPr>
      <w:rFonts w:ascii="Times New Roman" w:hAnsi="Times New Roman"/>
      <w:sz w:val="24"/>
    </w:rPr>
  </w:style>
  <w:style w:type="paragraph" w:styleId="FootnoteText">
    <w:name w:val="footnote text"/>
    <w:aliases w:val="Fußnote, Rakstz. Rakstz.,Footnote Text Char2 Char,Footnote Text Char1 Char2 Char,Footnote Text Char Char Char Char,Footnote Text Char1 Char Char Char Char,Footnote Text Char Char Char Char Char Char,Rakstz.,Fußnote Char Char,fn,f,FOOTNOTES"/>
    <w:basedOn w:val="Normal"/>
    <w:link w:val="FootnoteTextChar"/>
    <w:uiPriority w:val="99"/>
    <w:qFormat/>
    <w:rsid w:val="0076261A"/>
    <w:pPr>
      <w:spacing w:after="0" w:line="240" w:lineRule="auto"/>
    </w:pPr>
    <w:rPr>
      <w:rFonts w:eastAsia="Times New Roman" w:cs="Times New Roman"/>
      <w:noProof/>
      <w:sz w:val="20"/>
      <w:szCs w:val="20"/>
      <w:lang w:val="lv-LV"/>
    </w:rPr>
  </w:style>
  <w:style w:type="character" w:customStyle="1" w:styleId="FootnoteTextChar">
    <w:name w:val="Footnote Text Char"/>
    <w:aliases w:val="Fußnote Char, Rakstz. Rakstz. Char,Footnote Text Char2 Char Char,Footnote Text Char1 Char2 Char Char,Footnote Text Char Char Char Char Char,Footnote Text Char1 Char Char Char Char Char,Footnote Text Char Char Char Char Char Char Char"/>
    <w:basedOn w:val="DefaultParagraphFont"/>
    <w:link w:val="FootnoteText"/>
    <w:uiPriority w:val="99"/>
    <w:qFormat/>
    <w:rsid w:val="0076261A"/>
    <w:rPr>
      <w:rFonts w:ascii="Times New Roman" w:eastAsia="Times New Roman" w:hAnsi="Times New Roman" w:cs="Times New Roman"/>
      <w:noProof/>
      <w:sz w:val="20"/>
      <w:szCs w:val="20"/>
      <w:lang w:val="lv-LV"/>
    </w:rPr>
  </w:style>
  <w:style w:type="character" w:styleId="FootnoteReference">
    <w:name w:val="footnote reference"/>
    <w:aliases w:val="Footnote Reference Number,SUPERS,Footnote symbol,Footnote Reference Superscript,fr,Footnote Refernece,ftref,stylish,BVI fnr,Fußnotenzeichen_Raxen,callout,Footnote symbFootnote Refernece,Odwołanie przypisu,Footnotes refss,Ref,E,E FNZ"/>
    <w:link w:val="FootnotesymbolCharChar"/>
    <w:uiPriority w:val="99"/>
    <w:qFormat/>
    <w:rsid w:val="0076261A"/>
    <w:rPr>
      <w:rFonts w:cs="Times New Roman"/>
      <w:vertAlign w:val="superscript"/>
    </w:rPr>
  </w:style>
  <w:style w:type="paragraph" w:customStyle="1" w:styleId="MediumGrid1-Accent21">
    <w:name w:val="Medium Grid 1 - Accent 21"/>
    <w:basedOn w:val="Normal"/>
    <w:uiPriority w:val="34"/>
    <w:qFormat/>
    <w:rsid w:val="0076261A"/>
    <w:pPr>
      <w:suppressAutoHyphens/>
      <w:spacing w:line="256" w:lineRule="auto"/>
      <w:ind w:left="720"/>
      <w:contextualSpacing/>
    </w:pPr>
    <w:rPr>
      <w:rFonts w:eastAsia="Calibri" w:cs="Times New Roman"/>
      <w:b/>
      <w:noProof/>
      <w:szCs w:val="24"/>
      <w:lang w:val="lv-LV" w:eastAsia="zh-C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76261A"/>
    <w:pPr>
      <w:spacing w:line="240" w:lineRule="exact"/>
      <w:jc w:val="both"/>
    </w:pPr>
    <w:rPr>
      <w:rFonts w:asciiTheme="minorHAnsi" w:hAnsiTheme="minorHAnsi" w:cs="Times New Roman"/>
      <w:sz w:val="22"/>
      <w:vertAlign w:val="superscript"/>
    </w:rPr>
  </w:style>
  <w:style w:type="character" w:customStyle="1" w:styleId="apple-style-span">
    <w:name w:val="apple-style-span"/>
    <w:uiPriority w:val="99"/>
    <w:rsid w:val="0076261A"/>
  </w:style>
  <w:style w:type="character" w:customStyle="1" w:styleId="FontStyle120">
    <w:name w:val="Font Style120"/>
    <w:rsid w:val="0039376F"/>
    <w:rPr>
      <w:rFonts w:ascii="Times New Roman" w:hAnsi="Times New Roman" w:cs="Times New Roman"/>
      <w:sz w:val="22"/>
      <w:szCs w:val="22"/>
    </w:rPr>
  </w:style>
  <w:style w:type="numbering" w:customStyle="1" w:styleId="WWNum92">
    <w:name w:val="WWNum92"/>
    <w:basedOn w:val="NoList"/>
    <w:rsid w:val="0039376F"/>
    <w:pPr>
      <w:numPr>
        <w:numId w:val="3"/>
      </w:numPr>
    </w:pPr>
  </w:style>
  <w:style w:type="character" w:customStyle="1" w:styleId="Heading3Char">
    <w:name w:val="Heading 3 Char"/>
    <w:basedOn w:val="DefaultParagraphFont"/>
    <w:link w:val="Heading3"/>
    <w:uiPriority w:val="99"/>
    <w:rsid w:val="00694C79"/>
    <w:rPr>
      <w:rFonts w:asciiTheme="majorHAnsi" w:eastAsiaTheme="majorEastAsia" w:hAnsiTheme="majorHAnsi" w:cstheme="majorBidi"/>
      <w:color w:val="1F3763" w:themeColor="accent1" w:themeShade="7F"/>
      <w:sz w:val="24"/>
      <w:szCs w:val="24"/>
    </w:rPr>
  </w:style>
  <w:style w:type="paragraph" w:customStyle="1" w:styleId="Virsjais">
    <w:name w:val="Virsējais"/>
    <w:basedOn w:val="ListParagraph"/>
    <w:qFormat/>
    <w:rsid w:val="00694C79"/>
    <w:pPr>
      <w:numPr>
        <w:numId w:val="4"/>
      </w:numPr>
      <w:spacing w:after="0" w:line="240" w:lineRule="auto"/>
      <w:jc w:val="both"/>
      <w:outlineLvl w:val="0"/>
    </w:pPr>
    <w:rPr>
      <w:rFonts w:eastAsia="Arial Unicode MS" w:cs="Arial Unicode MS"/>
      <w:b/>
      <w:noProof/>
      <w:kern w:val="3"/>
      <w:szCs w:val="24"/>
      <w:lang w:val="x-none" w:bidi="hi-IN"/>
    </w:rPr>
  </w:style>
  <w:style w:type="paragraph" w:customStyle="1" w:styleId="Stils1">
    <w:name w:val="Stils1"/>
    <w:basedOn w:val="Normal"/>
    <w:rsid w:val="00C63DFD"/>
    <w:pPr>
      <w:numPr>
        <w:numId w:val="5"/>
      </w:numPr>
      <w:spacing w:after="0" w:line="240" w:lineRule="auto"/>
      <w:jc w:val="both"/>
    </w:pPr>
    <w:rPr>
      <w:rFonts w:eastAsia="Times New Roman" w:cs="Times New Roman"/>
      <w:b/>
      <w:i/>
      <w:color w:val="000000"/>
      <w:sz w:val="20"/>
      <w:szCs w:val="20"/>
      <w:lang w:val="lv-LV" w:eastAsia="lv-LV" w:bidi="lo-LA"/>
    </w:rPr>
  </w:style>
  <w:style w:type="paragraph" w:customStyle="1" w:styleId="Stils2">
    <w:name w:val="Stils2"/>
    <w:basedOn w:val="Normal"/>
    <w:rsid w:val="00C63DFD"/>
    <w:pPr>
      <w:numPr>
        <w:ilvl w:val="1"/>
        <w:numId w:val="5"/>
      </w:numPr>
      <w:spacing w:after="0" w:line="240" w:lineRule="auto"/>
      <w:jc w:val="both"/>
    </w:pPr>
    <w:rPr>
      <w:rFonts w:eastAsia="Times New Roman" w:cs="Times New Roman"/>
      <w:color w:val="000000"/>
      <w:sz w:val="20"/>
      <w:szCs w:val="20"/>
      <w:lang w:val="lv-LV" w:eastAsia="lv-LV" w:bidi="lo-LA"/>
    </w:rPr>
  </w:style>
  <w:style w:type="paragraph" w:customStyle="1" w:styleId="Stils3">
    <w:name w:val="Stils3"/>
    <w:basedOn w:val="Normal"/>
    <w:rsid w:val="00C63DFD"/>
    <w:pPr>
      <w:numPr>
        <w:ilvl w:val="2"/>
        <w:numId w:val="5"/>
      </w:numPr>
      <w:spacing w:after="0" w:line="240" w:lineRule="auto"/>
      <w:jc w:val="both"/>
    </w:pPr>
    <w:rPr>
      <w:rFonts w:eastAsia="Times New Roman" w:cs="Times New Roman"/>
      <w:sz w:val="20"/>
      <w:szCs w:val="20"/>
      <w:lang w:val="lv-LV" w:eastAsia="lv-LV" w:bidi="lo-LA"/>
    </w:rPr>
  </w:style>
  <w:style w:type="paragraph" w:customStyle="1" w:styleId="Stils4">
    <w:name w:val="Stils4"/>
    <w:basedOn w:val="Normal"/>
    <w:rsid w:val="00C63DFD"/>
    <w:pPr>
      <w:numPr>
        <w:ilvl w:val="3"/>
        <w:numId w:val="5"/>
      </w:numPr>
      <w:spacing w:after="0" w:line="240" w:lineRule="auto"/>
      <w:jc w:val="both"/>
    </w:pPr>
    <w:rPr>
      <w:rFonts w:eastAsia="Times New Roman" w:cs="Times New Roman"/>
      <w:sz w:val="20"/>
      <w:szCs w:val="20"/>
      <w:lang w:val="lv-LV" w:eastAsia="lv-LV" w:bidi="lo-LA"/>
    </w:rPr>
  </w:style>
  <w:style w:type="character" w:styleId="FollowedHyperlink">
    <w:name w:val="FollowedHyperlink"/>
    <w:basedOn w:val="DefaultParagraphFont"/>
    <w:uiPriority w:val="99"/>
    <w:semiHidden/>
    <w:unhideWhenUsed/>
    <w:rsid w:val="00C63DFD"/>
    <w:rPr>
      <w:color w:val="954F72" w:themeColor="followedHyperlink"/>
      <w:u w:val="single"/>
    </w:rPr>
  </w:style>
  <w:style w:type="paragraph" w:customStyle="1" w:styleId="1">
    <w:name w:val="1"/>
    <w:basedOn w:val="Normal"/>
    <w:next w:val="NormalWeb"/>
    <w:rsid w:val="00C63DFD"/>
    <w:pPr>
      <w:spacing w:after="0" w:line="240" w:lineRule="auto"/>
    </w:pPr>
    <w:rPr>
      <w:rFonts w:eastAsia="Times New Roman" w:cs="Times New Roman"/>
      <w:szCs w:val="24"/>
      <w:lang w:val="lv-LV" w:eastAsia="lv-LV"/>
    </w:rPr>
  </w:style>
  <w:style w:type="paragraph" w:styleId="NormalWeb">
    <w:name w:val="Normal (Web)"/>
    <w:basedOn w:val="Normal"/>
    <w:uiPriority w:val="99"/>
    <w:semiHidden/>
    <w:unhideWhenUsed/>
    <w:rsid w:val="00C63DFD"/>
    <w:rPr>
      <w:rFonts w:cs="Times New Roman"/>
      <w:szCs w:val="24"/>
    </w:rPr>
  </w:style>
  <w:style w:type="paragraph" w:styleId="Header">
    <w:name w:val="header"/>
    <w:basedOn w:val="Normal"/>
    <w:link w:val="HeaderChar"/>
    <w:uiPriority w:val="99"/>
    <w:rsid w:val="00C63DFD"/>
    <w:pPr>
      <w:tabs>
        <w:tab w:val="center" w:pos="4153"/>
        <w:tab w:val="right" w:pos="8306"/>
      </w:tabs>
      <w:spacing w:after="0" w:line="240" w:lineRule="auto"/>
    </w:pPr>
    <w:rPr>
      <w:rFonts w:eastAsia="Times New Roman" w:cs="Times New Roman"/>
      <w:szCs w:val="24"/>
      <w:lang w:val="lv-LV"/>
    </w:rPr>
  </w:style>
  <w:style w:type="character" w:customStyle="1" w:styleId="HeaderChar">
    <w:name w:val="Header Char"/>
    <w:basedOn w:val="DefaultParagraphFont"/>
    <w:link w:val="Header"/>
    <w:uiPriority w:val="99"/>
    <w:rsid w:val="00C63DFD"/>
    <w:rPr>
      <w:rFonts w:ascii="Times New Roman" w:eastAsia="Times New Roman" w:hAnsi="Times New Roman" w:cs="Times New Roman"/>
      <w:sz w:val="24"/>
      <w:szCs w:val="24"/>
      <w:lang w:val="lv-LV"/>
    </w:rPr>
  </w:style>
  <w:style w:type="paragraph" w:styleId="BodyText">
    <w:name w:val="Body Text"/>
    <w:basedOn w:val="Normal"/>
    <w:link w:val="BodyTextChar"/>
    <w:rsid w:val="00B13E75"/>
    <w:pPr>
      <w:spacing w:after="0" w:line="240" w:lineRule="auto"/>
    </w:pPr>
    <w:rPr>
      <w:rFonts w:ascii="Arial" w:eastAsia="Times New Roman" w:hAnsi="Arial" w:cs="Arial"/>
      <w:sz w:val="22"/>
      <w:szCs w:val="24"/>
      <w:lang w:val="lv-LV"/>
    </w:rPr>
  </w:style>
  <w:style w:type="character" w:customStyle="1" w:styleId="BodyTextChar">
    <w:name w:val="Body Text Char"/>
    <w:basedOn w:val="DefaultParagraphFont"/>
    <w:link w:val="BodyText"/>
    <w:rsid w:val="00B13E75"/>
    <w:rPr>
      <w:rFonts w:ascii="Arial" w:eastAsia="Times New Roman" w:hAnsi="Arial" w:cs="Arial"/>
      <w:szCs w:val="24"/>
      <w:lang w:val="lv-LV"/>
    </w:rPr>
  </w:style>
  <w:style w:type="paragraph" w:customStyle="1" w:styleId="Nodala1">
    <w:name w:val="Nodala 1"/>
    <w:basedOn w:val="Normal"/>
    <w:qFormat/>
    <w:rsid w:val="00B13E75"/>
    <w:pPr>
      <w:numPr>
        <w:numId w:val="12"/>
      </w:numPr>
      <w:shd w:val="clear" w:color="auto" w:fill="D9D9D9" w:themeFill="background1" w:themeFillShade="D9"/>
      <w:suppressAutoHyphens/>
      <w:spacing w:before="120" w:after="120" w:line="240" w:lineRule="auto"/>
      <w:jc w:val="center"/>
    </w:pPr>
    <w:rPr>
      <w:rFonts w:eastAsia="Calibri" w:cs="Times New Roman"/>
      <w:b/>
      <w:szCs w:val="24"/>
      <w:lang w:val="lv-LV" w:eastAsia="ar-SA"/>
    </w:rPr>
  </w:style>
  <w:style w:type="paragraph" w:customStyle="1" w:styleId="Nodala11">
    <w:name w:val="Nodala 1.1"/>
    <w:basedOn w:val="Normal"/>
    <w:link w:val="Nodala11Char"/>
    <w:qFormat/>
    <w:rsid w:val="00B13E75"/>
    <w:pPr>
      <w:numPr>
        <w:ilvl w:val="1"/>
        <w:numId w:val="12"/>
      </w:numPr>
      <w:suppressAutoHyphens/>
      <w:spacing w:before="60" w:after="60" w:line="240" w:lineRule="auto"/>
      <w:jc w:val="both"/>
    </w:pPr>
    <w:rPr>
      <w:rFonts w:eastAsia="Times New Roman" w:cs="Times New Roman"/>
      <w:szCs w:val="24"/>
      <w:lang w:val="lv-LV" w:eastAsia="ar-SA"/>
      <w14:scene3d>
        <w14:camera w14:prst="orthographicFront"/>
        <w14:lightRig w14:rig="threePt" w14:dir="t">
          <w14:rot w14:lat="0" w14:lon="0" w14:rev="0"/>
        </w14:lightRig>
      </w14:scene3d>
    </w:rPr>
  </w:style>
  <w:style w:type="paragraph" w:customStyle="1" w:styleId="Nodala111">
    <w:name w:val="Nodala 1.1.1"/>
    <w:basedOn w:val="ListParagraph"/>
    <w:qFormat/>
    <w:rsid w:val="00B13E75"/>
    <w:pPr>
      <w:numPr>
        <w:ilvl w:val="2"/>
        <w:numId w:val="12"/>
      </w:numPr>
      <w:spacing w:after="0" w:line="240" w:lineRule="auto"/>
      <w:contextualSpacing w:val="0"/>
      <w:jc w:val="both"/>
    </w:pPr>
    <w:rPr>
      <w:rFonts w:cs="Times New Roman"/>
      <w:szCs w:val="24"/>
      <w:lang w:eastAsia="ar-SA"/>
    </w:rPr>
  </w:style>
  <w:style w:type="paragraph" w:customStyle="1" w:styleId="Nodala1111">
    <w:name w:val="Nodala 1.1.1.1"/>
    <w:basedOn w:val="Nodala111"/>
    <w:qFormat/>
    <w:rsid w:val="00B13E75"/>
    <w:pPr>
      <w:numPr>
        <w:ilvl w:val="3"/>
      </w:numPr>
      <w:spacing w:before="60" w:after="60"/>
      <w:ind w:left="720"/>
    </w:pPr>
  </w:style>
  <w:style w:type="character" w:customStyle="1" w:styleId="Nodala11Char">
    <w:name w:val="Nodala 1.1 Char"/>
    <w:basedOn w:val="DefaultParagraphFont"/>
    <w:link w:val="Nodala11"/>
    <w:locked/>
    <w:rsid w:val="00B13E75"/>
    <w:rPr>
      <w:rFonts w:ascii="Times New Roman" w:eastAsia="Times New Roman" w:hAnsi="Times New Roman" w:cs="Times New Roman"/>
      <w:sz w:val="24"/>
      <w:szCs w:val="24"/>
      <w:lang w:val="lv-LV" w:eastAsia="ar-SA"/>
      <w14:scene3d>
        <w14:camera w14:prst="orthographicFront"/>
        <w14:lightRig w14:rig="threePt" w14:dir="t">
          <w14:rot w14:lat="0" w14:lon="0" w14:rev="0"/>
        </w14:lightRig>
      </w14:scene3d>
    </w:rPr>
  </w:style>
  <w:style w:type="table" w:styleId="TableGrid">
    <w:name w:val="Table Grid"/>
    <w:basedOn w:val="TableNormal"/>
    <w:uiPriority w:val="99"/>
    <w:rsid w:val="0093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7330A"/>
    <w:pPr>
      <w:tabs>
        <w:tab w:val="center" w:pos="4153"/>
        <w:tab w:val="right" w:pos="8306"/>
      </w:tabs>
      <w:spacing w:after="0" w:line="240" w:lineRule="auto"/>
    </w:pPr>
    <w:rPr>
      <w:rFonts w:eastAsia="Times New Roman" w:cs="Times New Roman"/>
      <w:sz w:val="28"/>
      <w:szCs w:val="28"/>
      <w:lang w:val="lv-LV" w:eastAsia="lv-LV"/>
    </w:rPr>
  </w:style>
  <w:style w:type="character" w:customStyle="1" w:styleId="FooterChar">
    <w:name w:val="Footer Char"/>
    <w:basedOn w:val="DefaultParagraphFont"/>
    <w:link w:val="Footer"/>
    <w:uiPriority w:val="99"/>
    <w:rsid w:val="0027330A"/>
    <w:rPr>
      <w:rFonts w:ascii="Times New Roman" w:eastAsia="Times New Roman" w:hAnsi="Times New Roman" w:cs="Times New Roman"/>
      <w:sz w:val="28"/>
      <w:szCs w:val="28"/>
      <w:lang w:val="lv-LV" w:eastAsia="lv-LV"/>
    </w:rPr>
  </w:style>
  <w:style w:type="character" w:styleId="CommentReference">
    <w:name w:val="annotation reference"/>
    <w:basedOn w:val="DefaultParagraphFont"/>
    <w:uiPriority w:val="99"/>
    <w:semiHidden/>
    <w:unhideWhenUsed/>
    <w:rsid w:val="00156B77"/>
    <w:rPr>
      <w:sz w:val="16"/>
      <w:szCs w:val="16"/>
    </w:rPr>
  </w:style>
  <w:style w:type="paragraph" w:styleId="CommentText">
    <w:name w:val="annotation text"/>
    <w:basedOn w:val="Normal"/>
    <w:link w:val="CommentTextChar"/>
    <w:uiPriority w:val="99"/>
    <w:unhideWhenUsed/>
    <w:rsid w:val="00156B77"/>
    <w:pPr>
      <w:spacing w:line="240" w:lineRule="auto"/>
    </w:pPr>
    <w:rPr>
      <w:sz w:val="20"/>
      <w:szCs w:val="20"/>
    </w:rPr>
  </w:style>
  <w:style w:type="character" w:customStyle="1" w:styleId="CommentTextChar">
    <w:name w:val="Comment Text Char"/>
    <w:basedOn w:val="DefaultParagraphFont"/>
    <w:link w:val="CommentText"/>
    <w:uiPriority w:val="99"/>
    <w:rsid w:val="00156B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6B77"/>
    <w:rPr>
      <w:b/>
      <w:bCs/>
    </w:rPr>
  </w:style>
  <w:style w:type="character" w:customStyle="1" w:styleId="CommentSubjectChar">
    <w:name w:val="Comment Subject Char"/>
    <w:basedOn w:val="CommentTextChar"/>
    <w:link w:val="CommentSubject"/>
    <w:uiPriority w:val="99"/>
    <w:semiHidden/>
    <w:rsid w:val="00156B77"/>
    <w:rPr>
      <w:rFonts w:ascii="Times New Roman" w:hAnsi="Times New Roman"/>
      <w:b/>
      <w:bCs/>
      <w:sz w:val="20"/>
      <w:szCs w:val="20"/>
    </w:rPr>
  </w:style>
  <w:style w:type="paragraph" w:styleId="Revision">
    <w:name w:val="Revision"/>
    <w:hidden/>
    <w:uiPriority w:val="99"/>
    <w:semiHidden/>
    <w:rsid w:val="00156B7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AE580F"/>
    <w:rPr>
      <w:color w:val="605E5C"/>
      <w:shd w:val="clear" w:color="auto" w:fill="E1DFDD"/>
    </w:rPr>
  </w:style>
  <w:style w:type="numbering" w:customStyle="1" w:styleId="ImportedStyle101">
    <w:name w:val="Imported Style 101"/>
    <w:rsid w:val="001868E0"/>
    <w:pPr>
      <w:numPr>
        <w:numId w:val="27"/>
      </w:numPr>
    </w:pPr>
  </w:style>
  <w:style w:type="numbering" w:customStyle="1" w:styleId="WWOutlineListStyle511">
    <w:name w:val="WW_OutlineListStyle_511"/>
    <w:rsid w:val="00F90CE9"/>
    <w:pPr>
      <w:numPr>
        <w:numId w:val="28"/>
      </w:numPr>
    </w:pPr>
  </w:style>
  <w:style w:type="numbering" w:customStyle="1" w:styleId="WWOutlineListStyle5111">
    <w:name w:val="WW_OutlineListStyle_5111"/>
    <w:rsid w:val="00F90CE9"/>
  </w:style>
  <w:style w:type="table" w:customStyle="1" w:styleId="TableGrid1">
    <w:name w:val="Table Grid1"/>
    <w:basedOn w:val="TableNormal"/>
    <w:next w:val="TableGrid"/>
    <w:uiPriority w:val="39"/>
    <w:rsid w:val="00A57FF3"/>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qFormat/>
    <w:rsid w:val="00A57FF3"/>
    <w:pPr>
      <w:keepNext/>
      <w:numPr>
        <w:numId w:val="33"/>
      </w:numPr>
      <w:spacing w:before="360" w:after="120" w:line="240" w:lineRule="auto"/>
      <w:ind w:left="255" w:hanging="255"/>
      <w:jc w:val="center"/>
    </w:pPr>
    <w:rPr>
      <w:rFonts w:eastAsia="Times New Roman" w:cs="Times New Roman"/>
      <w:b/>
      <w:bCs/>
      <w:kern w:val="28"/>
      <w:sz w:val="28"/>
      <w:szCs w:val="28"/>
      <w:lang w:val="lv-LV" w:eastAsia="lv-LV"/>
    </w:rPr>
  </w:style>
  <w:style w:type="paragraph" w:customStyle="1" w:styleId="A2">
    <w:name w:val="A2"/>
    <w:basedOn w:val="Normal"/>
    <w:qFormat/>
    <w:rsid w:val="00A57FF3"/>
    <w:pPr>
      <w:keepNext/>
      <w:numPr>
        <w:ilvl w:val="1"/>
        <w:numId w:val="33"/>
      </w:numPr>
      <w:spacing w:before="60" w:after="60" w:line="240" w:lineRule="auto"/>
      <w:ind w:left="567" w:hanging="539"/>
      <w:jc w:val="both"/>
    </w:pPr>
    <w:rPr>
      <w:rFonts w:eastAsia="Times New Roman" w:cs="Times New Roman"/>
      <w:b/>
      <w:bCs/>
      <w:i/>
      <w:iCs/>
      <w:kern w:val="28"/>
      <w:szCs w:val="28"/>
      <w:lang w:val="lv-LV" w:eastAsia="lv-LV"/>
    </w:rPr>
  </w:style>
  <w:style w:type="paragraph" w:customStyle="1" w:styleId="A3">
    <w:name w:val="A3"/>
    <w:basedOn w:val="Normal"/>
    <w:qFormat/>
    <w:rsid w:val="00A57FF3"/>
    <w:pPr>
      <w:numPr>
        <w:ilvl w:val="2"/>
        <w:numId w:val="33"/>
      </w:numPr>
      <w:spacing w:after="100" w:afterAutospacing="1" w:line="240" w:lineRule="auto"/>
      <w:ind w:left="709"/>
      <w:jc w:val="both"/>
    </w:pPr>
    <w:rPr>
      <w:rFonts w:eastAsia="Times New Roman" w:cs="Times New Roman"/>
      <w:bCs/>
      <w:iCs/>
      <w:kern w:val="28"/>
      <w:szCs w:val="28"/>
      <w:lang w:val="lv-LV"/>
    </w:rPr>
  </w:style>
  <w:style w:type="paragraph" w:customStyle="1" w:styleId="A4">
    <w:name w:val="A4"/>
    <w:basedOn w:val="Normal"/>
    <w:qFormat/>
    <w:rsid w:val="00A57FF3"/>
    <w:pPr>
      <w:numPr>
        <w:ilvl w:val="3"/>
        <w:numId w:val="33"/>
      </w:numPr>
      <w:tabs>
        <w:tab w:val="left" w:pos="1134"/>
      </w:tabs>
      <w:spacing w:after="100" w:afterAutospacing="1" w:line="240" w:lineRule="auto"/>
      <w:ind w:left="1134" w:hanging="1002"/>
      <w:jc w:val="both"/>
    </w:pPr>
    <w:rPr>
      <w:rFonts w:eastAsia="Times New Roman" w:cs="Times New Roman"/>
      <w:bCs/>
      <w:iCs/>
      <w:kern w:val="28"/>
      <w:szCs w:val="28"/>
      <w:lang w:val="lv-LV" w:eastAsia="lv-LV"/>
    </w:rPr>
  </w:style>
  <w:style w:type="paragraph" w:customStyle="1" w:styleId="A5">
    <w:name w:val="A5"/>
    <w:basedOn w:val="Normal"/>
    <w:qFormat/>
    <w:rsid w:val="00A57FF3"/>
    <w:pPr>
      <w:widowControl w:val="0"/>
      <w:numPr>
        <w:ilvl w:val="4"/>
        <w:numId w:val="33"/>
      </w:numPr>
      <w:tabs>
        <w:tab w:val="left" w:pos="1560"/>
      </w:tabs>
      <w:overflowPunct w:val="0"/>
      <w:autoSpaceDE w:val="0"/>
      <w:autoSpaceDN w:val="0"/>
      <w:adjustRightInd w:val="0"/>
      <w:spacing w:after="120" w:line="240" w:lineRule="auto"/>
      <w:ind w:left="1560"/>
      <w:jc w:val="both"/>
    </w:pPr>
    <w:rPr>
      <w:rFonts w:eastAsia="Times New Roman" w:cs="Times New Roman"/>
      <w:kern w:val="28"/>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4133">
      <w:bodyDiv w:val="1"/>
      <w:marLeft w:val="0"/>
      <w:marRight w:val="0"/>
      <w:marTop w:val="0"/>
      <w:marBottom w:val="0"/>
      <w:divBdr>
        <w:top w:val="none" w:sz="0" w:space="0" w:color="auto"/>
        <w:left w:val="none" w:sz="0" w:space="0" w:color="auto"/>
        <w:bottom w:val="none" w:sz="0" w:space="0" w:color="auto"/>
        <w:right w:val="none" w:sz="0" w:space="0" w:color="auto"/>
      </w:divBdr>
    </w:div>
    <w:div w:id="1578636860">
      <w:bodyDiv w:val="1"/>
      <w:marLeft w:val="0"/>
      <w:marRight w:val="0"/>
      <w:marTop w:val="0"/>
      <w:marBottom w:val="0"/>
      <w:divBdr>
        <w:top w:val="none" w:sz="0" w:space="0" w:color="auto"/>
        <w:left w:val="none" w:sz="0" w:space="0" w:color="auto"/>
        <w:bottom w:val="none" w:sz="0" w:space="0" w:color="auto"/>
        <w:right w:val="none" w:sz="0" w:space="0" w:color="auto"/>
      </w:divBdr>
    </w:div>
    <w:div w:id="1690252955">
      <w:bodyDiv w:val="1"/>
      <w:marLeft w:val="0"/>
      <w:marRight w:val="0"/>
      <w:marTop w:val="0"/>
      <w:marBottom w:val="0"/>
      <w:divBdr>
        <w:top w:val="none" w:sz="0" w:space="0" w:color="auto"/>
        <w:left w:val="none" w:sz="0" w:space="0" w:color="auto"/>
        <w:bottom w:val="none" w:sz="0" w:space="0" w:color="auto"/>
        <w:right w:val="none" w:sz="0" w:space="0" w:color="auto"/>
      </w:divBdr>
    </w:div>
    <w:div w:id="1893929480">
      <w:bodyDiv w:val="1"/>
      <w:marLeft w:val="0"/>
      <w:marRight w:val="0"/>
      <w:marTop w:val="0"/>
      <w:marBottom w:val="0"/>
      <w:divBdr>
        <w:top w:val="none" w:sz="0" w:space="0" w:color="auto"/>
        <w:left w:val="none" w:sz="0" w:space="0" w:color="auto"/>
        <w:bottom w:val="none" w:sz="0" w:space="0" w:color="auto"/>
        <w:right w:val="none" w:sz="0" w:space="0" w:color="auto"/>
      </w:divBdr>
    </w:div>
    <w:div w:id="2043552426">
      <w:bodyDiv w:val="1"/>
      <w:marLeft w:val="0"/>
      <w:marRight w:val="0"/>
      <w:marTop w:val="0"/>
      <w:marBottom w:val="0"/>
      <w:divBdr>
        <w:top w:val="none" w:sz="0" w:space="0" w:color="auto"/>
        <w:left w:val="none" w:sz="0" w:space="0" w:color="auto"/>
        <w:bottom w:val="none" w:sz="0" w:space="0" w:color="auto"/>
        <w:right w:val="none" w:sz="0" w:space="0" w:color="auto"/>
      </w:divBdr>
    </w:div>
    <w:div w:id="20502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ous.lv" TargetMode="External"/><Relationship Id="rId4" Type="http://schemas.openxmlformats.org/officeDocument/2006/relationships/settings" Target="settings.xml"/><Relationship Id="rId9" Type="http://schemas.openxmlformats.org/officeDocument/2006/relationships/hyperlink" Target="mailto:iepirkumi@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95AE2-1E55-4562-BDC3-77DCECAE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11</Pages>
  <Words>14403</Words>
  <Characters>8211</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Ģērmane</dc:creator>
  <cp:keywords/>
  <dc:description/>
  <cp:lastModifiedBy>Solvita Sondore Rožeka</cp:lastModifiedBy>
  <cp:revision>41</cp:revision>
  <dcterms:created xsi:type="dcterms:W3CDTF">2025-09-11T07:57:00Z</dcterms:created>
  <dcterms:modified xsi:type="dcterms:W3CDTF">2025-10-30T12:35:00Z</dcterms:modified>
</cp:coreProperties>
</file>