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9081F" w14:textId="77777777" w:rsidR="005126C5" w:rsidRPr="00831577" w:rsidRDefault="0093370D">
      <w:pPr>
        <w:pStyle w:val="BodyText"/>
        <w:jc w:val="right"/>
        <w:rPr>
          <w:rFonts w:ascii="Calibri" w:hAnsi="Calibri" w:cs="Calibri"/>
          <w:i/>
          <w:iCs/>
          <w:sz w:val="24"/>
        </w:rPr>
      </w:pPr>
      <w:r w:rsidRPr="00831577">
        <w:rPr>
          <w:rFonts w:ascii="Calibri" w:hAnsi="Calibri" w:cs="Calibri"/>
          <w:i/>
          <w:iCs/>
          <w:sz w:val="24"/>
        </w:rPr>
        <w:t>Noteikumi apstiprināti</w:t>
      </w:r>
    </w:p>
    <w:p w14:paraId="06495ABE" w14:textId="3F46EC6B" w:rsidR="005126C5" w:rsidRPr="00831577" w:rsidRDefault="00916361">
      <w:pPr>
        <w:pStyle w:val="BodyText"/>
        <w:jc w:val="right"/>
        <w:rPr>
          <w:rFonts w:ascii="Calibri" w:hAnsi="Calibri" w:cs="Calibri"/>
          <w:i/>
          <w:iCs/>
          <w:sz w:val="24"/>
        </w:rPr>
      </w:pPr>
      <w:r>
        <w:rPr>
          <w:rFonts w:ascii="Calibri" w:hAnsi="Calibri" w:cs="Calibri"/>
          <w:i/>
          <w:iCs/>
          <w:sz w:val="24"/>
        </w:rPr>
        <w:t>11</w:t>
      </w:r>
      <w:r w:rsidRPr="00831577">
        <w:rPr>
          <w:rFonts w:ascii="Calibri" w:hAnsi="Calibri" w:cs="Calibri"/>
          <w:i/>
          <w:iCs/>
          <w:sz w:val="24"/>
        </w:rPr>
        <w:t>.</w:t>
      </w:r>
      <w:r>
        <w:rPr>
          <w:rFonts w:ascii="Calibri" w:hAnsi="Calibri" w:cs="Calibri"/>
          <w:i/>
          <w:iCs/>
          <w:sz w:val="24"/>
        </w:rPr>
        <w:t>09</w:t>
      </w:r>
      <w:r w:rsidRPr="00831577">
        <w:rPr>
          <w:rFonts w:ascii="Calibri" w:hAnsi="Calibri" w:cs="Calibri"/>
          <w:i/>
          <w:iCs/>
          <w:sz w:val="24"/>
        </w:rPr>
        <w:t>.</w:t>
      </w:r>
      <w:r w:rsidR="0093370D" w:rsidRPr="00831577">
        <w:rPr>
          <w:rFonts w:ascii="Calibri" w:hAnsi="Calibri" w:cs="Calibri"/>
          <w:i/>
          <w:iCs/>
          <w:sz w:val="24"/>
        </w:rPr>
        <w:t>2026.</w:t>
      </w:r>
    </w:p>
    <w:p w14:paraId="472AD775" w14:textId="77777777" w:rsidR="005126C5" w:rsidRPr="00831577" w:rsidRDefault="005126C5">
      <w:pPr>
        <w:pStyle w:val="BodyText"/>
        <w:rPr>
          <w:rFonts w:ascii="Calibri" w:hAnsi="Calibri" w:cs="Calibri"/>
          <w:i/>
          <w:iCs/>
          <w:sz w:val="24"/>
        </w:rPr>
      </w:pPr>
    </w:p>
    <w:p w14:paraId="51987254" w14:textId="77777777" w:rsidR="005126C5" w:rsidRPr="00831577" w:rsidRDefault="005126C5">
      <w:pPr>
        <w:pStyle w:val="BodyText"/>
        <w:rPr>
          <w:rFonts w:ascii="Calibri" w:hAnsi="Calibri" w:cs="Calibri"/>
          <w:sz w:val="24"/>
        </w:rPr>
      </w:pPr>
    </w:p>
    <w:p w14:paraId="6066DDA6" w14:textId="77777777" w:rsidR="005126C5" w:rsidRPr="00831577" w:rsidRDefault="0093370D">
      <w:pPr>
        <w:pStyle w:val="BodyText"/>
        <w:rPr>
          <w:rFonts w:ascii="Calibri" w:hAnsi="Calibri" w:cs="Calibri"/>
          <w:sz w:val="24"/>
        </w:rPr>
      </w:pPr>
      <w:r w:rsidRPr="00831577">
        <w:rPr>
          <w:rFonts w:ascii="Calibri" w:hAnsi="Calibri" w:cs="Calibri"/>
          <w:sz w:val="24"/>
        </w:rPr>
        <w:t>IZSOLE</w:t>
      </w:r>
    </w:p>
    <w:p w14:paraId="6552210A" w14:textId="77777777" w:rsidR="005126C5" w:rsidRPr="00831577" w:rsidRDefault="005126C5">
      <w:pPr>
        <w:pStyle w:val="BodyText"/>
        <w:rPr>
          <w:rFonts w:ascii="Calibri" w:hAnsi="Calibri" w:cs="Calibri"/>
          <w:sz w:val="24"/>
        </w:rPr>
      </w:pPr>
    </w:p>
    <w:p w14:paraId="1ACA6084" w14:textId="77777777" w:rsidR="005126C5" w:rsidRPr="00831577" w:rsidRDefault="0093370D">
      <w:pPr>
        <w:pStyle w:val="BodyText"/>
        <w:rPr>
          <w:rFonts w:ascii="Calibri" w:hAnsi="Calibri" w:cs="Calibri"/>
          <w:b/>
          <w:bCs/>
          <w:sz w:val="24"/>
          <w:szCs w:val="24"/>
        </w:rPr>
      </w:pPr>
      <w:r w:rsidRPr="00831577">
        <w:rPr>
          <w:rFonts w:ascii="Calibri" w:hAnsi="Calibri" w:cs="Calibri"/>
          <w:b/>
          <w:bCs/>
          <w:sz w:val="24"/>
          <w:szCs w:val="24"/>
        </w:rPr>
        <w:t>AS “Olaines ūdens un siltums” īpašumā esošu neizmantojamu materiālu</w:t>
      </w:r>
    </w:p>
    <w:p w14:paraId="60E5604C" w14:textId="77777777" w:rsidR="005126C5" w:rsidRPr="00831577" w:rsidRDefault="0093370D">
      <w:pPr>
        <w:pStyle w:val="BodyText"/>
        <w:rPr>
          <w:rFonts w:ascii="Calibri" w:hAnsi="Calibri" w:cs="Calibri"/>
          <w:b/>
          <w:bCs/>
          <w:sz w:val="24"/>
          <w:szCs w:val="24"/>
        </w:rPr>
      </w:pPr>
      <w:r w:rsidRPr="00831577">
        <w:rPr>
          <w:rFonts w:ascii="Calibri" w:hAnsi="Calibri" w:cs="Calibri"/>
          <w:b/>
          <w:bCs/>
          <w:sz w:val="24"/>
          <w:szCs w:val="24"/>
        </w:rPr>
        <w:t>pārdošana mutiskā izsolē</w:t>
      </w:r>
    </w:p>
    <w:p w14:paraId="5AAC343A" w14:textId="02461DFA" w:rsidR="005126C5" w:rsidRPr="00831577" w:rsidRDefault="0093370D">
      <w:pPr>
        <w:pStyle w:val="BodyText"/>
        <w:rPr>
          <w:rFonts w:ascii="Calibri" w:hAnsi="Calibri" w:cs="Calibri"/>
          <w:b/>
          <w:bCs/>
          <w:sz w:val="24"/>
          <w:szCs w:val="24"/>
        </w:rPr>
      </w:pPr>
      <w:r w:rsidRPr="00831577">
        <w:rPr>
          <w:rFonts w:ascii="Calibri" w:hAnsi="Calibri" w:cs="Calibri"/>
          <w:b/>
          <w:bCs/>
          <w:sz w:val="24"/>
          <w:szCs w:val="24"/>
        </w:rPr>
        <w:t xml:space="preserve"> identifikācijas Nr. AS OŪS 2026/</w:t>
      </w:r>
      <w:r w:rsidR="00831577">
        <w:rPr>
          <w:rFonts w:ascii="Calibri" w:hAnsi="Calibri" w:cs="Calibri"/>
          <w:b/>
          <w:bCs/>
          <w:sz w:val="24"/>
          <w:szCs w:val="24"/>
        </w:rPr>
        <w:t>04</w:t>
      </w:r>
      <w:r w:rsidRPr="00831577">
        <w:rPr>
          <w:rFonts w:ascii="Calibri" w:hAnsi="Calibri" w:cs="Calibri"/>
          <w:b/>
          <w:bCs/>
          <w:sz w:val="24"/>
          <w:szCs w:val="24"/>
        </w:rPr>
        <w:t xml:space="preserve"> _IZ</w:t>
      </w:r>
    </w:p>
    <w:p w14:paraId="1B5C6F23" w14:textId="77777777" w:rsidR="005126C5" w:rsidRPr="00831577" w:rsidRDefault="005126C5">
      <w:pPr>
        <w:pStyle w:val="BodyText"/>
        <w:rPr>
          <w:rFonts w:ascii="Calibri" w:hAnsi="Calibri" w:cs="Calibri"/>
          <w:b/>
          <w:bCs/>
          <w:sz w:val="20"/>
          <w:szCs w:val="24"/>
        </w:rPr>
      </w:pPr>
    </w:p>
    <w:p w14:paraId="442051EE" w14:textId="77777777" w:rsidR="005126C5" w:rsidRPr="00831577" w:rsidRDefault="0093370D">
      <w:pPr>
        <w:pStyle w:val="BodyText"/>
        <w:rPr>
          <w:rFonts w:ascii="Calibri" w:hAnsi="Calibri" w:cs="Calibri"/>
        </w:rPr>
      </w:pPr>
      <w:r w:rsidRPr="00831577">
        <w:rPr>
          <w:rFonts w:ascii="Calibri" w:hAnsi="Calibri" w:cs="Calibri"/>
          <w:b/>
          <w:bCs/>
          <w:sz w:val="28"/>
          <w:szCs w:val="24"/>
        </w:rPr>
        <w:t xml:space="preserve">NOTEIKUMI </w:t>
      </w:r>
    </w:p>
    <w:p w14:paraId="75915EC2" w14:textId="77777777" w:rsidR="005126C5" w:rsidRPr="00831577" w:rsidRDefault="005126C5">
      <w:pPr>
        <w:pStyle w:val="BodyText"/>
        <w:jc w:val="both"/>
        <w:rPr>
          <w:rFonts w:ascii="Calibri" w:hAnsi="Calibri" w:cs="Calibri"/>
          <w:b/>
          <w:bCs/>
          <w:sz w:val="24"/>
          <w:szCs w:val="28"/>
        </w:rPr>
      </w:pPr>
    </w:p>
    <w:p w14:paraId="77F28794" w14:textId="6D089B26" w:rsidR="005126C5" w:rsidRPr="008407C2" w:rsidRDefault="0093370D" w:rsidP="008407C2">
      <w:pPr>
        <w:numPr>
          <w:ilvl w:val="0"/>
          <w:numId w:val="3"/>
        </w:numPr>
        <w:jc w:val="both"/>
        <w:rPr>
          <w:rFonts w:ascii="Calibri" w:hAnsi="Calibri" w:cs="Calibri"/>
          <w:bCs/>
        </w:rPr>
      </w:pPr>
      <w:r w:rsidRPr="008407C2">
        <w:rPr>
          <w:rStyle w:val="c37"/>
          <w:rFonts w:ascii="Calibri" w:hAnsi="Calibri" w:cs="Calibri"/>
          <w:color w:val="000000"/>
        </w:rPr>
        <w:t>Mutiskā izsolē (turpmāk- Izsole) ar augšupejošu soli, AS "Olaines ūdens un siltums",</w:t>
      </w:r>
      <w:r w:rsidR="0073220D">
        <w:rPr>
          <w:rStyle w:val="c37"/>
          <w:rFonts w:ascii="Calibri" w:hAnsi="Calibri" w:cs="Calibri"/>
          <w:color w:val="000000"/>
        </w:rPr>
        <w:t xml:space="preserve"> </w:t>
      </w:r>
      <w:r w:rsidRPr="008407C2">
        <w:rPr>
          <w:rStyle w:val="c37"/>
          <w:rFonts w:ascii="Calibri" w:hAnsi="Calibri" w:cs="Calibri"/>
          <w:color w:val="000000"/>
        </w:rPr>
        <w:t>vienotais</w:t>
      </w:r>
      <w:r w:rsidR="0073220D">
        <w:rPr>
          <w:rStyle w:val="c37"/>
          <w:rFonts w:ascii="Calibri" w:hAnsi="Calibri" w:cs="Calibri"/>
          <w:color w:val="000000"/>
        </w:rPr>
        <w:t xml:space="preserve"> </w:t>
      </w:r>
      <w:proofErr w:type="spellStart"/>
      <w:r w:rsidRPr="008407C2">
        <w:rPr>
          <w:rStyle w:val="c37"/>
          <w:rFonts w:ascii="Calibri" w:hAnsi="Calibri" w:cs="Calibri"/>
          <w:color w:val="000000"/>
        </w:rPr>
        <w:t>reģ</w:t>
      </w:r>
      <w:proofErr w:type="spellEnd"/>
      <w:r w:rsidRPr="008407C2">
        <w:rPr>
          <w:rStyle w:val="c37"/>
          <w:rFonts w:ascii="Calibri" w:hAnsi="Calibri" w:cs="Calibri"/>
          <w:color w:val="000000"/>
        </w:rPr>
        <w:t>.</w:t>
      </w:r>
      <w:r w:rsidR="0073220D">
        <w:rPr>
          <w:rStyle w:val="c37"/>
          <w:rFonts w:ascii="Calibri" w:hAnsi="Calibri" w:cs="Calibri"/>
          <w:color w:val="000000"/>
        </w:rPr>
        <w:t xml:space="preserve"> </w:t>
      </w:r>
      <w:r w:rsidRPr="008407C2">
        <w:rPr>
          <w:rStyle w:val="c37"/>
          <w:rFonts w:ascii="Calibri" w:hAnsi="Calibri" w:cs="Calibri"/>
          <w:color w:val="000000"/>
        </w:rPr>
        <w:t>Nr.50003182001,</w:t>
      </w:r>
      <w:r w:rsidR="0073220D">
        <w:rPr>
          <w:rStyle w:val="c37"/>
          <w:rFonts w:ascii="Calibri" w:hAnsi="Calibri" w:cs="Calibri"/>
          <w:color w:val="000000"/>
        </w:rPr>
        <w:t xml:space="preserve"> </w:t>
      </w:r>
      <w:r w:rsidRPr="008407C2">
        <w:rPr>
          <w:rStyle w:val="c37"/>
          <w:rFonts w:ascii="Calibri" w:hAnsi="Calibri" w:cs="Calibri"/>
          <w:color w:val="000000"/>
        </w:rPr>
        <w:t xml:space="preserve">atsavina tai piederošas neizmantojamas mākslīgā </w:t>
      </w:r>
      <w:r w:rsidR="00BF4865">
        <w:rPr>
          <w:rStyle w:val="c37"/>
          <w:rFonts w:ascii="Calibri" w:hAnsi="Calibri" w:cs="Calibri"/>
          <w:color w:val="000000"/>
        </w:rPr>
        <w:t xml:space="preserve">zāliena </w:t>
      </w:r>
      <w:r w:rsidRPr="008407C2">
        <w:rPr>
          <w:rStyle w:val="c37"/>
          <w:rFonts w:ascii="Calibri" w:hAnsi="Calibri" w:cs="Calibri"/>
          <w:color w:val="000000"/>
        </w:rPr>
        <w:t xml:space="preserve">seguma granulas aptuveni 70 m³ un mākslīgo </w:t>
      </w:r>
      <w:r w:rsidR="00BF4865">
        <w:rPr>
          <w:rStyle w:val="c37"/>
          <w:rFonts w:ascii="Calibri" w:hAnsi="Calibri" w:cs="Calibri"/>
          <w:color w:val="000000"/>
        </w:rPr>
        <w:t xml:space="preserve">zāliena </w:t>
      </w:r>
      <w:r w:rsidRPr="008407C2">
        <w:rPr>
          <w:rStyle w:val="c37"/>
          <w:rFonts w:ascii="Calibri" w:hAnsi="Calibri" w:cs="Calibri"/>
          <w:color w:val="000000"/>
        </w:rPr>
        <w:t xml:space="preserve">segumu </w:t>
      </w:r>
      <w:r w:rsidR="00BF4865">
        <w:rPr>
          <w:rStyle w:val="c37"/>
          <w:rFonts w:ascii="Calibri" w:hAnsi="Calibri" w:cs="Calibri"/>
          <w:color w:val="000000"/>
        </w:rPr>
        <w:t xml:space="preserve"> paklāju </w:t>
      </w:r>
      <w:r w:rsidRPr="008407C2">
        <w:rPr>
          <w:rStyle w:val="c37"/>
          <w:rFonts w:ascii="Calibri" w:hAnsi="Calibri" w:cs="Calibri"/>
          <w:color w:val="000000"/>
        </w:rPr>
        <w:t>aptuveni 120</w:t>
      </w:r>
      <w:r w:rsidR="00BF4865">
        <w:rPr>
          <w:rStyle w:val="c37"/>
          <w:rFonts w:ascii="Calibri" w:hAnsi="Calibri" w:cs="Calibri"/>
          <w:color w:val="000000"/>
        </w:rPr>
        <w:t>0</w:t>
      </w:r>
      <w:r w:rsidRPr="008407C2">
        <w:rPr>
          <w:rStyle w:val="c37"/>
          <w:rFonts w:ascii="Calibri" w:hAnsi="Calibri" w:cs="Calibri"/>
          <w:color w:val="000000"/>
        </w:rPr>
        <w:t xml:space="preserve"> m² (turpmāk-Objekts). </w:t>
      </w:r>
      <w:r w:rsidR="00F307BB" w:rsidRPr="00F307BB">
        <w:rPr>
          <w:rFonts w:ascii="Calibri" w:hAnsi="Calibri" w:cs="Calibri"/>
          <w:color w:val="000000"/>
        </w:rPr>
        <w:t>Objekta atrašanās vieta: Celtnieku iela 3, Olaine</w:t>
      </w:r>
      <w:r w:rsidR="00F307BB">
        <w:rPr>
          <w:rFonts w:ascii="Calibri" w:hAnsi="Calibri" w:cs="Calibri"/>
          <w:color w:val="000000"/>
        </w:rPr>
        <w:t>.</w:t>
      </w:r>
    </w:p>
    <w:p w14:paraId="2E482D35" w14:textId="77777777" w:rsidR="005126C5" w:rsidRPr="00831577" w:rsidRDefault="0093370D">
      <w:pPr>
        <w:pStyle w:val="BodyText"/>
        <w:numPr>
          <w:ilvl w:val="0"/>
          <w:numId w:val="3"/>
        </w:numPr>
        <w:jc w:val="both"/>
        <w:rPr>
          <w:rFonts w:ascii="Calibri" w:hAnsi="Calibri" w:cs="Calibri"/>
          <w:sz w:val="24"/>
        </w:rPr>
      </w:pPr>
      <w:r w:rsidRPr="00831577">
        <w:rPr>
          <w:rFonts w:ascii="Calibri" w:hAnsi="Calibri" w:cs="Calibri"/>
          <w:sz w:val="24"/>
        </w:rPr>
        <w:t>Izsoles komisija:</w:t>
      </w:r>
    </w:p>
    <w:p w14:paraId="21FB0839" w14:textId="77777777" w:rsidR="005126C5" w:rsidRPr="00831577" w:rsidRDefault="0093370D">
      <w:pPr>
        <w:pStyle w:val="BodyText"/>
        <w:numPr>
          <w:ilvl w:val="0"/>
          <w:numId w:val="2"/>
        </w:numPr>
        <w:ind w:firstLine="774"/>
        <w:jc w:val="both"/>
        <w:rPr>
          <w:rFonts w:ascii="Calibri" w:hAnsi="Calibri" w:cs="Calibri"/>
          <w:sz w:val="24"/>
        </w:rPr>
      </w:pPr>
      <w:r w:rsidRPr="00831577">
        <w:rPr>
          <w:rFonts w:ascii="Calibri" w:hAnsi="Calibri" w:cs="Calibri"/>
          <w:sz w:val="24"/>
        </w:rPr>
        <w:t xml:space="preserve">komisijas priekšsēdētājs - valdes loceklis </w:t>
      </w:r>
      <w:proofErr w:type="spellStart"/>
      <w:r w:rsidRPr="00831577">
        <w:rPr>
          <w:rFonts w:ascii="Calibri" w:hAnsi="Calibri" w:cs="Calibri"/>
          <w:sz w:val="24"/>
        </w:rPr>
        <w:t>V.Liepa</w:t>
      </w:r>
      <w:proofErr w:type="spellEnd"/>
      <w:r w:rsidRPr="00831577">
        <w:rPr>
          <w:rFonts w:ascii="Calibri" w:hAnsi="Calibri" w:cs="Calibri"/>
          <w:sz w:val="24"/>
        </w:rPr>
        <w:t>;</w:t>
      </w:r>
    </w:p>
    <w:p w14:paraId="36772E80" w14:textId="77777777" w:rsidR="005126C5" w:rsidRPr="00831577" w:rsidRDefault="0093370D">
      <w:pPr>
        <w:pStyle w:val="BodyText"/>
        <w:numPr>
          <w:ilvl w:val="0"/>
          <w:numId w:val="2"/>
        </w:numPr>
        <w:ind w:firstLine="774"/>
        <w:jc w:val="both"/>
        <w:rPr>
          <w:rFonts w:ascii="Calibri" w:hAnsi="Calibri" w:cs="Calibri"/>
          <w:sz w:val="24"/>
        </w:rPr>
      </w:pPr>
      <w:r w:rsidRPr="00831577">
        <w:rPr>
          <w:rFonts w:ascii="Calibri" w:hAnsi="Calibri" w:cs="Calibri"/>
          <w:sz w:val="24"/>
        </w:rPr>
        <w:t xml:space="preserve">komisijas locekļi - valdes priekšsēdētājs </w:t>
      </w:r>
      <w:proofErr w:type="spellStart"/>
      <w:r w:rsidRPr="00831577">
        <w:rPr>
          <w:rFonts w:ascii="Calibri" w:hAnsi="Calibri" w:cs="Calibri"/>
          <w:sz w:val="24"/>
        </w:rPr>
        <w:t>M.Mazurs</w:t>
      </w:r>
      <w:proofErr w:type="spellEnd"/>
      <w:r w:rsidRPr="00831577">
        <w:rPr>
          <w:rFonts w:ascii="Calibri" w:hAnsi="Calibri" w:cs="Calibri"/>
          <w:sz w:val="24"/>
        </w:rPr>
        <w:t xml:space="preserve">, juriste </w:t>
      </w:r>
      <w:proofErr w:type="spellStart"/>
      <w:r w:rsidRPr="00831577">
        <w:rPr>
          <w:rFonts w:ascii="Calibri" w:hAnsi="Calibri" w:cs="Calibri"/>
          <w:sz w:val="24"/>
        </w:rPr>
        <w:t>T.Sola</w:t>
      </w:r>
      <w:proofErr w:type="spellEnd"/>
      <w:r w:rsidRPr="00831577">
        <w:rPr>
          <w:rFonts w:ascii="Calibri" w:hAnsi="Calibri" w:cs="Calibri"/>
          <w:sz w:val="24"/>
        </w:rPr>
        <w:t>.</w:t>
      </w:r>
    </w:p>
    <w:p w14:paraId="153FBC65" w14:textId="38C251C4" w:rsidR="005126C5" w:rsidRPr="0073220D" w:rsidRDefault="0093370D">
      <w:pPr>
        <w:numPr>
          <w:ilvl w:val="0"/>
          <w:numId w:val="3"/>
        </w:numPr>
        <w:spacing w:before="240" w:after="240"/>
        <w:jc w:val="both"/>
        <w:rPr>
          <w:rFonts w:ascii="Calibri" w:hAnsi="Calibri" w:cs="Calibri"/>
        </w:rPr>
      </w:pPr>
      <w:r w:rsidRPr="0073220D">
        <w:rPr>
          <w:rFonts w:ascii="Calibri" w:hAnsi="Calibri" w:cs="Calibri"/>
          <w:bCs/>
        </w:rPr>
        <w:t>Izsole notiks 2026</w:t>
      </w:r>
      <w:r w:rsidR="0073220D" w:rsidRPr="0073220D">
        <w:rPr>
          <w:rFonts w:ascii="Calibri" w:hAnsi="Calibri" w:cs="Calibri"/>
          <w:bCs/>
        </w:rPr>
        <w:t xml:space="preserve">. </w:t>
      </w:r>
      <w:r w:rsidRPr="0073220D">
        <w:rPr>
          <w:rFonts w:ascii="Calibri" w:hAnsi="Calibri" w:cs="Calibri"/>
          <w:bCs/>
        </w:rPr>
        <w:t>gada</w:t>
      </w:r>
      <w:r w:rsidR="0073220D" w:rsidRPr="0073220D">
        <w:rPr>
          <w:rFonts w:ascii="Calibri" w:hAnsi="Calibri" w:cs="Calibri"/>
          <w:bCs/>
        </w:rPr>
        <w:t xml:space="preserve"> </w:t>
      </w:r>
      <w:r w:rsidR="00BF4865" w:rsidRPr="0073220D">
        <w:rPr>
          <w:rFonts w:ascii="Calibri" w:hAnsi="Calibri" w:cs="Calibri"/>
          <w:bCs/>
        </w:rPr>
        <w:t>24</w:t>
      </w:r>
      <w:r w:rsidRPr="0073220D">
        <w:rPr>
          <w:rFonts w:ascii="Calibri" w:hAnsi="Calibri" w:cs="Calibri"/>
          <w:bCs/>
        </w:rPr>
        <w:t>.</w:t>
      </w:r>
      <w:r w:rsidR="00BF4865" w:rsidRPr="0073220D">
        <w:rPr>
          <w:rFonts w:ascii="Calibri" w:hAnsi="Calibri" w:cs="Calibri"/>
          <w:bCs/>
        </w:rPr>
        <w:t>septembrī</w:t>
      </w:r>
      <w:r w:rsidR="0073220D" w:rsidRPr="0073220D">
        <w:rPr>
          <w:rFonts w:ascii="Calibri" w:hAnsi="Calibri" w:cs="Calibri"/>
          <w:bCs/>
        </w:rPr>
        <w:t xml:space="preserve"> </w:t>
      </w:r>
      <w:r w:rsidRPr="0073220D">
        <w:rPr>
          <w:rFonts w:ascii="Calibri" w:hAnsi="Calibri" w:cs="Calibri"/>
          <w:bCs/>
        </w:rPr>
        <w:t>plkst.</w:t>
      </w:r>
      <w:r w:rsidR="0073220D" w:rsidRPr="0073220D">
        <w:rPr>
          <w:rFonts w:ascii="Calibri" w:hAnsi="Calibri" w:cs="Calibri"/>
          <w:bCs/>
        </w:rPr>
        <w:t xml:space="preserve"> </w:t>
      </w:r>
      <w:r w:rsidR="00BF4865" w:rsidRPr="0073220D">
        <w:rPr>
          <w:rFonts w:ascii="Calibri" w:hAnsi="Calibri" w:cs="Calibri"/>
          <w:bCs/>
        </w:rPr>
        <w:t>10</w:t>
      </w:r>
      <w:r w:rsidRPr="0073220D">
        <w:rPr>
          <w:rFonts w:ascii="Calibri" w:hAnsi="Calibri" w:cs="Calibri"/>
          <w:bCs/>
        </w:rPr>
        <w:t>:</w:t>
      </w:r>
      <w:r w:rsidR="00BF4865" w:rsidRPr="0073220D">
        <w:rPr>
          <w:rFonts w:ascii="Calibri" w:hAnsi="Calibri" w:cs="Calibri"/>
          <w:bCs/>
        </w:rPr>
        <w:t>00</w:t>
      </w:r>
      <w:r w:rsidRPr="0073220D">
        <w:rPr>
          <w:rFonts w:ascii="Calibri" w:hAnsi="Calibri" w:cs="Calibri"/>
          <w:bCs/>
        </w:rPr>
        <w:t>, AS “Olaines ūdens un siltums” telpās - Kūdras ielā 27, Olainē,</w:t>
      </w:r>
      <w:r w:rsidR="00831577" w:rsidRPr="0073220D">
        <w:rPr>
          <w:rFonts w:ascii="Calibri" w:hAnsi="Calibri" w:cs="Calibri"/>
          <w:bCs/>
        </w:rPr>
        <w:t xml:space="preserve">3.stāvā, </w:t>
      </w:r>
      <w:r w:rsidR="00BF4865" w:rsidRPr="0073220D">
        <w:rPr>
          <w:rFonts w:ascii="Calibri" w:hAnsi="Calibri" w:cs="Calibri"/>
          <w:bCs/>
        </w:rPr>
        <w:t xml:space="preserve">14. </w:t>
      </w:r>
      <w:r w:rsidR="00831577" w:rsidRPr="0073220D">
        <w:rPr>
          <w:rFonts w:ascii="Calibri" w:hAnsi="Calibri" w:cs="Calibri"/>
          <w:bCs/>
        </w:rPr>
        <w:t>kab.</w:t>
      </w:r>
      <w:r w:rsidRPr="0073220D">
        <w:rPr>
          <w:rFonts w:ascii="Calibri" w:hAnsi="Calibri" w:cs="Calibri"/>
          <w:bCs/>
        </w:rPr>
        <w:t xml:space="preserve"> LV-2114.</w:t>
      </w:r>
    </w:p>
    <w:p w14:paraId="492B24A4" w14:textId="4E1FFE95" w:rsidR="005126C5" w:rsidRPr="00831577" w:rsidRDefault="0093370D">
      <w:pPr>
        <w:numPr>
          <w:ilvl w:val="0"/>
          <w:numId w:val="3"/>
        </w:numPr>
        <w:spacing w:before="240"/>
        <w:jc w:val="both"/>
        <w:rPr>
          <w:rFonts w:ascii="Calibri" w:hAnsi="Calibri" w:cs="Calibri"/>
        </w:rPr>
      </w:pPr>
      <w:r w:rsidRPr="00831577">
        <w:rPr>
          <w:rFonts w:ascii="Calibri" w:hAnsi="Calibri" w:cs="Calibri"/>
        </w:rPr>
        <w:t xml:space="preserve">Objekta izsoles sākumcena, ieskaitot PVN 21%, ir EUR 100,00 (viens simts </w:t>
      </w:r>
      <w:proofErr w:type="spellStart"/>
      <w:r w:rsidRPr="00831577">
        <w:rPr>
          <w:rFonts w:ascii="Calibri" w:hAnsi="Calibri" w:cs="Calibri"/>
        </w:rPr>
        <w:t>euro</w:t>
      </w:r>
      <w:proofErr w:type="spellEnd"/>
      <w:r w:rsidR="0073220D">
        <w:rPr>
          <w:rFonts w:ascii="Calibri" w:hAnsi="Calibri" w:cs="Calibri"/>
        </w:rPr>
        <w:t xml:space="preserve"> un 00 centi</w:t>
      </w:r>
      <w:r w:rsidRPr="00831577">
        <w:rPr>
          <w:rFonts w:ascii="Calibri" w:hAnsi="Calibri" w:cs="Calibri"/>
        </w:rPr>
        <w:t>).</w:t>
      </w:r>
      <w:bookmarkStart w:id="0" w:name="_Hlk218847978"/>
    </w:p>
    <w:bookmarkEnd w:id="0"/>
    <w:p w14:paraId="17297907" w14:textId="1A1804FD" w:rsidR="005126C5" w:rsidRPr="00831577" w:rsidRDefault="0093370D">
      <w:pPr>
        <w:numPr>
          <w:ilvl w:val="0"/>
          <w:numId w:val="3"/>
        </w:numPr>
        <w:spacing w:before="240"/>
        <w:jc w:val="both"/>
        <w:rPr>
          <w:rFonts w:ascii="Calibri" w:hAnsi="Calibri" w:cs="Calibri"/>
        </w:rPr>
      </w:pPr>
      <w:r w:rsidRPr="00831577">
        <w:rPr>
          <w:rFonts w:ascii="Calibri" w:hAnsi="Calibri" w:cs="Calibri"/>
        </w:rPr>
        <w:t xml:space="preserve">Objektā ietilpstošās vienības tiek atsavinātas </w:t>
      </w:r>
      <w:r w:rsidRPr="00831577">
        <w:rPr>
          <w:rFonts w:ascii="Calibri" w:hAnsi="Calibri" w:cs="Calibri"/>
          <w:u w:val="single"/>
        </w:rPr>
        <w:t>tikai visas kopā.</w:t>
      </w:r>
      <w:r w:rsidRPr="00831577">
        <w:rPr>
          <w:rFonts w:ascii="Calibri" w:hAnsi="Calibri" w:cs="Calibri"/>
        </w:rPr>
        <w:t xml:space="preserve"> Izsolē uzvarējušais dalībnieks organizē un sedz Objekta savākšanas, iekraušanas un izvešanas izmaksas, un </w:t>
      </w:r>
      <w:r w:rsidR="0073220D" w:rsidRPr="00831577">
        <w:rPr>
          <w:rFonts w:ascii="Calibri" w:hAnsi="Calibri" w:cs="Calibri"/>
        </w:rPr>
        <w:t>izved</w:t>
      </w:r>
      <w:r w:rsidR="0073220D" w:rsidRPr="00831577">
        <w:rPr>
          <w:rFonts w:ascii="Calibri" w:hAnsi="Calibri" w:cs="Calibri"/>
        </w:rPr>
        <w:t xml:space="preserve"> </w:t>
      </w:r>
      <w:r w:rsidRPr="00831577">
        <w:rPr>
          <w:rFonts w:ascii="Calibri" w:hAnsi="Calibri" w:cs="Calibri"/>
        </w:rPr>
        <w:t xml:space="preserve">Objektu </w:t>
      </w:r>
      <w:r w:rsidR="00BF4865">
        <w:rPr>
          <w:rFonts w:ascii="Calibri" w:hAnsi="Calibri" w:cs="Calibri"/>
        </w:rPr>
        <w:t>14</w:t>
      </w:r>
      <w:r w:rsidR="00BF4865" w:rsidRPr="00831577">
        <w:rPr>
          <w:rFonts w:ascii="Calibri" w:hAnsi="Calibri" w:cs="Calibri"/>
        </w:rPr>
        <w:t xml:space="preserve"> </w:t>
      </w:r>
      <w:r w:rsidRPr="00831577">
        <w:rPr>
          <w:rFonts w:ascii="Calibri" w:hAnsi="Calibri" w:cs="Calibri"/>
        </w:rPr>
        <w:t>(</w:t>
      </w:r>
      <w:r w:rsidR="00BF4865">
        <w:rPr>
          <w:rFonts w:ascii="Calibri" w:hAnsi="Calibri" w:cs="Calibri"/>
        </w:rPr>
        <w:t>če</w:t>
      </w:r>
      <w:r w:rsidR="0073220D">
        <w:rPr>
          <w:rFonts w:ascii="Calibri" w:hAnsi="Calibri" w:cs="Calibri"/>
        </w:rPr>
        <w:t>t</w:t>
      </w:r>
      <w:r w:rsidR="00BF4865">
        <w:rPr>
          <w:rFonts w:ascii="Calibri" w:hAnsi="Calibri" w:cs="Calibri"/>
        </w:rPr>
        <w:t>rpadsmit</w:t>
      </w:r>
      <w:r w:rsidRPr="00831577">
        <w:rPr>
          <w:rFonts w:ascii="Calibri" w:hAnsi="Calibri" w:cs="Calibri"/>
        </w:rPr>
        <w:t xml:space="preserve">) kalendāro dienu laikā pēc </w:t>
      </w:r>
      <w:r w:rsidR="00BF4865">
        <w:rPr>
          <w:rFonts w:ascii="Calibri" w:hAnsi="Calibri" w:cs="Calibri"/>
        </w:rPr>
        <w:t xml:space="preserve">pirkuma maksas </w:t>
      </w:r>
      <w:r w:rsidRPr="00831577">
        <w:rPr>
          <w:rFonts w:ascii="Calibri" w:hAnsi="Calibri" w:cs="Calibri"/>
        </w:rPr>
        <w:t xml:space="preserve">samaksas. </w:t>
      </w:r>
    </w:p>
    <w:p w14:paraId="2D14C607" w14:textId="77777777" w:rsidR="005126C5" w:rsidRPr="00831577" w:rsidRDefault="0093370D">
      <w:pPr>
        <w:numPr>
          <w:ilvl w:val="0"/>
          <w:numId w:val="3"/>
        </w:numPr>
        <w:spacing w:before="240"/>
        <w:jc w:val="both"/>
        <w:rPr>
          <w:rFonts w:ascii="Calibri" w:hAnsi="Calibri" w:cs="Calibri"/>
        </w:rPr>
      </w:pPr>
      <w:r w:rsidRPr="00831577">
        <w:rPr>
          <w:rFonts w:ascii="Calibri" w:hAnsi="Calibri" w:cs="Calibri"/>
        </w:rPr>
        <w:t>Maksāšanas līdzeklis - bezskaidras naudas norēķins EUR vienā maksājumā, atbilstoši izsniegtajam rēķinam.</w:t>
      </w:r>
    </w:p>
    <w:p w14:paraId="10FDD522" w14:textId="3DB98235" w:rsidR="005126C5" w:rsidRPr="00831577" w:rsidRDefault="0093370D">
      <w:pPr>
        <w:numPr>
          <w:ilvl w:val="0"/>
          <w:numId w:val="3"/>
        </w:numPr>
        <w:spacing w:before="240"/>
        <w:jc w:val="both"/>
        <w:rPr>
          <w:rFonts w:ascii="Calibri" w:hAnsi="Calibri" w:cs="Calibri"/>
        </w:rPr>
      </w:pPr>
      <w:r w:rsidRPr="00831577">
        <w:rPr>
          <w:rFonts w:ascii="Calibri" w:hAnsi="Calibri" w:cs="Calibri"/>
        </w:rPr>
        <w:t xml:space="preserve">Izsoles solis – EUR 10,00 (desmit </w:t>
      </w:r>
      <w:proofErr w:type="spellStart"/>
      <w:r w:rsidRPr="00831577">
        <w:rPr>
          <w:rFonts w:ascii="Calibri" w:hAnsi="Calibri" w:cs="Calibri"/>
        </w:rPr>
        <w:t>euro</w:t>
      </w:r>
      <w:proofErr w:type="spellEnd"/>
      <w:r w:rsidR="0073220D">
        <w:rPr>
          <w:rFonts w:ascii="Calibri" w:hAnsi="Calibri" w:cs="Calibri"/>
        </w:rPr>
        <w:t xml:space="preserve"> un 00 centi</w:t>
      </w:r>
      <w:r w:rsidRPr="00831577">
        <w:rPr>
          <w:rFonts w:ascii="Calibri" w:hAnsi="Calibri" w:cs="Calibri"/>
        </w:rPr>
        <w:t>).</w:t>
      </w:r>
    </w:p>
    <w:p w14:paraId="74E643FA" w14:textId="77777777" w:rsidR="005126C5" w:rsidRPr="00831577" w:rsidRDefault="0093370D">
      <w:pPr>
        <w:numPr>
          <w:ilvl w:val="0"/>
          <w:numId w:val="3"/>
        </w:numPr>
        <w:spacing w:before="240"/>
        <w:jc w:val="both"/>
        <w:rPr>
          <w:rFonts w:ascii="Calibri" w:hAnsi="Calibri" w:cs="Calibri"/>
          <w:bCs/>
        </w:rPr>
      </w:pPr>
      <w:r w:rsidRPr="00831577">
        <w:rPr>
          <w:rFonts w:ascii="Calibri" w:hAnsi="Calibri" w:cs="Calibri"/>
          <w:bCs/>
        </w:rPr>
        <w:t xml:space="preserve">Izsoles dalībniekam, kurš nosolīs Objekta visaugstāko cenu, Izsoles komisija izsniegs apliecinājumu, uz kura pamata pēc Izsoles procedūras pabeigšanas dalībniekam tiks izrakstīts rēķins par nosolītā Objekta cenas apmaksu. </w:t>
      </w:r>
    </w:p>
    <w:p w14:paraId="40CACABA" w14:textId="77777777" w:rsidR="005126C5" w:rsidRPr="00831577" w:rsidRDefault="0093370D">
      <w:pPr>
        <w:numPr>
          <w:ilvl w:val="0"/>
          <w:numId w:val="3"/>
        </w:numPr>
        <w:spacing w:before="240"/>
        <w:ind w:right="-97"/>
        <w:jc w:val="both"/>
        <w:rPr>
          <w:rFonts w:ascii="Calibri" w:hAnsi="Calibri" w:cs="Calibri"/>
        </w:rPr>
      </w:pPr>
      <w:r w:rsidRPr="00831577">
        <w:rPr>
          <w:rFonts w:ascii="Calibri" w:hAnsi="Calibri" w:cs="Calibri"/>
        </w:rPr>
        <w:t xml:space="preserve">Nosolītā Objekta rēķina apmaksas termiņš - līdz Izsoles dienas plkst. 17.00, veicot nosolītās summas iemaksu AS “Olaines ūdens un siltums” norēķinu kontā - </w:t>
      </w:r>
      <w:bookmarkStart w:id="1" w:name="_Hlk218848182"/>
      <w:r w:rsidRPr="00831577">
        <w:rPr>
          <w:rFonts w:ascii="Calibri" w:hAnsi="Calibri" w:cs="Calibri"/>
        </w:rPr>
        <w:t>A/S “Citadele banka”, konta Nr. LV15PARX0015699680001</w:t>
      </w:r>
      <w:bookmarkEnd w:id="1"/>
      <w:r w:rsidRPr="00831577">
        <w:rPr>
          <w:rFonts w:ascii="Calibri" w:hAnsi="Calibri" w:cs="Calibri"/>
        </w:rPr>
        <w:t>.</w:t>
      </w:r>
    </w:p>
    <w:p w14:paraId="3ED0139E" w14:textId="59E446E3" w:rsidR="005126C5" w:rsidRDefault="0069446A">
      <w:pPr>
        <w:numPr>
          <w:ilvl w:val="0"/>
          <w:numId w:val="3"/>
        </w:numPr>
        <w:spacing w:before="240"/>
        <w:jc w:val="both"/>
        <w:rPr>
          <w:rFonts w:ascii="Calibri" w:hAnsi="Calibri" w:cs="Calibri"/>
        </w:rPr>
      </w:pPr>
      <w:r w:rsidRPr="0069446A">
        <w:rPr>
          <w:rFonts w:ascii="Calibri" w:hAnsi="Calibri" w:cs="Calibri"/>
        </w:rPr>
        <w:t>Par Izsoles dalībniekiem var būt fiziskas un juridiskas personas</w:t>
      </w:r>
      <w:r w:rsidR="0093370D" w:rsidRPr="00831577">
        <w:rPr>
          <w:rFonts w:ascii="Calibri" w:hAnsi="Calibri" w:cs="Calibri"/>
        </w:rPr>
        <w:t>.</w:t>
      </w:r>
    </w:p>
    <w:p w14:paraId="75531985" w14:textId="78B9C767" w:rsidR="0069446A" w:rsidRPr="0069446A" w:rsidRDefault="004C2F67" w:rsidP="004C2F67">
      <w:pPr>
        <w:numPr>
          <w:ilvl w:val="0"/>
          <w:numId w:val="3"/>
        </w:numPr>
        <w:spacing w:before="240"/>
        <w:jc w:val="both"/>
        <w:rPr>
          <w:rFonts w:ascii="Calibri" w:hAnsi="Calibri" w:cs="Calibri"/>
        </w:rPr>
      </w:pPr>
      <w:bookmarkStart w:id="2" w:name="_Hlk239948597"/>
      <w:r w:rsidRPr="0069446A">
        <w:rPr>
          <w:rFonts w:ascii="Calibri" w:hAnsi="Calibri" w:cs="Calibri"/>
        </w:rPr>
        <w:t>Lai iegūtu tiesības piedalīties izsolē</w:t>
      </w:r>
      <w:r w:rsidR="0069446A" w:rsidRPr="0069446A">
        <w:rPr>
          <w:rFonts w:ascii="Calibri" w:hAnsi="Calibri" w:cs="Calibri"/>
        </w:rPr>
        <w:t>,</w:t>
      </w:r>
      <w:r w:rsidRPr="0069446A">
        <w:rPr>
          <w:rFonts w:ascii="Calibri" w:hAnsi="Calibri" w:cs="Calibri"/>
        </w:rPr>
        <w:t xml:space="preserve"> dalībniekam</w:t>
      </w:r>
      <w:r w:rsidR="00916361" w:rsidRPr="0069446A">
        <w:rPr>
          <w:rFonts w:ascii="Calibri" w:hAnsi="Calibri" w:cs="Calibri"/>
        </w:rPr>
        <w:t xml:space="preserve"> </w:t>
      </w:r>
      <w:r w:rsidRPr="0069446A">
        <w:rPr>
          <w:rFonts w:ascii="Calibri" w:hAnsi="Calibri" w:cs="Calibri"/>
        </w:rPr>
        <w:t>jāveic</w:t>
      </w:r>
      <w:r w:rsidR="00916361" w:rsidRPr="0069446A">
        <w:rPr>
          <w:rFonts w:ascii="Calibri" w:hAnsi="Calibri" w:cs="Calibri"/>
        </w:rPr>
        <w:t xml:space="preserve"> </w:t>
      </w:r>
      <w:r w:rsidRPr="0069446A">
        <w:rPr>
          <w:rFonts w:ascii="Calibri" w:hAnsi="Calibri" w:cs="Calibri"/>
        </w:rPr>
        <w:t xml:space="preserve">Izsoles dalībnieka drošības naudas EUR 110,00 </w:t>
      </w:r>
      <w:r w:rsidR="0069446A" w:rsidRPr="0069446A">
        <w:rPr>
          <w:rFonts w:ascii="Calibri" w:hAnsi="Calibri" w:cs="Calibri"/>
        </w:rPr>
        <w:t xml:space="preserve">(viens simts desmit </w:t>
      </w:r>
      <w:proofErr w:type="spellStart"/>
      <w:r w:rsidR="0069446A" w:rsidRPr="0069446A">
        <w:rPr>
          <w:rFonts w:ascii="Calibri" w:hAnsi="Calibri" w:cs="Calibri"/>
        </w:rPr>
        <w:t>euro</w:t>
      </w:r>
      <w:proofErr w:type="spellEnd"/>
      <w:r w:rsidR="0069446A" w:rsidRPr="0069446A">
        <w:rPr>
          <w:rFonts w:ascii="Calibri" w:hAnsi="Calibri" w:cs="Calibri"/>
        </w:rPr>
        <w:t xml:space="preserve"> un 00 centi)</w:t>
      </w:r>
      <w:r w:rsidR="0069446A" w:rsidRPr="0069446A">
        <w:rPr>
          <w:rFonts w:ascii="Calibri" w:hAnsi="Calibri" w:cs="Calibri"/>
        </w:rPr>
        <w:t xml:space="preserve"> </w:t>
      </w:r>
      <w:r w:rsidRPr="0069446A">
        <w:rPr>
          <w:rFonts w:ascii="Calibri" w:hAnsi="Calibri" w:cs="Calibri"/>
        </w:rPr>
        <w:t>iemaksa  aprēķināta ņemot vērā izsolei izlikto objekta s</w:t>
      </w:r>
      <w:r w:rsidR="00916361" w:rsidRPr="0069446A">
        <w:rPr>
          <w:rFonts w:ascii="Calibri" w:hAnsi="Calibri" w:cs="Calibri"/>
        </w:rPr>
        <w:t>ā</w:t>
      </w:r>
      <w:r w:rsidRPr="0069446A">
        <w:rPr>
          <w:rFonts w:ascii="Calibri" w:hAnsi="Calibri" w:cs="Calibri"/>
        </w:rPr>
        <w:t xml:space="preserve">kuma cenu plus viens izsoles solis. </w:t>
      </w:r>
    </w:p>
    <w:p w14:paraId="253F05AC" w14:textId="0AF5087B" w:rsidR="00916361" w:rsidRPr="0069446A" w:rsidRDefault="004C2F67" w:rsidP="0069446A">
      <w:pPr>
        <w:spacing w:before="240"/>
        <w:ind w:left="1068"/>
        <w:jc w:val="both"/>
        <w:rPr>
          <w:rFonts w:ascii="Calibri" w:hAnsi="Calibri" w:cs="Calibri"/>
        </w:rPr>
      </w:pPr>
      <w:r w:rsidRPr="0069446A">
        <w:rPr>
          <w:rFonts w:ascii="Calibri" w:hAnsi="Calibri" w:cs="Calibri"/>
        </w:rPr>
        <w:lastRenderedPageBreak/>
        <w:t>Drošības nauda jāiemaksā AS “Olaines ūdens un siltums” norēķinu kontā A/S “Citadele banka”, konta Nr. LV15PARX0015699680001, maksājuma mērķī obligāti norādot “Izsoles AS OŪS 2026/0</w:t>
      </w:r>
      <w:r w:rsidR="00916361" w:rsidRPr="0069446A">
        <w:rPr>
          <w:rFonts w:ascii="Calibri" w:hAnsi="Calibri" w:cs="Calibri"/>
        </w:rPr>
        <w:t>4</w:t>
      </w:r>
      <w:r w:rsidRPr="0069446A">
        <w:rPr>
          <w:rFonts w:ascii="Calibri" w:hAnsi="Calibri" w:cs="Calibri"/>
        </w:rPr>
        <w:t xml:space="preserve">_IZ drošības naudas iemaksa”. Dokuments par drošības maksas iemaksu uzrādāms reģistrējoties Izsolei. </w:t>
      </w:r>
    </w:p>
    <w:p w14:paraId="1371A67A" w14:textId="77777777" w:rsidR="0069446A" w:rsidRPr="0069446A" w:rsidRDefault="004C2F67" w:rsidP="00916361">
      <w:pPr>
        <w:spacing w:before="240"/>
        <w:ind w:left="1068"/>
        <w:jc w:val="both"/>
        <w:rPr>
          <w:rFonts w:ascii="Calibri" w:hAnsi="Calibri" w:cs="Calibri"/>
        </w:rPr>
      </w:pPr>
      <w:r w:rsidRPr="0069446A">
        <w:rPr>
          <w:rFonts w:ascii="Calibri" w:hAnsi="Calibri" w:cs="Calibri"/>
        </w:rPr>
        <w:t>Dalībniekiem</w:t>
      </w:r>
      <w:r w:rsidR="0069446A" w:rsidRPr="0069446A">
        <w:rPr>
          <w:rFonts w:ascii="Calibri" w:hAnsi="Calibri" w:cs="Calibri"/>
        </w:rPr>
        <w:t>,</w:t>
      </w:r>
      <w:r w:rsidRPr="0069446A">
        <w:rPr>
          <w:rFonts w:ascii="Calibri" w:hAnsi="Calibri" w:cs="Calibri"/>
        </w:rPr>
        <w:t xml:space="preserve"> kas izsoles laikā nenosolīs</w:t>
      </w:r>
      <w:r w:rsidR="0069446A" w:rsidRPr="0069446A">
        <w:rPr>
          <w:rFonts w:ascii="Calibri" w:hAnsi="Calibri" w:cs="Calibri"/>
        </w:rPr>
        <w:t>,</w:t>
      </w:r>
      <w:r w:rsidRPr="0069446A">
        <w:rPr>
          <w:rFonts w:ascii="Calibri" w:hAnsi="Calibri" w:cs="Calibri"/>
        </w:rPr>
        <w:t xml:space="preserve"> izsoles priekšmetu drošības nauda tiks atmaksāta uz norēķina kontu no kura tā iemaksāta nākamajā darba dienā pēc izsoles. Dalībniekam kas nosolīs izsoles objektu drošības nauda tiks ieskaitītā daļējai pirkuma maksas dzēšanai un netiks atgriezta.</w:t>
      </w:r>
    </w:p>
    <w:p w14:paraId="5D4FBFBE" w14:textId="0A0C6273" w:rsidR="004C2F67" w:rsidRPr="00916361" w:rsidRDefault="004C2F67" w:rsidP="00916361">
      <w:pPr>
        <w:spacing w:before="240"/>
        <w:ind w:left="1068"/>
        <w:jc w:val="both"/>
        <w:rPr>
          <w:rFonts w:ascii="Calibri" w:hAnsi="Calibri" w:cs="Calibri"/>
        </w:rPr>
      </w:pPr>
      <w:r w:rsidRPr="0069446A">
        <w:rPr>
          <w:rFonts w:ascii="Calibri" w:hAnsi="Calibri" w:cs="Calibri"/>
        </w:rPr>
        <w:t xml:space="preserve"> J</w:t>
      </w:r>
      <w:r w:rsidR="00916361" w:rsidRPr="0069446A">
        <w:rPr>
          <w:rFonts w:ascii="Calibri" w:hAnsi="Calibri" w:cs="Calibri"/>
        </w:rPr>
        <w:t>a</w:t>
      </w:r>
      <w:r w:rsidRPr="0069446A">
        <w:rPr>
          <w:rFonts w:ascii="Calibri" w:hAnsi="Calibri" w:cs="Calibri"/>
        </w:rPr>
        <w:t xml:space="preserve"> Izsol</w:t>
      </w:r>
      <w:r w:rsidR="00916361" w:rsidRPr="0069446A">
        <w:rPr>
          <w:rFonts w:ascii="Calibri" w:hAnsi="Calibri" w:cs="Calibri"/>
        </w:rPr>
        <w:t>e</w:t>
      </w:r>
      <w:r w:rsidRPr="0069446A">
        <w:rPr>
          <w:rFonts w:ascii="Calibri" w:hAnsi="Calibri" w:cs="Calibri"/>
        </w:rPr>
        <w:t>s dalībnieks neveic gal</w:t>
      </w:r>
      <w:r w:rsidR="00916361" w:rsidRPr="0069446A">
        <w:rPr>
          <w:rFonts w:ascii="Calibri" w:hAnsi="Calibri" w:cs="Calibri"/>
        </w:rPr>
        <w:t>a</w:t>
      </w:r>
      <w:r w:rsidRPr="0069446A">
        <w:rPr>
          <w:rFonts w:ascii="Calibri" w:hAnsi="Calibri" w:cs="Calibri"/>
        </w:rPr>
        <w:t xml:space="preserve"> norēķinu par nosolīto izsol</w:t>
      </w:r>
      <w:r w:rsidR="00916361" w:rsidRPr="0069446A">
        <w:rPr>
          <w:rFonts w:ascii="Calibri" w:hAnsi="Calibri" w:cs="Calibri"/>
        </w:rPr>
        <w:t>e</w:t>
      </w:r>
      <w:r w:rsidRPr="0069446A">
        <w:rPr>
          <w:rFonts w:ascii="Calibri" w:hAnsi="Calibri" w:cs="Calibri"/>
        </w:rPr>
        <w:t>s priekšmetu</w:t>
      </w:r>
      <w:r w:rsidR="0069446A" w:rsidRPr="0069446A">
        <w:rPr>
          <w:rFonts w:ascii="Calibri" w:hAnsi="Calibri" w:cs="Calibri"/>
        </w:rPr>
        <w:t>,</w:t>
      </w:r>
      <w:r w:rsidRPr="0069446A">
        <w:rPr>
          <w:rFonts w:ascii="Calibri" w:hAnsi="Calibri" w:cs="Calibri"/>
        </w:rPr>
        <w:t xml:space="preserve"> tas neiegūst īpašuma tiesības uz nosolīto  objektu un</w:t>
      </w:r>
      <w:r w:rsidR="00916361" w:rsidRPr="0069446A">
        <w:rPr>
          <w:rFonts w:ascii="Calibri" w:hAnsi="Calibri" w:cs="Calibri"/>
        </w:rPr>
        <w:t xml:space="preserve"> </w:t>
      </w:r>
      <w:r w:rsidRPr="0069446A">
        <w:rPr>
          <w:rFonts w:ascii="Calibri" w:hAnsi="Calibri" w:cs="Calibri"/>
        </w:rPr>
        <w:t>iemaksātā droš</w:t>
      </w:r>
      <w:r w:rsidR="00916361" w:rsidRPr="0069446A">
        <w:rPr>
          <w:rFonts w:ascii="Calibri" w:hAnsi="Calibri" w:cs="Calibri"/>
        </w:rPr>
        <w:t>ība</w:t>
      </w:r>
      <w:r w:rsidRPr="0069446A">
        <w:rPr>
          <w:rFonts w:ascii="Calibri" w:hAnsi="Calibri" w:cs="Calibri"/>
        </w:rPr>
        <w:t>s nauda tiek ieturētā kā saistību neizpildes soda</w:t>
      </w:r>
      <w:r w:rsidR="00916361" w:rsidRPr="0069446A">
        <w:rPr>
          <w:rFonts w:ascii="Calibri" w:hAnsi="Calibri" w:cs="Calibri"/>
        </w:rPr>
        <w:t xml:space="preserve"> </w:t>
      </w:r>
      <w:r w:rsidRPr="0069446A">
        <w:rPr>
          <w:rFonts w:ascii="Calibri" w:hAnsi="Calibri" w:cs="Calibri"/>
        </w:rPr>
        <w:t>nauda.</w:t>
      </w:r>
      <w:r w:rsidRPr="00916361">
        <w:rPr>
          <w:rFonts w:ascii="Calibri" w:hAnsi="Calibri" w:cs="Calibri"/>
        </w:rPr>
        <w:t xml:space="preserve">  </w:t>
      </w:r>
    </w:p>
    <w:p w14:paraId="4F8D6A44" w14:textId="329AB9B7" w:rsidR="005126C5" w:rsidRPr="00831577" w:rsidRDefault="0093370D">
      <w:pPr>
        <w:numPr>
          <w:ilvl w:val="0"/>
          <w:numId w:val="3"/>
        </w:numPr>
        <w:spacing w:before="240"/>
        <w:jc w:val="both"/>
        <w:rPr>
          <w:rFonts w:ascii="Calibri" w:hAnsi="Calibri" w:cs="Calibri"/>
        </w:rPr>
      </w:pPr>
      <w:r w:rsidRPr="00916361">
        <w:rPr>
          <w:rFonts w:ascii="Calibri" w:hAnsi="Calibri" w:cs="Calibri"/>
        </w:rPr>
        <w:t xml:space="preserve">Ieinteresētā persona var reģistrēties Izsolei un saņemt Izsoles dalībnieka reģistrācijas apliecību līdz 2026.gada </w:t>
      </w:r>
      <w:r w:rsidR="00BF4865" w:rsidRPr="00916361">
        <w:rPr>
          <w:rFonts w:ascii="Calibri" w:hAnsi="Calibri" w:cs="Calibri"/>
        </w:rPr>
        <w:t xml:space="preserve">24.septembra </w:t>
      </w:r>
      <w:r w:rsidRPr="00916361">
        <w:rPr>
          <w:rFonts w:ascii="Calibri" w:hAnsi="Calibri" w:cs="Calibri"/>
        </w:rPr>
        <w:t xml:space="preserve">plkst. </w:t>
      </w:r>
      <w:r w:rsidR="00BF4865" w:rsidRPr="00916361">
        <w:rPr>
          <w:rFonts w:ascii="Calibri" w:hAnsi="Calibri" w:cs="Calibri"/>
        </w:rPr>
        <w:t>9:45</w:t>
      </w:r>
      <w:r w:rsidR="00BF4865" w:rsidRPr="00831577">
        <w:rPr>
          <w:rFonts w:ascii="Calibri" w:hAnsi="Calibri" w:cs="Calibri"/>
        </w:rPr>
        <w:t xml:space="preserve"> </w:t>
      </w:r>
      <w:r w:rsidRPr="00831577">
        <w:rPr>
          <w:rFonts w:ascii="Calibri" w:hAnsi="Calibri" w:cs="Calibri"/>
        </w:rPr>
        <w:t>AS “Olaines ūdens un siltums” telpās Olainē, Kūdras ielā 27 – sekretariātā, darbdienās no plkst. 9:00 līdz 12:00 un no plkst.13:00 līdz 16:00</w:t>
      </w:r>
      <w:bookmarkEnd w:id="2"/>
      <w:r w:rsidRPr="00831577">
        <w:rPr>
          <w:rFonts w:ascii="Calibri" w:hAnsi="Calibri" w:cs="Calibri"/>
        </w:rPr>
        <w:t>.</w:t>
      </w:r>
    </w:p>
    <w:p w14:paraId="38F942F1" w14:textId="0FA83014" w:rsidR="005126C5" w:rsidRPr="00831577" w:rsidRDefault="0093370D">
      <w:pPr>
        <w:numPr>
          <w:ilvl w:val="0"/>
          <w:numId w:val="3"/>
        </w:numPr>
        <w:spacing w:before="240"/>
        <w:jc w:val="both"/>
        <w:rPr>
          <w:rFonts w:ascii="Calibri" w:hAnsi="Calibri" w:cs="Calibri"/>
        </w:rPr>
      </w:pPr>
      <w:r w:rsidRPr="00831577">
        <w:rPr>
          <w:rFonts w:ascii="Calibri" w:hAnsi="Calibri" w:cs="Calibri"/>
          <w:bCs/>
        </w:rPr>
        <w:t>Ieinteresētās personas, kuras ieradīsies pēc noteikumu 1</w:t>
      </w:r>
      <w:r w:rsidR="0069446A">
        <w:rPr>
          <w:rFonts w:ascii="Calibri" w:hAnsi="Calibri" w:cs="Calibri"/>
          <w:bCs/>
        </w:rPr>
        <w:t>2</w:t>
      </w:r>
      <w:r w:rsidRPr="00831577">
        <w:rPr>
          <w:rFonts w:ascii="Calibri" w:hAnsi="Calibri" w:cs="Calibri"/>
          <w:bCs/>
        </w:rPr>
        <w:t>. punktā norādītā reģistrācijas termiņa, netiks reģistrētas dalībai Izsolē un Izsolē piedalīties nevarēs.</w:t>
      </w:r>
    </w:p>
    <w:p w14:paraId="4D89F596" w14:textId="77777777" w:rsidR="005126C5" w:rsidRPr="00831577" w:rsidRDefault="0093370D">
      <w:pPr>
        <w:numPr>
          <w:ilvl w:val="0"/>
          <w:numId w:val="3"/>
        </w:numPr>
        <w:spacing w:before="240"/>
        <w:jc w:val="both"/>
        <w:rPr>
          <w:rFonts w:ascii="Calibri" w:hAnsi="Calibri" w:cs="Calibri"/>
        </w:rPr>
      </w:pPr>
      <w:r w:rsidRPr="00831577">
        <w:rPr>
          <w:rStyle w:val="c37"/>
          <w:rFonts w:ascii="Calibri" w:hAnsi="Calibri" w:cs="Calibri"/>
          <w:bCs/>
          <w:color w:val="000000"/>
        </w:rPr>
        <w:t>I</w:t>
      </w:r>
      <w:r w:rsidRPr="00831577">
        <w:rPr>
          <w:rFonts w:ascii="Calibri" w:hAnsi="Calibri" w:cs="Calibri"/>
          <w:bCs/>
        </w:rPr>
        <w:t>zsoles dalībnieks</w:t>
      </w:r>
      <w:r w:rsidRPr="00831577">
        <w:rPr>
          <w:rFonts w:ascii="Calibri" w:hAnsi="Calibri" w:cs="Calibri"/>
        </w:rPr>
        <w:t xml:space="preserve"> pirms Izsoles procedūras apliecina, ka ir iepazinies un izprot Izsoles noteikumus, parakstot Izsoles komisijas Noteikumu eksemplāru.</w:t>
      </w:r>
    </w:p>
    <w:p w14:paraId="409F53C2" w14:textId="77777777" w:rsidR="005126C5" w:rsidRPr="00831577" w:rsidRDefault="0093370D">
      <w:pPr>
        <w:numPr>
          <w:ilvl w:val="0"/>
          <w:numId w:val="3"/>
        </w:numPr>
        <w:spacing w:before="240"/>
        <w:jc w:val="both"/>
        <w:rPr>
          <w:rFonts w:ascii="Calibri" w:hAnsi="Calibri" w:cs="Calibri"/>
        </w:rPr>
      </w:pPr>
      <w:r w:rsidRPr="00831577">
        <w:rPr>
          <w:rFonts w:ascii="Calibri" w:hAnsi="Calibri" w:cs="Calibri"/>
        </w:rPr>
        <w:t>Reģistrētam Izsoles dalībniekam izsniedz reģistrācijas apliecību un kartīti ar Izsoles dalībnieka reģistrācijas kārtas numuru.</w:t>
      </w:r>
    </w:p>
    <w:p w14:paraId="3B5D1244" w14:textId="77777777" w:rsidR="005126C5" w:rsidRPr="00831577" w:rsidRDefault="0093370D">
      <w:pPr>
        <w:numPr>
          <w:ilvl w:val="0"/>
          <w:numId w:val="3"/>
        </w:numPr>
        <w:spacing w:before="240"/>
        <w:jc w:val="both"/>
        <w:rPr>
          <w:rFonts w:ascii="Calibri" w:hAnsi="Calibri" w:cs="Calibri"/>
        </w:rPr>
      </w:pPr>
      <w:r w:rsidRPr="00831577">
        <w:rPr>
          <w:rFonts w:ascii="Calibri" w:hAnsi="Calibri" w:cs="Calibri"/>
        </w:rPr>
        <w:t>Izsoles komisijai nav tiesību līdz Izsoles sākumam izpaust jebkādas ziņas par reģistrētajiem Izsoles dalībniekiem.</w:t>
      </w:r>
    </w:p>
    <w:p w14:paraId="7C929DE8" w14:textId="77777777" w:rsidR="005126C5" w:rsidRPr="00831577" w:rsidRDefault="0093370D">
      <w:pPr>
        <w:numPr>
          <w:ilvl w:val="0"/>
          <w:numId w:val="3"/>
        </w:numPr>
        <w:spacing w:before="240"/>
        <w:jc w:val="both"/>
        <w:rPr>
          <w:rStyle w:val="c39"/>
          <w:rFonts w:ascii="Calibri" w:hAnsi="Calibri" w:cs="Calibri"/>
          <w:color w:val="000000"/>
        </w:rPr>
      </w:pPr>
      <w:r w:rsidRPr="00831577">
        <w:rPr>
          <w:rStyle w:val="c39"/>
          <w:rFonts w:ascii="Calibri" w:hAnsi="Calibri" w:cs="Calibri"/>
          <w:color w:val="000000"/>
        </w:rPr>
        <w:t>Izsoli atklāj un vada Izsoles vadītājs. Izsoles gaita tiek protokolēta.</w:t>
      </w:r>
    </w:p>
    <w:p w14:paraId="1FC0BA01" w14:textId="77777777" w:rsidR="005126C5" w:rsidRPr="00831577" w:rsidRDefault="0093370D">
      <w:pPr>
        <w:numPr>
          <w:ilvl w:val="0"/>
          <w:numId w:val="3"/>
        </w:numPr>
        <w:spacing w:before="240"/>
        <w:jc w:val="both"/>
        <w:rPr>
          <w:rStyle w:val="c39"/>
          <w:rFonts w:ascii="Calibri" w:hAnsi="Calibri" w:cs="Calibri"/>
          <w:color w:val="000000"/>
        </w:rPr>
      </w:pPr>
      <w:r w:rsidRPr="00831577">
        <w:rPr>
          <w:rStyle w:val="c39"/>
          <w:rFonts w:ascii="Calibri" w:hAnsi="Calibri" w:cs="Calibri"/>
          <w:color w:val="000000"/>
        </w:rPr>
        <w:t xml:space="preserve">Izsoles dalībnieki solīšanas procesā paceļ dalībnieka reģistrācijas kartītes ar reģistrācijas kārtas numuru. Izsoles vadītājs paziņo solītāja reģistrācijas numuru un nosolīto cenu. Ja neviens no dalībniekiem augstāku cenu nepiedāvā, Izsoles vadītājs trīs reizes atkārto nosolīto augstāko cenu un fiksē to ar āmura piesitienu. Trešais āmura piesitiens aizstāj paziņojumu par Objekta pārdošanu solītājam. Dalībnieks, kas solījis augstāko cenu par Objektu paraksta Izsoles protokolu. </w:t>
      </w:r>
    </w:p>
    <w:p w14:paraId="3FAC816B" w14:textId="77777777" w:rsidR="005126C5" w:rsidRPr="00831577" w:rsidRDefault="0093370D">
      <w:pPr>
        <w:numPr>
          <w:ilvl w:val="0"/>
          <w:numId w:val="3"/>
        </w:numPr>
        <w:spacing w:before="240"/>
        <w:jc w:val="both"/>
        <w:rPr>
          <w:rStyle w:val="c39"/>
          <w:rFonts w:ascii="Calibri" w:hAnsi="Calibri" w:cs="Calibri"/>
          <w:color w:val="000000"/>
        </w:rPr>
      </w:pPr>
      <w:r w:rsidRPr="00831577">
        <w:rPr>
          <w:rStyle w:val="c39"/>
          <w:rFonts w:ascii="Calibri" w:hAnsi="Calibri" w:cs="Calibri"/>
          <w:color w:val="000000"/>
        </w:rPr>
        <w:t xml:space="preserve">Lai Objekts tiktu pārdots Izsolē, kādam no Izsoles </w:t>
      </w:r>
      <w:r w:rsidRPr="00831577">
        <w:rPr>
          <w:rStyle w:val="c39"/>
          <w:rFonts w:ascii="Calibri" w:hAnsi="Calibri" w:cs="Calibri"/>
          <w:b/>
          <w:bCs/>
          <w:color w:val="000000"/>
        </w:rPr>
        <w:t>dalībniekiem ir jāsola vismaz viens izsoles solis.</w:t>
      </w:r>
      <w:r w:rsidRPr="00831577">
        <w:rPr>
          <w:rStyle w:val="c39"/>
          <w:rFonts w:ascii="Calibri" w:hAnsi="Calibri" w:cs="Calibri"/>
          <w:color w:val="000000"/>
        </w:rPr>
        <w:t xml:space="preserve"> Ja pēc Izsoles vadītāja piedāvājuma sākt solīšanu šādu piedāvājumu nav, Izsoles vadītājs trīs reizes atkārto piedāvājumu un fiksē to ar āmura piesitienu. Trešais āmura piesitiens aizstāj paziņojumu par Objekta izslēgšanu no turpmākās izsoles.</w:t>
      </w:r>
    </w:p>
    <w:p w14:paraId="57EDC388" w14:textId="77777777" w:rsidR="005126C5" w:rsidRPr="00831577" w:rsidRDefault="0093370D">
      <w:pPr>
        <w:numPr>
          <w:ilvl w:val="0"/>
          <w:numId w:val="3"/>
        </w:numPr>
        <w:spacing w:before="240"/>
        <w:jc w:val="both"/>
        <w:rPr>
          <w:rFonts w:ascii="Calibri" w:hAnsi="Calibri" w:cs="Calibri"/>
        </w:rPr>
      </w:pPr>
      <w:r w:rsidRPr="00831577">
        <w:rPr>
          <w:rFonts w:ascii="Calibri" w:hAnsi="Calibri" w:cs="Calibri"/>
        </w:rPr>
        <w:t>Izsole tiek pasludināta par nenotikušu, ja:</w:t>
      </w:r>
    </w:p>
    <w:p w14:paraId="57731431" w14:textId="77777777" w:rsidR="005126C5" w:rsidRPr="00831577" w:rsidRDefault="0093370D" w:rsidP="0069446A">
      <w:pPr>
        <w:numPr>
          <w:ilvl w:val="1"/>
          <w:numId w:val="3"/>
        </w:numPr>
        <w:ind w:left="1701" w:hanging="633"/>
        <w:jc w:val="both"/>
        <w:rPr>
          <w:rStyle w:val="c34"/>
          <w:rFonts w:ascii="Calibri" w:hAnsi="Calibri" w:cs="Calibri"/>
        </w:rPr>
      </w:pPr>
      <w:r w:rsidRPr="00831577">
        <w:rPr>
          <w:rStyle w:val="c34"/>
          <w:rFonts w:ascii="Calibri" w:hAnsi="Calibri" w:cs="Calibri"/>
          <w:color w:val="000000"/>
        </w:rPr>
        <w:t>noteiktā termiņā uz Izsoli nav reģistrējies neviens dalībnieks;</w:t>
      </w:r>
    </w:p>
    <w:p w14:paraId="74DA8931" w14:textId="28BB8C9A" w:rsidR="005126C5" w:rsidRPr="00831577" w:rsidRDefault="0069446A" w:rsidP="0069446A">
      <w:pPr>
        <w:ind w:left="993"/>
        <w:jc w:val="both"/>
        <w:rPr>
          <w:rFonts w:ascii="Calibri" w:hAnsi="Calibri" w:cs="Calibri"/>
        </w:rPr>
      </w:pPr>
      <w:r>
        <w:rPr>
          <w:rStyle w:val="c34"/>
          <w:rFonts w:ascii="Calibri" w:hAnsi="Calibri" w:cs="Calibri"/>
          <w:color w:val="000000"/>
        </w:rPr>
        <w:t xml:space="preserve"> 20.2. </w:t>
      </w:r>
      <w:r w:rsidR="0093370D" w:rsidRPr="00831577">
        <w:rPr>
          <w:rStyle w:val="c34"/>
          <w:rFonts w:ascii="Calibri" w:hAnsi="Calibri" w:cs="Calibri"/>
          <w:color w:val="000000"/>
        </w:rPr>
        <w:t>uz Izsoles atklāšanas brīdi nav ieradies neviens no reģistrētajiem dalībniekiem;</w:t>
      </w:r>
    </w:p>
    <w:p w14:paraId="7ECE247E" w14:textId="0A8DC196" w:rsidR="005126C5" w:rsidRPr="00831577" w:rsidRDefault="0069446A" w:rsidP="0069446A">
      <w:pPr>
        <w:ind w:left="993"/>
        <w:jc w:val="both"/>
        <w:rPr>
          <w:rStyle w:val="c34"/>
          <w:rFonts w:ascii="Calibri" w:hAnsi="Calibri" w:cs="Calibri"/>
          <w:color w:val="000000"/>
        </w:rPr>
      </w:pPr>
      <w:r>
        <w:rPr>
          <w:rStyle w:val="c34"/>
          <w:rFonts w:ascii="Calibri" w:hAnsi="Calibri" w:cs="Calibri"/>
          <w:color w:val="000000"/>
        </w:rPr>
        <w:lastRenderedPageBreak/>
        <w:t xml:space="preserve">20.3. </w:t>
      </w:r>
      <w:r w:rsidR="0093370D" w:rsidRPr="00831577">
        <w:rPr>
          <w:rStyle w:val="c34"/>
          <w:rFonts w:ascii="Calibri" w:hAnsi="Calibri" w:cs="Calibri"/>
          <w:color w:val="000000"/>
        </w:rPr>
        <w:t>Izsoles dalībnieks, kurš nosolījis augstāko cenu, saskaņā ar Izsoles noteikumiem ir zaudējis tiesības iegādāties atsavināmo Objektu.</w:t>
      </w:r>
    </w:p>
    <w:p w14:paraId="455AF42D" w14:textId="77777777" w:rsidR="005126C5" w:rsidRPr="00831577" w:rsidRDefault="005126C5">
      <w:pPr>
        <w:spacing w:before="240"/>
        <w:jc w:val="both"/>
        <w:rPr>
          <w:rStyle w:val="c34"/>
          <w:rFonts w:ascii="Calibri" w:hAnsi="Calibri" w:cs="Calibri"/>
          <w:color w:val="000000"/>
        </w:rPr>
      </w:pPr>
    </w:p>
    <w:p w14:paraId="4D564CAC" w14:textId="77777777" w:rsidR="005126C5" w:rsidRPr="00831577" w:rsidRDefault="005126C5">
      <w:pPr>
        <w:spacing w:before="240"/>
        <w:jc w:val="both"/>
        <w:rPr>
          <w:rStyle w:val="c34"/>
          <w:rFonts w:ascii="Calibri" w:hAnsi="Calibri" w:cs="Calibri"/>
          <w:color w:val="000000"/>
        </w:rPr>
      </w:pPr>
    </w:p>
    <w:tbl>
      <w:tblPr>
        <w:tblW w:w="8944" w:type="dxa"/>
        <w:tblInd w:w="180" w:type="dxa"/>
        <w:tblLayout w:type="fixed"/>
        <w:tblLook w:val="04A0" w:firstRow="1" w:lastRow="0" w:firstColumn="1" w:lastColumn="0" w:noHBand="0" w:noVBand="1"/>
      </w:tblPr>
      <w:tblGrid>
        <w:gridCol w:w="3121"/>
        <w:gridCol w:w="3072"/>
        <w:gridCol w:w="2751"/>
      </w:tblGrid>
      <w:tr w:rsidR="005126C5" w:rsidRPr="00831577" w14:paraId="462BEE11" w14:textId="77777777">
        <w:tc>
          <w:tcPr>
            <w:tcW w:w="3121" w:type="dxa"/>
          </w:tcPr>
          <w:p w14:paraId="02C832A9" w14:textId="77777777" w:rsidR="005126C5" w:rsidRPr="00831577" w:rsidRDefault="0093370D">
            <w:pPr>
              <w:spacing w:line="480" w:lineRule="auto"/>
              <w:rPr>
                <w:rFonts w:ascii="Calibri" w:hAnsi="Calibri" w:cs="Calibri"/>
              </w:rPr>
            </w:pPr>
            <w:r w:rsidRPr="00831577">
              <w:rPr>
                <w:rFonts w:ascii="Calibri" w:hAnsi="Calibri" w:cs="Calibri"/>
              </w:rPr>
              <w:t>Komisijas priekšsēdētājs</w:t>
            </w:r>
          </w:p>
        </w:tc>
        <w:tc>
          <w:tcPr>
            <w:tcW w:w="3072" w:type="dxa"/>
          </w:tcPr>
          <w:p w14:paraId="554C3E82" w14:textId="77777777" w:rsidR="005126C5" w:rsidRPr="00831577" w:rsidRDefault="0093370D">
            <w:pPr>
              <w:spacing w:line="480" w:lineRule="auto"/>
              <w:rPr>
                <w:rFonts w:ascii="Calibri" w:hAnsi="Calibri" w:cs="Calibri"/>
                <w:i/>
                <w:iCs/>
              </w:rPr>
            </w:pPr>
            <w:r w:rsidRPr="00831577">
              <w:rPr>
                <w:rFonts w:ascii="Calibri" w:hAnsi="Calibri" w:cs="Calibri"/>
                <w:i/>
                <w:iCs/>
              </w:rPr>
              <w:t>_______________________</w:t>
            </w:r>
          </w:p>
        </w:tc>
        <w:tc>
          <w:tcPr>
            <w:tcW w:w="2751" w:type="dxa"/>
          </w:tcPr>
          <w:p w14:paraId="6906D525" w14:textId="77777777" w:rsidR="005126C5" w:rsidRPr="00831577" w:rsidRDefault="0093370D">
            <w:pPr>
              <w:spacing w:line="480" w:lineRule="auto"/>
              <w:rPr>
                <w:rFonts w:ascii="Calibri" w:hAnsi="Calibri" w:cs="Calibri"/>
              </w:rPr>
            </w:pPr>
            <w:proofErr w:type="spellStart"/>
            <w:r w:rsidRPr="00831577">
              <w:rPr>
                <w:rFonts w:ascii="Calibri" w:hAnsi="Calibri" w:cs="Calibri"/>
              </w:rPr>
              <w:t>V.Liepa</w:t>
            </w:r>
            <w:proofErr w:type="spellEnd"/>
          </w:p>
        </w:tc>
      </w:tr>
      <w:tr w:rsidR="005126C5" w:rsidRPr="00831577" w14:paraId="7376E06A" w14:textId="77777777">
        <w:tc>
          <w:tcPr>
            <w:tcW w:w="3121" w:type="dxa"/>
          </w:tcPr>
          <w:p w14:paraId="1E58E529" w14:textId="77777777" w:rsidR="005126C5" w:rsidRPr="00831577" w:rsidRDefault="0093370D">
            <w:pPr>
              <w:spacing w:line="480" w:lineRule="auto"/>
              <w:rPr>
                <w:rFonts w:ascii="Calibri" w:hAnsi="Calibri" w:cs="Calibri"/>
              </w:rPr>
            </w:pPr>
            <w:r w:rsidRPr="00831577">
              <w:rPr>
                <w:rFonts w:ascii="Calibri" w:hAnsi="Calibri" w:cs="Calibri"/>
              </w:rPr>
              <w:t>Komisijas locekļi</w:t>
            </w:r>
          </w:p>
        </w:tc>
        <w:tc>
          <w:tcPr>
            <w:tcW w:w="3072" w:type="dxa"/>
          </w:tcPr>
          <w:p w14:paraId="535C0759" w14:textId="77777777" w:rsidR="005126C5" w:rsidRPr="00831577" w:rsidRDefault="0093370D">
            <w:pPr>
              <w:spacing w:line="480" w:lineRule="auto"/>
              <w:rPr>
                <w:rFonts w:ascii="Calibri" w:hAnsi="Calibri" w:cs="Calibri"/>
                <w:i/>
                <w:iCs/>
              </w:rPr>
            </w:pPr>
            <w:r w:rsidRPr="00831577">
              <w:rPr>
                <w:rFonts w:ascii="Calibri" w:hAnsi="Calibri" w:cs="Calibri"/>
                <w:i/>
                <w:iCs/>
              </w:rPr>
              <w:t>_______________________</w:t>
            </w:r>
          </w:p>
        </w:tc>
        <w:tc>
          <w:tcPr>
            <w:tcW w:w="2751" w:type="dxa"/>
          </w:tcPr>
          <w:p w14:paraId="0C92B6AE" w14:textId="77777777" w:rsidR="005126C5" w:rsidRPr="00831577" w:rsidRDefault="0093370D">
            <w:pPr>
              <w:spacing w:line="480" w:lineRule="auto"/>
              <w:rPr>
                <w:rFonts w:ascii="Calibri" w:hAnsi="Calibri" w:cs="Calibri"/>
              </w:rPr>
            </w:pPr>
            <w:proofErr w:type="spellStart"/>
            <w:r w:rsidRPr="00831577">
              <w:rPr>
                <w:rFonts w:ascii="Calibri" w:hAnsi="Calibri" w:cs="Calibri"/>
              </w:rPr>
              <w:t>M.Mazurs</w:t>
            </w:r>
            <w:proofErr w:type="spellEnd"/>
          </w:p>
        </w:tc>
      </w:tr>
      <w:tr w:rsidR="005126C5" w:rsidRPr="00831577" w14:paraId="1CDE483F" w14:textId="77777777">
        <w:tc>
          <w:tcPr>
            <w:tcW w:w="3121" w:type="dxa"/>
          </w:tcPr>
          <w:p w14:paraId="328C2CFB" w14:textId="77777777" w:rsidR="005126C5" w:rsidRPr="00831577" w:rsidRDefault="005126C5">
            <w:pPr>
              <w:snapToGrid w:val="0"/>
              <w:spacing w:line="480" w:lineRule="auto"/>
              <w:rPr>
                <w:rFonts w:ascii="Calibri" w:hAnsi="Calibri" w:cs="Calibri"/>
              </w:rPr>
            </w:pPr>
          </w:p>
        </w:tc>
        <w:tc>
          <w:tcPr>
            <w:tcW w:w="3072" w:type="dxa"/>
          </w:tcPr>
          <w:p w14:paraId="46A6775E" w14:textId="77777777" w:rsidR="005126C5" w:rsidRPr="00831577" w:rsidRDefault="0093370D">
            <w:pPr>
              <w:spacing w:line="480" w:lineRule="auto"/>
              <w:rPr>
                <w:rFonts w:ascii="Calibri" w:hAnsi="Calibri" w:cs="Calibri"/>
                <w:i/>
                <w:iCs/>
              </w:rPr>
            </w:pPr>
            <w:r w:rsidRPr="00831577">
              <w:rPr>
                <w:rFonts w:ascii="Calibri" w:hAnsi="Calibri" w:cs="Calibri"/>
                <w:i/>
                <w:iCs/>
              </w:rPr>
              <w:t>_______________________</w:t>
            </w:r>
          </w:p>
        </w:tc>
        <w:tc>
          <w:tcPr>
            <w:tcW w:w="2751" w:type="dxa"/>
          </w:tcPr>
          <w:p w14:paraId="7B3E3759" w14:textId="77777777" w:rsidR="005126C5" w:rsidRPr="00831577" w:rsidRDefault="0093370D">
            <w:pPr>
              <w:spacing w:line="480" w:lineRule="auto"/>
              <w:rPr>
                <w:rFonts w:ascii="Calibri" w:hAnsi="Calibri" w:cs="Calibri"/>
              </w:rPr>
            </w:pPr>
            <w:proofErr w:type="spellStart"/>
            <w:r w:rsidRPr="00831577">
              <w:rPr>
                <w:rFonts w:ascii="Calibri" w:hAnsi="Calibri" w:cs="Calibri"/>
              </w:rPr>
              <w:t>T.Sola</w:t>
            </w:r>
            <w:proofErr w:type="spellEnd"/>
          </w:p>
        </w:tc>
      </w:tr>
    </w:tbl>
    <w:p w14:paraId="1686568E" w14:textId="77777777" w:rsidR="005126C5" w:rsidRPr="00831577" w:rsidRDefault="005126C5">
      <w:pPr>
        <w:rPr>
          <w:rFonts w:ascii="Calibri" w:hAnsi="Calibri" w:cs="Calibri"/>
        </w:rPr>
      </w:pPr>
    </w:p>
    <w:p w14:paraId="3AB34BDF" w14:textId="77777777" w:rsidR="005126C5" w:rsidRPr="00831577" w:rsidRDefault="005126C5">
      <w:pPr>
        <w:rPr>
          <w:rFonts w:ascii="Calibri" w:hAnsi="Calibri" w:cs="Calibri"/>
        </w:rPr>
      </w:pPr>
    </w:p>
    <w:p w14:paraId="0B726C07" w14:textId="77777777" w:rsidR="005126C5" w:rsidRPr="00831577" w:rsidRDefault="005126C5">
      <w:pPr>
        <w:rPr>
          <w:rFonts w:ascii="Calibri" w:hAnsi="Calibri" w:cs="Calibri"/>
        </w:rPr>
      </w:pPr>
    </w:p>
    <w:p w14:paraId="3FA6FCFE" w14:textId="77777777" w:rsidR="005126C5" w:rsidRDefault="005126C5">
      <w:pPr>
        <w:rPr>
          <w:rFonts w:ascii="Calibri" w:hAnsi="Calibri" w:cs="Calibri"/>
        </w:rPr>
      </w:pPr>
    </w:p>
    <w:p w14:paraId="04D3D91C" w14:textId="77777777" w:rsidR="00831577" w:rsidRDefault="00831577">
      <w:pPr>
        <w:rPr>
          <w:rFonts w:ascii="Calibri" w:hAnsi="Calibri" w:cs="Calibri"/>
        </w:rPr>
      </w:pPr>
    </w:p>
    <w:p w14:paraId="0C7AB0D7" w14:textId="77777777" w:rsidR="00831577" w:rsidRPr="00831577" w:rsidRDefault="00831577">
      <w:pPr>
        <w:rPr>
          <w:rFonts w:ascii="Calibri" w:hAnsi="Calibri" w:cs="Calibri"/>
        </w:rPr>
      </w:pPr>
    </w:p>
    <w:p w14:paraId="04447BD0" w14:textId="77777777" w:rsidR="005126C5" w:rsidRPr="00831577" w:rsidRDefault="005126C5">
      <w:pPr>
        <w:rPr>
          <w:rFonts w:ascii="Calibri" w:hAnsi="Calibri" w:cs="Calibri"/>
        </w:rPr>
      </w:pPr>
    </w:p>
    <w:p w14:paraId="524E7E61" w14:textId="77777777" w:rsidR="005126C5" w:rsidRPr="00831577" w:rsidRDefault="005126C5">
      <w:pPr>
        <w:rPr>
          <w:rFonts w:ascii="Calibri" w:hAnsi="Calibri" w:cs="Calibri"/>
        </w:rPr>
      </w:pPr>
    </w:p>
    <w:p w14:paraId="28532256" w14:textId="77777777" w:rsidR="005126C5" w:rsidRPr="00831577" w:rsidRDefault="0093370D">
      <w:pPr>
        <w:rPr>
          <w:rFonts w:ascii="Calibri" w:hAnsi="Calibri" w:cs="Calibri"/>
        </w:rPr>
      </w:pPr>
      <w:r w:rsidRPr="00831577">
        <w:rPr>
          <w:rFonts w:ascii="Calibri" w:hAnsi="Calibri" w:cs="Calibri"/>
        </w:rPr>
        <w:t>Dalībnieka apliecinājums:</w:t>
      </w:r>
    </w:p>
    <w:p w14:paraId="18590194" w14:textId="77777777" w:rsidR="005126C5" w:rsidRPr="00831577" w:rsidRDefault="0093370D">
      <w:pPr>
        <w:rPr>
          <w:rFonts w:ascii="Calibri" w:hAnsi="Calibri" w:cs="Calibri"/>
        </w:rPr>
      </w:pPr>
      <w:r w:rsidRPr="00831577">
        <w:rPr>
          <w:rFonts w:ascii="Calibri" w:hAnsi="Calibri" w:cs="Calibri"/>
        </w:rPr>
        <w:t xml:space="preserve"> </w:t>
      </w:r>
    </w:p>
    <w:p w14:paraId="299E576B" w14:textId="77777777" w:rsidR="005126C5" w:rsidRPr="00831577" w:rsidRDefault="0093370D">
      <w:pPr>
        <w:rPr>
          <w:rFonts w:ascii="Calibri" w:hAnsi="Calibri" w:cs="Calibri"/>
          <w:i/>
          <w:iCs/>
        </w:rPr>
      </w:pPr>
      <w:r w:rsidRPr="00831577">
        <w:rPr>
          <w:rFonts w:ascii="Calibri" w:hAnsi="Calibri" w:cs="Calibri"/>
          <w:i/>
          <w:iCs/>
        </w:rPr>
        <w:t>ar Izsoles noteikumiem iepazinos:</w:t>
      </w:r>
    </w:p>
    <w:p w14:paraId="3A8C76BE" w14:textId="77777777" w:rsidR="005126C5" w:rsidRPr="00831577" w:rsidRDefault="005126C5">
      <w:pPr>
        <w:rPr>
          <w:rFonts w:ascii="Calibri" w:hAnsi="Calibri" w:cs="Calibri"/>
          <w:i/>
          <w:iCs/>
        </w:rPr>
      </w:pPr>
    </w:p>
    <w:tbl>
      <w:tblPr>
        <w:tblW w:w="9916" w:type="dxa"/>
        <w:tblLayout w:type="fixed"/>
        <w:tblLook w:val="04A0" w:firstRow="1" w:lastRow="0" w:firstColumn="1" w:lastColumn="0" w:noHBand="0" w:noVBand="1"/>
      </w:tblPr>
      <w:tblGrid>
        <w:gridCol w:w="4644"/>
        <w:gridCol w:w="3119"/>
        <w:gridCol w:w="2153"/>
      </w:tblGrid>
      <w:tr w:rsidR="005126C5" w:rsidRPr="00831577" w14:paraId="2CECECF8" w14:textId="77777777">
        <w:tc>
          <w:tcPr>
            <w:tcW w:w="4644" w:type="dxa"/>
            <w:tcBorders>
              <w:bottom w:val="single" w:sz="4" w:space="0" w:color="000000"/>
              <w:right w:val="single" w:sz="4" w:space="0" w:color="000000"/>
            </w:tcBorders>
            <w:shd w:val="clear" w:color="auto" w:fill="E8E8E8"/>
          </w:tcPr>
          <w:p w14:paraId="39B42CD1" w14:textId="77777777" w:rsidR="005126C5" w:rsidRPr="00831577" w:rsidRDefault="0093370D">
            <w:pPr>
              <w:jc w:val="center"/>
              <w:rPr>
                <w:rFonts w:ascii="Calibri" w:hAnsi="Calibri" w:cs="Calibri"/>
              </w:rPr>
            </w:pPr>
            <w:r w:rsidRPr="00831577">
              <w:rPr>
                <w:rFonts w:ascii="Calibri" w:hAnsi="Calibri" w:cs="Calibri"/>
              </w:rPr>
              <w:t>Vārds, uzvārds</w:t>
            </w:r>
          </w:p>
        </w:tc>
        <w:tc>
          <w:tcPr>
            <w:tcW w:w="3119" w:type="dxa"/>
            <w:tcBorders>
              <w:left w:val="single" w:sz="4" w:space="0" w:color="000000"/>
              <w:bottom w:val="single" w:sz="4" w:space="0" w:color="000000"/>
              <w:right w:val="single" w:sz="4" w:space="0" w:color="000000"/>
            </w:tcBorders>
            <w:shd w:val="clear" w:color="auto" w:fill="E8E8E8"/>
          </w:tcPr>
          <w:p w14:paraId="502826F1" w14:textId="77777777" w:rsidR="005126C5" w:rsidRPr="00831577" w:rsidRDefault="0093370D">
            <w:pPr>
              <w:jc w:val="center"/>
              <w:rPr>
                <w:rFonts w:ascii="Calibri" w:hAnsi="Calibri" w:cs="Calibri"/>
              </w:rPr>
            </w:pPr>
            <w:r w:rsidRPr="00831577">
              <w:rPr>
                <w:rFonts w:ascii="Calibri" w:hAnsi="Calibri" w:cs="Calibri"/>
              </w:rPr>
              <w:t>Paraksts</w:t>
            </w:r>
          </w:p>
        </w:tc>
        <w:tc>
          <w:tcPr>
            <w:tcW w:w="2153" w:type="dxa"/>
            <w:tcBorders>
              <w:left w:val="single" w:sz="4" w:space="0" w:color="000000"/>
              <w:bottom w:val="single" w:sz="4" w:space="0" w:color="000000"/>
            </w:tcBorders>
            <w:shd w:val="clear" w:color="auto" w:fill="E8E8E8"/>
          </w:tcPr>
          <w:p w14:paraId="2F6ABD4D" w14:textId="77777777" w:rsidR="005126C5" w:rsidRPr="00831577" w:rsidRDefault="0093370D">
            <w:pPr>
              <w:jc w:val="center"/>
              <w:rPr>
                <w:rFonts w:ascii="Calibri" w:hAnsi="Calibri" w:cs="Calibri"/>
              </w:rPr>
            </w:pPr>
            <w:r w:rsidRPr="00831577">
              <w:rPr>
                <w:rFonts w:ascii="Calibri" w:hAnsi="Calibri" w:cs="Calibri"/>
              </w:rPr>
              <w:t>Datums</w:t>
            </w:r>
          </w:p>
        </w:tc>
      </w:tr>
      <w:tr w:rsidR="005126C5" w:rsidRPr="00831577" w14:paraId="2EFDE8B0" w14:textId="77777777">
        <w:tc>
          <w:tcPr>
            <w:tcW w:w="4644" w:type="dxa"/>
            <w:tcBorders>
              <w:top w:val="single" w:sz="4" w:space="0" w:color="000000"/>
              <w:bottom w:val="single" w:sz="4" w:space="0" w:color="000000"/>
              <w:right w:val="single" w:sz="4" w:space="0" w:color="000000"/>
            </w:tcBorders>
            <w:vAlign w:val="bottom"/>
          </w:tcPr>
          <w:p w14:paraId="184BB033" w14:textId="77777777" w:rsidR="005126C5" w:rsidRPr="00831577" w:rsidRDefault="005126C5">
            <w:pPr>
              <w:snapToGrid w:val="0"/>
              <w:spacing w:line="480" w:lineRule="auto"/>
              <w:rPr>
                <w:rFonts w:ascii="Calibri" w:hAnsi="Calibri" w:cs="Calibri"/>
              </w:rPr>
            </w:pPr>
          </w:p>
        </w:tc>
        <w:tc>
          <w:tcPr>
            <w:tcW w:w="3119" w:type="dxa"/>
            <w:tcBorders>
              <w:top w:val="single" w:sz="4" w:space="0" w:color="000000"/>
              <w:left w:val="single" w:sz="4" w:space="0" w:color="000000"/>
              <w:bottom w:val="single" w:sz="4" w:space="0" w:color="000000"/>
              <w:right w:val="single" w:sz="4" w:space="0" w:color="000000"/>
            </w:tcBorders>
            <w:vAlign w:val="bottom"/>
          </w:tcPr>
          <w:p w14:paraId="2AB360A8" w14:textId="77777777" w:rsidR="005126C5" w:rsidRPr="00831577" w:rsidRDefault="005126C5">
            <w:pPr>
              <w:snapToGrid w:val="0"/>
              <w:spacing w:line="480" w:lineRule="auto"/>
              <w:rPr>
                <w:rFonts w:ascii="Calibri" w:hAnsi="Calibri" w:cs="Calibri"/>
              </w:rPr>
            </w:pPr>
          </w:p>
        </w:tc>
        <w:tc>
          <w:tcPr>
            <w:tcW w:w="2153" w:type="dxa"/>
            <w:tcBorders>
              <w:top w:val="single" w:sz="4" w:space="0" w:color="000000"/>
              <w:left w:val="single" w:sz="4" w:space="0" w:color="000000"/>
              <w:bottom w:val="single" w:sz="4" w:space="0" w:color="000000"/>
            </w:tcBorders>
            <w:vAlign w:val="bottom"/>
          </w:tcPr>
          <w:p w14:paraId="3E8FD57D" w14:textId="77777777" w:rsidR="005126C5" w:rsidRPr="00831577" w:rsidRDefault="005126C5">
            <w:pPr>
              <w:snapToGrid w:val="0"/>
              <w:spacing w:line="480" w:lineRule="auto"/>
              <w:rPr>
                <w:rFonts w:ascii="Calibri" w:hAnsi="Calibri" w:cs="Calibri"/>
              </w:rPr>
            </w:pPr>
          </w:p>
        </w:tc>
      </w:tr>
      <w:tr w:rsidR="005126C5" w:rsidRPr="00831577" w14:paraId="6405D328" w14:textId="77777777">
        <w:tc>
          <w:tcPr>
            <w:tcW w:w="4644" w:type="dxa"/>
            <w:tcBorders>
              <w:top w:val="single" w:sz="4" w:space="0" w:color="000000"/>
              <w:bottom w:val="single" w:sz="4" w:space="0" w:color="000000"/>
              <w:right w:val="single" w:sz="4" w:space="0" w:color="000000"/>
            </w:tcBorders>
            <w:vAlign w:val="bottom"/>
          </w:tcPr>
          <w:p w14:paraId="5DD47E54" w14:textId="77777777" w:rsidR="005126C5" w:rsidRPr="00831577" w:rsidRDefault="005126C5">
            <w:pPr>
              <w:snapToGrid w:val="0"/>
              <w:spacing w:line="480" w:lineRule="auto"/>
              <w:rPr>
                <w:rFonts w:ascii="Calibri" w:hAnsi="Calibri" w:cs="Calibri"/>
              </w:rPr>
            </w:pPr>
          </w:p>
        </w:tc>
        <w:tc>
          <w:tcPr>
            <w:tcW w:w="3119" w:type="dxa"/>
            <w:tcBorders>
              <w:top w:val="single" w:sz="4" w:space="0" w:color="000000"/>
              <w:left w:val="single" w:sz="4" w:space="0" w:color="000000"/>
              <w:bottom w:val="single" w:sz="4" w:space="0" w:color="000000"/>
              <w:right w:val="single" w:sz="4" w:space="0" w:color="000000"/>
            </w:tcBorders>
            <w:vAlign w:val="bottom"/>
          </w:tcPr>
          <w:p w14:paraId="3BFF46EA" w14:textId="77777777" w:rsidR="005126C5" w:rsidRPr="00831577" w:rsidRDefault="005126C5">
            <w:pPr>
              <w:snapToGrid w:val="0"/>
              <w:spacing w:line="480" w:lineRule="auto"/>
              <w:rPr>
                <w:rFonts w:ascii="Calibri" w:hAnsi="Calibri" w:cs="Calibri"/>
              </w:rPr>
            </w:pPr>
          </w:p>
        </w:tc>
        <w:tc>
          <w:tcPr>
            <w:tcW w:w="2153" w:type="dxa"/>
            <w:tcBorders>
              <w:top w:val="single" w:sz="4" w:space="0" w:color="000000"/>
              <w:left w:val="single" w:sz="4" w:space="0" w:color="000000"/>
              <w:bottom w:val="single" w:sz="4" w:space="0" w:color="000000"/>
            </w:tcBorders>
            <w:vAlign w:val="bottom"/>
          </w:tcPr>
          <w:p w14:paraId="4B505626" w14:textId="77777777" w:rsidR="005126C5" w:rsidRPr="00831577" w:rsidRDefault="005126C5">
            <w:pPr>
              <w:snapToGrid w:val="0"/>
              <w:spacing w:line="480" w:lineRule="auto"/>
              <w:rPr>
                <w:rFonts w:ascii="Calibri" w:hAnsi="Calibri" w:cs="Calibri"/>
              </w:rPr>
            </w:pPr>
          </w:p>
        </w:tc>
      </w:tr>
      <w:tr w:rsidR="005126C5" w:rsidRPr="00831577" w14:paraId="661A2944" w14:textId="77777777">
        <w:tc>
          <w:tcPr>
            <w:tcW w:w="4644" w:type="dxa"/>
            <w:tcBorders>
              <w:top w:val="single" w:sz="4" w:space="0" w:color="000000"/>
              <w:bottom w:val="single" w:sz="4" w:space="0" w:color="000000"/>
              <w:right w:val="single" w:sz="4" w:space="0" w:color="000000"/>
            </w:tcBorders>
            <w:vAlign w:val="bottom"/>
          </w:tcPr>
          <w:p w14:paraId="4E82A030" w14:textId="77777777" w:rsidR="005126C5" w:rsidRPr="00831577" w:rsidRDefault="005126C5">
            <w:pPr>
              <w:snapToGrid w:val="0"/>
              <w:spacing w:line="480" w:lineRule="auto"/>
              <w:rPr>
                <w:rFonts w:ascii="Calibri" w:hAnsi="Calibri" w:cs="Calibri"/>
              </w:rPr>
            </w:pPr>
          </w:p>
        </w:tc>
        <w:tc>
          <w:tcPr>
            <w:tcW w:w="3119" w:type="dxa"/>
            <w:tcBorders>
              <w:top w:val="single" w:sz="4" w:space="0" w:color="000000"/>
              <w:left w:val="single" w:sz="4" w:space="0" w:color="000000"/>
              <w:bottom w:val="single" w:sz="4" w:space="0" w:color="000000"/>
              <w:right w:val="single" w:sz="4" w:space="0" w:color="000000"/>
            </w:tcBorders>
            <w:vAlign w:val="bottom"/>
          </w:tcPr>
          <w:p w14:paraId="0448388B" w14:textId="77777777" w:rsidR="005126C5" w:rsidRPr="00831577" w:rsidRDefault="005126C5">
            <w:pPr>
              <w:snapToGrid w:val="0"/>
              <w:spacing w:line="480" w:lineRule="auto"/>
              <w:rPr>
                <w:rFonts w:ascii="Calibri" w:hAnsi="Calibri" w:cs="Calibri"/>
              </w:rPr>
            </w:pPr>
          </w:p>
        </w:tc>
        <w:tc>
          <w:tcPr>
            <w:tcW w:w="2153" w:type="dxa"/>
            <w:tcBorders>
              <w:top w:val="single" w:sz="4" w:space="0" w:color="000000"/>
              <w:left w:val="single" w:sz="4" w:space="0" w:color="000000"/>
              <w:bottom w:val="single" w:sz="4" w:space="0" w:color="000000"/>
            </w:tcBorders>
            <w:vAlign w:val="bottom"/>
          </w:tcPr>
          <w:p w14:paraId="61ADDD93" w14:textId="77777777" w:rsidR="005126C5" w:rsidRPr="00831577" w:rsidRDefault="005126C5">
            <w:pPr>
              <w:snapToGrid w:val="0"/>
              <w:spacing w:line="480" w:lineRule="auto"/>
              <w:rPr>
                <w:rFonts w:ascii="Calibri" w:hAnsi="Calibri" w:cs="Calibri"/>
              </w:rPr>
            </w:pPr>
          </w:p>
        </w:tc>
      </w:tr>
      <w:tr w:rsidR="005126C5" w:rsidRPr="00831577" w14:paraId="6344CD97" w14:textId="77777777">
        <w:tc>
          <w:tcPr>
            <w:tcW w:w="4644" w:type="dxa"/>
            <w:tcBorders>
              <w:top w:val="single" w:sz="4" w:space="0" w:color="000000"/>
              <w:bottom w:val="single" w:sz="4" w:space="0" w:color="000000"/>
              <w:right w:val="single" w:sz="4" w:space="0" w:color="000000"/>
            </w:tcBorders>
            <w:vAlign w:val="bottom"/>
          </w:tcPr>
          <w:p w14:paraId="14ADFFE1" w14:textId="77777777" w:rsidR="005126C5" w:rsidRPr="00831577" w:rsidRDefault="005126C5">
            <w:pPr>
              <w:snapToGrid w:val="0"/>
              <w:spacing w:line="480" w:lineRule="auto"/>
              <w:rPr>
                <w:rFonts w:ascii="Calibri" w:hAnsi="Calibri" w:cs="Calibri"/>
              </w:rPr>
            </w:pPr>
          </w:p>
        </w:tc>
        <w:tc>
          <w:tcPr>
            <w:tcW w:w="3119" w:type="dxa"/>
            <w:tcBorders>
              <w:top w:val="single" w:sz="4" w:space="0" w:color="000000"/>
              <w:left w:val="single" w:sz="4" w:space="0" w:color="000000"/>
              <w:bottom w:val="single" w:sz="4" w:space="0" w:color="000000"/>
              <w:right w:val="single" w:sz="4" w:space="0" w:color="000000"/>
            </w:tcBorders>
            <w:vAlign w:val="bottom"/>
          </w:tcPr>
          <w:p w14:paraId="723E1CF9" w14:textId="77777777" w:rsidR="005126C5" w:rsidRPr="00831577" w:rsidRDefault="005126C5">
            <w:pPr>
              <w:snapToGrid w:val="0"/>
              <w:spacing w:line="480" w:lineRule="auto"/>
              <w:rPr>
                <w:rFonts w:ascii="Calibri" w:hAnsi="Calibri" w:cs="Calibri"/>
              </w:rPr>
            </w:pPr>
          </w:p>
        </w:tc>
        <w:tc>
          <w:tcPr>
            <w:tcW w:w="2153" w:type="dxa"/>
            <w:tcBorders>
              <w:top w:val="single" w:sz="4" w:space="0" w:color="000000"/>
              <w:left w:val="single" w:sz="4" w:space="0" w:color="000000"/>
              <w:bottom w:val="single" w:sz="4" w:space="0" w:color="000000"/>
            </w:tcBorders>
            <w:vAlign w:val="bottom"/>
          </w:tcPr>
          <w:p w14:paraId="53EA6C2D" w14:textId="77777777" w:rsidR="005126C5" w:rsidRPr="00831577" w:rsidRDefault="005126C5">
            <w:pPr>
              <w:snapToGrid w:val="0"/>
              <w:spacing w:line="480" w:lineRule="auto"/>
              <w:rPr>
                <w:rFonts w:ascii="Calibri" w:hAnsi="Calibri" w:cs="Calibri"/>
              </w:rPr>
            </w:pPr>
          </w:p>
        </w:tc>
      </w:tr>
      <w:tr w:rsidR="005126C5" w:rsidRPr="00831577" w14:paraId="339AD16A" w14:textId="77777777">
        <w:tc>
          <w:tcPr>
            <w:tcW w:w="4644" w:type="dxa"/>
            <w:tcBorders>
              <w:top w:val="single" w:sz="4" w:space="0" w:color="000000"/>
              <w:bottom w:val="single" w:sz="4" w:space="0" w:color="000000"/>
              <w:right w:val="single" w:sz="4" w:space="0" w:color="000000"/>
            </w:tcBorders>
            <w:vAlign w:val="bottom"/>
          </w:tcPr>
          <w:p w14:paraId="6190127D" w14:textId="77777777" w:rsidR="005126C5" w:rsidRPr="00831577" w:rsidRDefault="005126C5">
            <w:pPr>
              <w:snapToGrid w:val="0"/>
              <w:spacing w:line="480" w:lineRule="auto"/>
              <w:rPr>
                <w:rFonts w:ascii="Calibri" w:hAnsi="Calibri" w:cs="Calibri"/>
              </w:rPr>
            </w:pPr>
          </w:p>
        </w:tc>
        <w:tc>
          <w:tcPr>
            <w:tcW w:w="3119" w:type="dxa"/>
            <w:tcBorders>
              <w:top w:val="single" w:sz="4" w:space="0" w:color="000000"/>
              <w:left w:val="single" w:sz="4" w:space="0" w:color="000000"/>
              <w:bottom w:val="single" w:sz="4" w:space="0" w:color="000000"/>
              <w:right w:val="single" w:sz="4" w:space="0" w:color="000000"/>
            </w:tcBorders>
            <w:vAlign w:val="bottom"/>
          </w:tcPr>
          <w:p w14:paraId="6F22302E" w14:textId="77777777" w:rsidR="005126C5" w:rsidRPr="00831577" w:rsidRDefault="005126C5">
            <w:pPr>
              <w:snapToGrid w:val="0"/>
              <w:spacing w:line="480" w:lineRule="auto"/>
              <w:rPr>
                <w:rFonts w:ascii="Calibri" w:hAnsi="Calibri" w:cs="Calibri"/>
              </w:rPr>
            </w:pPr>
          </w:p>
        </w:tc>
        <w:tc>
          <w:tcPr>
            <w:tcW w:w="2153" w:type="dxa"/>
            <w:tcBorders>
              <w:top w:val="single" w:sz="4" w:space="0" w:color="000000"/>
              <w:left w:val="single" w:sz="4" w:space="0" w:color="000000"/>
              <w:bottom w:val="single" w:sz="4" w:space="0" w:color="000000"/>
            </w:tcBorders>
            <w:vAlign w:val="bottom"/>
          </w:tcPr>
          <w:p w14:paraId="0D9F4EB3" w14:textId="77777777" w:rsidR="005126C5" w:rsidRPr="00831577" w:rsidRDefault="005126C5">
            <w:pPr>
              <w:snapToGrid w:val="0"/>
              <w:spacing w:line="480" w:lineRule="auto"/>
              <w:rPr>
                <w:rFonts w:ascii="Calibri" w:hAnsi="Calibri" w:cs="Calibri"/>
              </w:rPr>
            </w:pPr>
          </w:p>
        </w:tc>
      </w:tr>
      <w:tr w:rsidR="005126C5" w:rsidRPr="00831577" w14:paraId="241DB868" w14:textId="77777777">
        <w:tc>
          <w:tcPr>
            <w:tcW w:w="4644" w:type="dxa"/>
            <w:tcBorders>
              <w:top w:val="single" w:sz="4" w:space="0" w:color="000000"/>
              <w:bottom w:val="single" w:sz="4" w:space="0" w:color="000000"/>
              <w:right w:val="single" w:sz="4" w:space="0" w:color="000000"/>
            </w:tcBorders>
            <w:vAlign w:val="bottom"/>
          </w:tcPr>
          <w:p w14:paraId="5560A5AD" w14:textId="77777777" w:rsidR="005126C5" w:rsidRPr="00831577" w:rsidRDefault="005126C5">
            <w:pPr>
              <w:snapToGrid w:val="0"/>
              <w:spacing w:line="480" w:lineRule="auto"/>
              <w:rPr>
                <w:rFonts w:ascii="Calibri" w:hAnsi="Calibri" w:cs="Calibri"/>
              </w:rPr>
            </w:pPr>
          </w:p>
        </w:tc>
        <w:tc>
          <w:tcPr>
            <w:tcW w:w="3119" w:type="dxa"/>
            <w:tcBorders>
              <w:top w:val="single" w:sz="4" w:space="0" w:color="000000"/>
              <w:left w:val="single" w:sz="4" w:space="0" w:color="000000"/>
              <w:bottom w:val="single" w:sz="4" w:space="0" w:color="000000"/>
              <w:right w:val="single" w:sz="4" w:space="0" w:color="000000"/>
            </w:tcBorders>
            <w:vAlign w:val="bottom"/>
          </w:tcPr>
          <w:p w14:paraId="77C0B356" w14:textId="77777777" w:rsidR="005126C5" w:rsidRPr="00831577" w:rsidRDefault="005126C5">
            <w:pPr>
              <w:snapToGrid w:val="0"/>
              <w:spacing w:line="480" w:lineRule="auto"/>
              <w:rPr>
                <w:rFonts w:ascii="Calibri" w:hAnsi="Calibri" w:cs="Calibri"/>
              </w:rPr>
            </w:pPr>
          </w:p>
        </w:tc>
        <w:tc>
          <w:tcPr>
            <w:tcW w:w="2153" w:type="dxa"/>
            <w:tcBorders>
              <w:top w:val="single" w:sz="4" w:space="0" w:color="000000"/>
              <w:left w:val="single" w:sz="4" w:space="0" w:color="000000"/>
              <w:bottom w:val="single" w:sz="4" w:space="0" w:color="000000"/>
            </w:tcBorders>
            <w:vAlign w:val="bottom"/>
          </w:tcPr>
          <w:p w14:paraId="36ACF41C" w14:textId="77777777" w:rsidR="005126C5" w:rsidRPr="00831577" w:rsidRDefault="005126C5">
            <w:pPr>
              <w:snapToGrid w:val="0"/>
              <w:spacing w:line="480" w:lineRule="auto"/>
              <w:rPr>
                <w:rFonts w:ascii="Calibri" w:hAnsi="Calibri" w:cs="Calibri"/>
              </w:rPr>
            </w:pPr>
          </w:p>
        </w:tc>
      </w:tr>
      <w:tr w:rsidR="005126C5" w:rsidRPr="00831577" w14:paraId="3EA06F7A" w14:textId="77777777">
        <w:tc>
          <w:tcPr>
            <w:tcW w:w="4644" w:type="dxa"/>
            <w:tcBorders>
              <w:top w:val="single" w:sz="4" w:space="0" w:color="000000"/>
              <w:bottom w:val="single" w:sz="4" w:space="0" w:color="000000"/>
              <w:right w:val="single" w:sz="4" w:space="0" w:color="000000"/>
            </w:tcBorders>
            <w:vAlign w:val="bottom"/>
          </w:tcPr>
          <w:p w14:paraId="23382647" w14:textId="77777777" w:rsidR="005126C5" w:rsidRPr="00831577" w:rsidRDefault="005126C5">
            <w:pPr>
              <w:snapToGrid w:val="0"/>
              <w:spacing w:line="480" w:lineRule="auto"/>
              <w:rPr>
                <w:rFonts w:ascii="Calibri" w:hAnsi="Calibri" w:cs="Calibri"/>
              </w:rPr>
            </w:pPr>
          </w:p>
        </w:tc>
        <w:tc>
          <w:tcPr>
            <w:tcW w:w="3119" w:type="dxa"/>
            <w:tcBorders>
              <w:top w:val="single" w:sz="4" w:space="0" w:color="000000"/>
              <w:left w:val="single" w:sz="4" w:space="0" w:color="000000"/>
              <w:bottom w:val="single" w:sz="4" w:space="0" w:color="000000"/>
              <w:right w:val="single" w:sz="4" w:space="0" w:color="000000"/>
            </w:tcBorders>
            <w:vAlign w:val="bottom"/>
          </w:tcPr>
          <w:p w14:paraId="3C2149FC" w14:textId="77777777" w:rsidR="005126C5" w:rsidRPr="00831577" w:rsidRDefault="005126C5">
            <w:pPr>
              <w:snapToGrid w:val="0"/>
              <w:spacing w:line="480" w:lineRule="auto"/>
              <w:rPr>
                <w:rFonts w:ascii="Calibri" w:hAnsi="Calibri" w:cs="Calibri"/>
              </w:rPr>
            </w:pPr>
          </w:p>
        </w:tc>
        <w:tc>
          <w:tcPr>
            <w:tcW w:w="2153" w:type="dxa"/>
            <w:tcBorders>
              <w:top w:val="single" w:sz="4" w:space="0" w:color="000000"/>
              <w:left w:val="single" w:sz="4" w:space="0" w:color="000000"/>
              <w:bottom w:val="single" w:sz="4" w:space="0" w:color="000000"/>
            </w:tcBorders>
            <w:vAlign w:val="bottom"/>
          </w:tcPr>
          <w:p w14:paraId="64201A5E" w14:textId="77777777" w:rsidR="005126C5" w:rsidRPr="00831577" w:rsidRDefault="005126C5">
            <w:pPr>
              <w:snapToGrid w:val="0"/>
              <w:spacing w:line="480" w:lineRule="auto"/>
              <w:rPr>
                <w:rFonts w:ascii="Calibri" w:hAnsi="Calibri" w:cs="Calibri"/>
              </w:rPr>
            </w:pPr>
          </w:p>
        </w:tc>
      </w:tr>
      <w:tr w:rsidR="005126C5" w:rsidRPr="00831577" w14:paraId="67E887AB" w14:textId="77777777">
        <w:tc>
          <w:tcPr>
            <w:tcW w:w="4644" w:type="dxa"/>
            <w:tcBorders>
              <w:top w:val="single" w:sz="4" w:space="0" w:color="000000"/>
              <w:right w:val="single" w:sz="4" w:space="0" w:color="000000"/>
            </w:tcBorders>
            <w:vAlign w:val="bottom"/>
          </w:tcPr>
          <w:p w14:paraId="2BE1614E" w14:textId="77777777" w:rsidR="005126C5" w:rsidRPr="00831577" w:rsidRDefault="005126C5">
            <w:pPr>
              <w:snapToGrid w:val="0"/>
              <w:spacing w:line="480" w:lineRule="auto"/>
              <w:rPr>
                <w:rFonts w:ascii="Calibri" w:hAnsi="Calibri" w:cs="Calibri"/>
              </w:rPr>
            </w:pPr>
          </w:p>
        </w:tc>
        <w:tc>
          <w:tcPr>
            <w:tcW w:w="3119" w:type="dxa"/>
            <w:tcBorders>
              <w:top w:val="single" w:sz="4" w:space="0" w:color="000000"/>
              <w:left w:val="single" w:sz="4" w:space="0" w:color="000000"/>
              <w:right w:val="single" w:sz="4" w:space="0" w:color="000000"/>
            </w:tcBorders>
            <w:vAlign w:val="bottom"/>
          </w:tcPr>
          <w:p w14:paraId="005EB9D8" w14:textId="77777777" w:rsidR="005126C5" w:rsidRPr="00831577" w:rsidRDefault="005126C5">
            <w:pPr>
              <w:snapToGrid w:val="0"/>
              <w:spacing w:line="480" w:lineRule="auto"/>
              <w:rPr>
                <w:rFonts w:ascii="Calibri" w:hAnsi="Calibri" w:cs="Calibri"/>
              </w:rPr>
            </w:pPr>
          </w:p>
        </w:tc>
        <w:tc>
          <w:tcPr>
            <w:tcW w:w="2153" w:type="dxa"/>
            <w:tcBorders>
              <w:top w:val="single" w:sz="4" w:space="0" w:color="000000"/>
              <w:left w:val="single" w:sz="4" w:space="0" w:color="000000"/>
            </w:tcBorders>
            <w:vAlign w:val="bottom"/>
          </w:tcPr>
          <w:p w14:paraId="4D0C320A" w14:textId="77777777" w:rsidR="005126C5" w:rsidRPr="00831577" w:rsidRDefault="005126C5">
            <w:pPr>
              <w:snapToGrid w:val="0"/>
              <w:spacing w:line="480" w:lineRule="auto"/>
              <w:rPr>
                <w:rFonts w:ascii="Calibri" w:hAnsi="Calibri" w:cs="Calibri"/>
              </w:rPr>
            </w:pPr>
          </w:p>
        </w:tc>
      </w:tr>
    </w:tbl>
    <w:p w14:paraId="5EA991C5" w14:textId="77777777" w:rsidR="005126C5" w:rsidRPr="00831577" w:rsidRDefault="005126C5">
      <w:pPr>
        <w:rPr>
          <w:rFonts w:ascii="Calibri" w:hAnsi="Calibri" w:cs="Calibri"/>
        </w:rPr>
      </w:pPr>
    </w:p>
    <w:sectPr w:rsidR="005126C5" w:rsidRPr="00831577">
      <w:pgSz w:w="11906" w:h="16838"/>
      <w:pgMar w:top="902" w:right="1558" w:bottom="1077"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variable"/>
  </w:font>
  <w:font w:name="Noto Sans CJK SC">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639FF"/>
    <w:multiLevelType w:val="multilevel"/>
    <w:tmpl w:val="6DDC1CC4"/>
    <w:lvl w:ilvl="0">
      <w:start w:val="1"/>
      <w:numFmt w:val="decimal"/>
      <w:lvlText w:val="%1."/>
      <w:lvlJc w:val="left"/>
      <w:pPr>
        <w:tabs>
          <w:tab w:val="num" w:pos="348"/>
        </w:tabs>
        <w:ind w:left="1068" w:hanging="360"/>
      </w:pPr>
    </w:lvl>
    <w:lvl w:ilvl="1">
      <w:start w:val="1"/>
      <w:numFmt w:val="decimal"/>
      <w:isLgl/>
      <w:lvlText w:val="%1.%2."/>
      <w:lvlJc w:val="left"/>
      <w:pPr>
        <w:tabs>
          <w:tab w:val="num" w:pos="1058"/>
        </w:tabs>
        <w:ind w:left="1778" w:hanging="360"/>
      </w:pPr>
      <w:rPr>
        <w:b w:val="0"/>
        <w:bCs w:val="0"/>
      </w:rPr>
    </w:lvl>
    <w:lvl w:ilvl="2">
      <w:start w:val="1"/>
      <w:numFmt w:val="decimal"/>
      <w:isLgl/>
      <w:lvlText w:val="%1.%2.%3."/>
      <w:lvlJc w:val="left"/>
      <w:pPr>
        <w:tabs>
          <w:tab w:val="num" w:pos="348"/>
        </w:tabs>
        <w:ind w:left="1428" w:hanging="720"/>
      </w:pPr>
    </w:lvl>
    <w:lvl w:ilvl="3">
      <w:start w:val="1"/>
      <w:numFmt w:val="decimal"/>
      <w:isLgl/>
      <w:lvlText w:val="%1.%2.%3.%4."/>
      <w:lvlJc w:val="left"/>
      <w:pPr>
        <w:tabs>
          <w:tab w:val="num" w:pos="348"/>
        </w:tabs>
        <w:ind w:left="1428" w:hanging="720"/>
      </w:pPr>
    </w:lvl>
    <w:lvl w:ilvl="4">
      <w:start w:val="1"/>
      <w:numFmt w:val="decimal"/>
      <w:isLgl/>
      <w:lvlText w:val="%1.%2.%3.%4.%5."/>
      <w:lvlJc w:val="left"/>
      <w:pPr>
        <w:tabs>
          <w:tab w:val="num" w:pos="348"/>
        </w:tabs>
        <w:ind w:left="1788" w:hanging="1080"/>
      </w:pPr>
    </w:lvl>
    <w:lvl w:ilvl="5">
      <w:start w:val="1"/>
      <w:numFmt w:val="decimal"/>
      <w:isLgl/>
      <w:lvlText w:val="%1.%2.%3.%4.%5.%6."/>
      <w:lvlJc w:val="left"/>
      <w:pPr>
        <w:tabs>
          <w:tab w:val="num" w:pos="348"/>
        </w:tabs>
        <w:ind w:left="1788" w:hanging="1080"/>
      </w:pPr>
    </w:lvl>
    <w:lvl w:ilvl="6">
      <w:start w:val="1"/>
      <w:numFmt w:val="decimal"/>
      <w:isLgl/>
      <w:lvlText w:val="%1.%2.%3.%4.%5.%6.%7."/>
      <w:lvlJc w:val="left"/>
      <w:pPr>
        <w:tabs>
          <w:tab w:val="num" w:pos="348"/>
        </w:tabs>
        <w:ind w:left="2148" w:hanging="1440"/>
      </w:pPr>
    </w:lvl>
    <w:lvl w:ilvl="7">
      <w:start w:val="1"/>
      <w:numFmt w:val="decimal"/>
      <w:isLgl/>
      <w:lvlText w:val="%1.%2.%3.%4.%5.%6.%7.%8."/>
      <w:lvlJc w:val="left"/>
      <w:pPr>
        <w:tabs>
          <w:tab w:val="num" w:pos="348"/>
        </w:tabs>
        <w:ind w:left="2148" w:hanging="1440"/>
      </w:pPr>
    </w:lvl>
    <w:lvl w:ilvl="8">
      <w:start w:val="1"/>
      <w:numFmt w:val="decimal"/>
      <w:isLgl/>
      <w:lvlText w:val="%1.%2.%3.%4.%5.%6.%7.%8.%9."/>
      <w:lvlJc w:val="left"/>
      <w:pPr>
        <w:tabs>
          <w:tab w:val="num" w:pos="348"/>
        </w:tabs>
        <w:ind w:left="2508" w:hanging="1800"/>
      </w:pPr>
    </w:lvl>
  </w:abstractNum>
  <w:abstractNum w:abstractNumId="1" w15:restartNumberingAfterBreak="0">
    <w:nsid w:val="41755655"/>
    <w:multiLevelType w:val="multilevel"/>
    <w:tmpl w:val="BD447B1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4F958BF"/>
    <w:multiLevelType w:val="multilevel"/>
    <w:tmpl w:val="AFD2AA34"/>
    <w:lvl w:ilvl="0">
      <w:start w:val="1"/>
      <w:numFmt w:val="bullet"/>
      <w:lvlText w:val=""/>
      <w:lvlJc w:val="left"/>
      <w:pPr>
        <w:tabs>
          <w:tab w:val="num" w:pos="720"/>
        </w:tabs>
        <w:ind w:left="360" w:hanging="360"/>
      </w:pPr>
      <w:rPr>
        <w:rFonts w:ascii="Symbol" w:hAnsi="Symbol" w:cs="Symbol"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39867488">
    <w:abstractNumId w:val="1"/>
  </w:num>
  <w:num w:numId="2" w16cid:durableId="1502698376">
    <w:abstractNumId w:val="2"/>
  </w:num>
  <w:num w:numId="3" w16cid:durableId="1726559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NotTrackMoves/>
  <w:defaultTabStop w:val="720"/>
  <w:autoHyphenation/>
  <w:hyphenationZone w:val="0"/>
  <w:characterSpacingControl w:val="doNotCompress"/>
  <w:compat>
    <w:doNotBreakWrappedTab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126C5"/>
    <w:rsid w:val="00027FBD"/>
    <w:rsid w:val="002D13AD"/>
    <w:rsid w:val="004C2F67"/>
    <w:rsid w:val="004C37A5"/>
    <w:rsid w:val="005126C5"/>
    <w:rsid w:val="0069446A"/>
    <w:rsid w:val="006D4F2E"/>
    <w:rsid w:val="0073220D"/>
    <w:rsid w:val="00831577"/>
    <w:rsid w:val="008407C2"/>
    <w:rsid w:val="00867B4E"/>
    <w:rsid w:val="008B54B7"/>
    <w:rsid w:val="00916361"/>
    <w:rsid w:val="0093370D"/>
    <w:rsid w:val="00933EEB"/>
    <w:rsid w:val="00A859C7"/>
    <w:rsid w:val="00BF4865"/>
    <w:rsid w:val="00F17568"/>
    <w:rsid w:val="00F307BB"/>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C8871"/>
  <w15:docId w15:val="{8F9022C8-1DC8-48A6-916E-2F47E56CE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lv-LV" w:eastAsia="lv-LV"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eastAsia="zh-CN" w:bidi="ar-SA"/>
    </w:rPr>
  </w:style>
  <w:style w:type="paragraph" w:styleId="Heading5">
    <w:name w:val="heading 5"/>
    <w:basedOn w:val="Normal"/>
    <w:next w:val="Normal"/>
    <w:uiPriority w:val="9"/>
    <w:semiHidden/>
    <w:unhideWhenUsed/>
    <w:qFormat/>
    <w:pPr>
      <w:keepNext/>
      <w:numPr>
        <w:ilvl w:val="4"/>
        <w:numId w:val="1"/>
      </w:numPr>
      <w:ind w:left="5760"/>
      <w:outlineLvl w:val="4"/>
    </w:pPr>
    <w:rPr>
      <w:rFonts w:ascii="Tahoma" w:hAnsi="Tahoma" w:cs="Tahoma"/>
      <w:b/>
      <w:b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rPr>
      <w:rFonts w:ascii="Symbol" w:hAnsi="Symbol" w:cs="Symbol"/>
      <w:sz w:val="24"/>
    </w:rPr>
  </w:style>
  <w:style w:type="character" w:customStyle="1" w:styleId="WW8Num5z1">
    <w:name w:val="WW8Num5z1"/>
    <w:qFormat/>
    <w:rPr>
      <w:b w:val="0"/>
      <w:bCs w:val="0"/>
    </w:rPr>
  </w:style>
  <w:style w:type="character" w:customStyle="1" w:styleId="WW8Num5z2">
    <w:name w:val="WW8Num5z2"/>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style>
  <w:style w:type="character" w:customStyle="1" w:styleId="WW8Num11z0">
    <w:name w:val="WW8Num11z0"/>
    <w:qFormat/>
    <w:rPr>
      <w:rFonts w:ascii="Symbol" w:hAnsi="Symbol" w:cs="Symbol"/>
      <w:sz w:val="24"/>
    </w:rPr>
  </w:style>
  <w:style w:type="character" w:customStyle="1" w:styleId="WW8Num12z1">
    <w:name w:val="WW8Num12z1"/>
    <w:qFormat/>
  </w:style>
  <w:style w:type="character" w:customStyle="1" w:styleId="WW8Num13z0">
    <w:name w:val="WW8Num13z0"/>
    <w:qFormat/>
    <w:rPr>
      <w:rFonts w:ascii="Symbol" w:hAnsi="Symbol" w:cs="Symbol"/>
      <w:sz w:val="24"/>
    </w:rPr>
  </w:style>
  <w:style w:type="character" w:customStyle="1" w:styleId="WW8Num14z0">
    <w:name w:val="WW8Num14z0"/>
    <w:qFormat/>
    <w:rPr>
      <w:rFonts w:ascii="Symbol" w:hAnsi="Symbol" w:cs="Symbol"/>
      <w:sz w:val="24"/>
    </w:rPr>
  </w:style>
  <w:style w:type="character" w:customStyle="1" w:styleId="WW8Num15z0">
    <w:name w:val="WW8Num15z0"/>
    <w:qFormat/>
    <w:rPr>
      <w:rFonts w:ascii="Symbol" w:hAnsi="Symbol" w:cs="Symbol"/>
      <w:sz w:val="24"/>
    </w:rPr>
  </w:style>
  <w:style w:type="character" w:customStyle="1" w:styleId="WW8Num16z0">
    <w:name w:val="WW8Num16z0"/>
    <w:qFormat/>
    <w:rPr>
      <w:rFonts w:ascii="Symbol" w:hAnsi="Symbol" w:cs="Symbol"/>
      <w:sz w:val="24"/>
    </w:rPr>
  </w:style>
  <w:style w:type="character" w:customStyle="1" w:styleId="WW8Num17z0">
    <w:name w:val="WW8Num17z0"/>
    <w:qFormat/>
  </w:style>
  <w:style w:type="character" w:customStyle="1" w:styleId="WW8Num18z0">
    <w:name w:val="WW8Num18z0"/>
    <w:qFormat/>
    <w:rPr>
      <w:rFonts w:ascii="Symbol" w:hAnsi="Symbol" w:cs="Symbol"/>
      <w:sz w:val="24"/>
    </w:rPr>
  </w:style>
  <w:style w:type="character" w:customStyle="1" w:styleId="WW8Num19z0">
    <w:name w:val="WW8Num19z0"/>
    <w:qFormat/>
  </w:style>
  <w:style w:type="character" w:customStyle="1" w:styleId="WW8Num20z0">
    <w:name w:val="WW8Num20z0"/>
    <w:qFormat/>
    <w:rPr>
      <w:rFonts w:ascii="Symbol" w:hAnsi="Symbol" w:cs="Symbol"/>
      <w:sz w:val="24"/>
    </w:rPr>
  </w:style>
  <w:style w:type="character" w:customStyle="1" w:styleId="WW8Num21z0">
    <w:name w:val="WW8Num21z0"/>
    <w:qFormat/>
    <w:rPr>
      <w:color w:val="000000"/>
    </w:rPr>
  </w:style>
  <w:style w:type="character" w:customStyle="1" w:styleId="WW8Num22z0">
    <w:name w:val="WW8Num22z0"/>
    <w:qFormat/>
  </w:style>
  <w:style w:type="character" w:customStyle="1" w:styleId="WW8Num23z0">
    <w:name w:val="WW8Num23z0"/>
    <w:qFormat/>
    <w:rPr>
      <w:rFonts w:ascii="Symbol" w:hAnsi="Symbol" w:cs="Symbol"/>
      <w:sz w:val="24"/>
    </w:rPr>
  </w:style>
  <w:style w:type="character" w:customStyle="1" w:styleId="WW8Num24z0">
    <w:name w:val="WW8Num24z0"/>
    <w:qFormat/>
  </w:style>
  <w:style w:type="character" w:customStyle="1" w:styleId="WW8Num25z0">
    <w:name w:val="WW8Num25z0"/>
    <w:qFormat/>
    <w:rPr>
      <w:color w:val="000000"/>
    </w:rPr>
  </w:style>
  <w:style w:type="character" w:customStyle="1" w:styleId="WW8Num26z0">
    <w:name w:val="WW8Num26z0"/>
    <w:qFormat/>
  </w:style>
  <w:style w:type="character" w:customStyle="1" w:styleId="WW8Num27z0">
    <w:name w:val="WW8Num27z0"/>
    <w:qFormat/>
  </w:style>
  <w:style w:type="character" w:customStyle="1" w:styleId="WW8Num28z0">
    <w:name w:val="WW8Num28z0"/>
    <w:qFormat/>
    <w:rPr>
      <w:rFonts w:ascii="Symbol" w:hAnsi="Symbol" w:cs="Symbol"/>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c23">
    <w:name w:val="c23"/>
    <w:basedOn w:val="DefaultParagraphFont"/>
    <w:qFormat/>
  </w:style>
  <w:style w:type="character" w:customStyle="1" w:styleId="c27">
    <w:name w:val="c27"/>
    <w:basedOn w:val="DefaultParagraphFont"/>
    <w:qFormat/>
  </w:style>
  <w:style w:type="character" w:customStyle="1" w:styleId="c26">
    <w:name w:val="c26"/>
    <w:basedOn w:val="DefaultParagraphFont"/>
    <w:qFormat/>
  </w:style>
  <w:style w:type="character" w:customStyle="1" w:styleId="c29">
    <w:name w:val="c29"/>
    <w:basedOn w:val="DefaultParagraphFont"/>
    <w:qFormat/>
  </w:style>
  <w:style w:type="character" w:customStyle="1" w:styleId="c32">
    <w:name w:val="c32"/>
    <w:basedOn w:val="DefaultParagraphFont"/>
    <w:qFormat/>
  </w:style>
  <w:style w:type="character" w:customStyle="1" w:styleId="c34">
    <w:name w:val="c34"/>
    <w:basedOn w:val="DefaultParagraphFont"/>
    <w:qFormat/>
  </w:style>
  <w:style w:type="character" w:customStyle="1" w:styleId="c39">
    <w:name w:val="c39"/>
    <w:basedOn w:val="DefaultParagraphFont"/>
    <w:qFormat/>
  </w:style>
  <w:style w:type="character" w:customStyle="1" w:styleId="c37">
    <w:name w:val="c37"/>
    <w:basedOn w:val="DefaultParagraphFont"/>
    <w:qFormat/>
  </w:style>
  <w:style w:type="character" w:customStyle="1" w:styleId="c52">
    <w:name w:val="c52"/>
    <w:basedOn w:val="DefaultParagraphFont"/>
    <w:qFormat/>
  </w:style>
  <w:style w:type="character" w:customStyle="1" w:styleId="c66">
    <w:name w:val="c66"/>
    <w:basedOn w:val="DefaultParagraphFont"/>
    <w:qFormat/>
  </w:style>
  <w:style w:type="character" w:styleId="CommentReference">
    <w:name w:val="annotation reference"/>
    <w:qFormat/>
    <w:rPr>
      <w:sz w:val="16"/>
      <w:szCs w:val="16"/>
    </w:rPr>
  </w:style>
  <w:style w:type="character" w:customStyle="1" w:styleId="CommentTextChar">
    <w:name w:val="Comment Text Char"/>
    <w:basedOn w:val="DefaultParagraphFont"/>
    <w:qFormat/>
  </w:style>
  <w:style w:type="character" w:customStyle="1" w:styleId="CommentSubjectChar">
    <w:name w:val="Comment Subject Char"/>
    <w:qFormat/>
    <w:rPr>
      <w:b/>
      <w:bCs/>
    </w:rPr>
  </w:style>
  <w:style w:type="character" w:customStyle="1" w:styleId="BodyTextChar">
    <w:name w:val="Body Text Char"/>
    <w:qFormat/>
    <w:rPr>
      <w:rFonts w:ascii="Tahoma" w:hAnsi="Tahoma" w:cs="Tahoma"/>
      <w:sz w:val="22"/>
      <w:szCs w:val="22"/>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jc w:val="center"/>
    </w:pPr>
    <w:rPr>
      <w:rFonts w:ascii="Tahoma" w:hAnsi="Tahoma" w:cs="Tahoma"/>
      <w:sz w:val="22"/>
      <w:szCs w:val="22"/>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c25">
    <w:name w:val="c25"/>
    <w:basedOn w:val="Normal"/>
    <w:qFormat/>
    <w:pPr>
      <w:spacing w:before="100" w:after="100"/>
    </w:pPr>
  </w:style>
  <w:style w:type="paragraph" w:customStyle="1" w:styleId="c28">
    <w:name w:val="c28"/>
    <w:basedOn w:val="Normal"/>
    <w:qFormat/>
    <w:pPr>
      <w:spacing w:before="100" w:after="100"/>
    </w:pPr>
  </w:style>
  <w:style w:type="paragraph" w:customStyle="1" w:styleId="c30">
    <w:name w:val="c30"/>
    <w:basedOn w:val="Normal"/>
    <w:qFormat/>
    <w:pPr>
      <w:spacing w:before="100" w:after="100"/>
    </w:pPr>
  </w:style>
  <w:style w:type="paragraph" w:customStyle="1" w:styleId="c33">
    <w:name w:val="c33"/>
    <w:basedOn w:val="Normal"/>
    <w:qFormat/>
    <w:pPr>
      <w:spacing w:before="100" w:after="100"/>
    </w:pPr>
  </w:style>
  <w:style w:type="paragraph" w:customStyle="1" w:styleId="c36">
    <w:name w:val="c36"/>
    <w:basedOn w:val="Normal"/>
    <w:qFormat/>
    <w:pPr>
      <w:spacing w:before="100" w:after="100"/>
    </w:pPr>
  </w:style>
  <w:style w:type="paragraph" w:customStyle="1" w:styleId="c40">
    <w:name w:val="c40"/>
    <w:basedOn w:val="Normal"/>
    <w:qFormat/>
    <w:pPr>
      <w:spacing w:before="100" w:after="100"/>
    </w:pPr>
  </w:style>
  <w:style w:type="paragraph" w:customStyle="1" w:styleId="c41">
    <w:name w:val="c41"/>
    <w:basedOn w:val="Normal"/>
    <w:qFormat/>
    <w:pPr>
      <w:spacing w:before="100" w:after="100"/>
    </w:pPr>
  </w:style>
  <w:style w:type="paragraph" w:customStyle="1" w:styleId="c42">
    <w:name w:val="c42"/>
    <w:basedOn w:val="Normal"/>
    <w:qFormat/>
    <w:pPr>
      <w:spacing w:before="100" w:after="100"/>
    </w:pPr>
  </w:style>
  <w:style w:type="paragraph" w:customStyle="1" w:styleId="c43">
    <w:name w:val="c43"/>
    <w:basedOn w:val="Normal"/>
    <w:qFormat/>
    <w:pPr>
      <w:spacing w:before="100" w:after="100"/>
    </w:pPr>
  </w:style>
  <w:style w:type="paragraph" w:customStyle="1" w:styleId="c44">
    <w:name w:val="c44"/>
    <w:basedOn w:val="Normal"/>
    <w:qFormat/>
    <w:pPr>
      <w:spacing w:before="100" w:after="100"/>
    </w:pPr>
  </w:style>
  <w:style w:type="paragraph" w:customStyle="1" w:styleId="c45">
    <w:name w:val="c45"/>
    <w:basedOn w:val="Normal"/>
    <w:qFormat/>
    <w:pPr>
      <w:spacing w:before="100" w:after="100"/>
    </w:pPr>
  </w:style>
  <w:style w:type="paragraph" w:customStyle="1" w:styleId="c46">
    <w:name w:val="c46"/>
    <w:basedOn w:val="Normal"/>
    <w:qFormat/>
    <w:pPr>
      <w:spacing w:before="100" w:after="100"/>
    </w:pPr>
  </w:style>
  <w:style w:type="paragraph" w:customStyle="1" w:styleId="c47">
    <w:name w:val="c47"/>
    <w:basedOn w:val="Normal"/>
    <w:qFormat/>
    <w:pPr>
      <w:spacing w:before="100" w:after="100"/>
    </w:pPr>
  </w:style>
  <w:style w:type="paragraph" w:customStyle="1" w:styleId="c48">
    <w:name w:val="c48"/>
    <w:basedOn w:val="Normal"/>
    <w:qFormat/>
    <w:pPr>
      <w:spacing w:before="100" w:after="100"/>
    </w:pPr>
  </w:style>
  <w:style w:type="paragraph" w:customStyle="1" w:styleId="c49">
    <w:name w:val="c49"/>
    <w:basedOn w:val="Normal"/>
    <w:qFormat/>
    <w:pPr>
      <w:spacing w:before="100" w:after="100"/>
    </w:pPr>
  </w:style>
  <w:style w:type="paragraph" w:customStyle="1" w:styleId="c50">
    <w:name w:val="c50"/>
    <w:basedOn w:val="Normal"/>
    <w:qFormat/>
    <w:pPr>
      <w:spacing w:before="100" w:after="100"/>
    </w:pPr>
  </w:style>
  <w:style w:type="paragraph" w:customStyle="1" w:styleId="c51">
    <w:name w:val="c51"/>
    <w:basedOn w:val="Normal"/>
    <w:qFormat/>
    <w:pPr>
      <w:spacing w:before="100" w:after="100"/>
    </w:pPr>
  </w:style>
  <w:style w:type="paragraph" w:customStyle="1" w:styleId="c53">
    <w:name w:val="c53"/>
    <w:basedOn w:val="Normal"/>
    <w:qFormat/>
    <w:pPr>
      <w:spacing w:before="100" w:after="100"/>
    </w:pPr>
  </w:style>
  <w:style w:type="paragraph" w:customStyle="1" w:styleId="c54">
    <w:name w:val="c54"/>
    <w:basedOn w:val="Normal"/>
    <w:qFormat/>
    <w:pPr>
      <w:spacing w:before="100" w:after="100"/>
    </w:pPr>
  </w:style>
  <w:style w:type="paragraph" w:customStyle="1" w:styleId="c55">
    <w:name w:val="c55"/>
    <w:basedOn w:val="Normal"/>
    <w:qFormat/>
    <w:pPr>
      <w:spacing w:before="100" w:after="100"/>
    </w:pPr>
  </w:style>
  <w:style w:type="paragraph" w:customStyle="1" w:styleId="c57">
    <w:name w:val="c57"/>
    <w:basedOn w:val="Normal"/>
    <w:qFormat/>
    <w:pPr>
      <w:spacing w:before="100" w:after="100"/>
    </w:pPr>
  </w:style>
  <w:style w:type="paragraph" w:customStyle="1" w:styleId="c58">
    <w:name w:val="c58"/>
    <w:basedOn w:val="Normal"/>
    <w:qFormat/>
    <w:pPr>
      <w:spacing w:before="100" w:after="100"/>
    </w:pPr>
  </w:style>
  <w:style w:type="paragraph" w:customStyle="1" w:styleId="c62">
    <w:name w:val="c62"/>
    <w:basedOn w:val="Normal"/>
    <w:qFormat/>
    <w:pPr>
      <w:spacing w:before="100" w:after="100"/>
    </w:pPr>
  </w:style>
  <w:style w:type="paragraph" w:customStyle="1" w:styleId="c63">
    <w:name w:val="c63"/>
    <w:basedOn w:val="Normal"/>
    <w:qFormat/>
    <w:pPr>
      <w:spacing w:before="100" w:after="100"/>
    </w:pPr>
  </w:style>
  <w:style w:type="paragraph" w:customStyle="1" w:styleId="c64">
    <w:name w:val="c64"/>
    <w:basedOn w:val="Normal"/>
    <w:qFormat/>
    <w:pPr>
      <w:spacing w:before="100" w:after="100"/>
    </w:pPr>
  </w:style>
  <w:style w:type="paragraph" w:customStyle="1" w:styleId="c65">
    <w:name w:val="c65"/>
    <w:basedOn w:val="Normal"/>
    <w:qFormat/>
    <w:pPr>
      <w:spacing w:before="100" w:after="100"/>
    </w:pPr>
  </w:style>
  <w:style w:type="paragraph" w:customStyle="1" w:styleId="c68">
    <w:name w:val="c68"/>
    <w:basedOn w:val="Normal"/>
    <w:qFormat/>
    <w:pPr>
      <w:spacing w:before="100" w:after="100"/>
    </w:p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153"/>
        <w:tab w:val="right" w:pos="8306"/>
      </w:tabs>
    </w:pPr>
    <w:rPr>
      <w:sz w:val="20"/>
      <w:szCs w:val="20"/>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paragraph" w:styleId="Revision">
    <w:name w:val="Revision"/>
    <w:qFormat/>
    <w:pPr>
      <w:suppressAutoHyphens/>
    </w:pPr>
    <w:rPr>
      <w:rFonts w:ascii="Times New Roman" w:eastAsia="Times New Roman" w:hAnsi="Times New Roman" w:cs="Times New Roman"/>
      <w:sz w:val="24"/>
      <w:szCs w:val="24"/>
      <w:lang w:eastAsia="zh-CN" w:bidi="ar-SA"/>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B0B42-6D4D-48DE-B68F-14FA3AF62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3</Pages>
  <Words>3292</Words>
  <Characters>1878</Characters>
  <Application>Microsoft Office Word</Application>
  <DocSecurity>0</DocSecurity>
  <Lines>15</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Apstiprināti</vt:lpstr>
      <vt:lpstr>Apstiprināti</vt:lpstr>
    </vt:vector>
  </TitlesOfParts>
  <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Apstiprināti</dc:title>
  <dc:subject/>
  <dc:creator>deputats6</dc:creator>
  <cp:keywords/>
  <dc:description/>
  <cp:lastModifiedBy>Inese Belova</cp:lastModifiedBy>
  <cp:revision>40</cp:revision>
  <cp:lastPrinted>2026-04-24T13:35:00Z</cp:lastPrinted>
  <dcterms:created xsi:type="dcterms:W3CDTF">2026-01-09T13:03:00Z</dcterms:created>
  <dcterms:modified xsi:type="dcterms:W3CDTF">2026-09-11T05:51:00Z</dcterms:modified>
  <dc:language>en-US</dc:language>
</cp:coreProperties>
</file>