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9BD4A" w14:textId="103F2E8F" w:rsidR="000A015B" w:rsidRPr="00736A02" w:rsidRDefault="000A015B" w:rsidP="00A22D05">
      <w:pPr>
        <w:pStyle w:val="Body"/>
        <w:spacing w:line="276" w:lineRule="auto"/>
        <w:outlineLvl w:val="0"/>
      </w:pPr>
      <w:bookmarkStart w:id="0" w:name="_GoBack"/>
      <w:bookmarkEnd w:id="0"/>
    </w:p>
    <w:p w14:paraId="7E7F91ED" w14:textId="77777777" w:rsidR="000A015B" w:rsidRPr="00736A02" w:rsidRDefault="000A015B">
      <w:pPr>
        <w:pStyle w:val="Body"/>
        <w:spacing w:line="276" w:lineRule="auto"/>
        <w:jc w:val="center"/>
        <w:outlineLvl w:val="0"/>
      </w:pPr>
    </w:p>
    <w:p w14:paraId="7F0E2D53" w14:textId="77777777" w:rsidR="000A015B" w:rsidRPr="00736A02" w:rsidRDefault="000A015B">
      <w:pPr>
        <w:pStyle w:val="Body"/>
        <w:spacing w:line="276" w:lineRule="auto"/>
        <w:jc w:val="center"/>
        <w:outlineLvl w:val="0"/>
      </w:pPr>
    </w:p>
    <w:p w14:paraId="5DEDCFA6" w14:textId="421FA2FF" w:rsidR="000A015B" w:rsidRPr="00BE77E6" w:rsidRDefault="00F95462">
      <w:pPr>
        <w:pStyle w:val="Body"/>
        <w:spacing w:line="276" w:lineRule="auto"/>
        <w:jc w:val="center"/>
        <w:outlineLvl w:val="0"/>
        <w:rPr>
          <w:rStyle w:val="apple-converted-space"/>
          <w:bCs/>
          <w:sz w:val="24"/>
          <w:szCs w:val="24"/>
        </w:rPr>
      </w:pPr>
      <w:bookmarkStart w:id="1" w:name="_Toc466562509"/>
      <w:bookmarkStart w:id="2" w:name="_Toc469593368"/>
      <w:r w:rsidRPr="00BE77E6">
        <w:rPr>
          <w:rStyle w:val="apple-converted-space"/>
          <w:bCs/>
          <w:sz w:val="24"/>
          <w:szCs w:val="24"/>
        </w:rPr>
        <w:t>Iepirkuma</w:t>
      </w:r>
      <w:bookmarkEnd w:id="1"/>
      <w:bookmarkEnd w:id="2"/>
    </w:p>
    <w:p w14:paraId="54327302" w14:textId="77777777" w:rsidR="000A015B" w:rsidRPr="00736A02" w:rsidRDefault="000A015B">
      <w:pPr>
        <w:pStyle w:val="Body"/>
        <w:spacing w:line="276" w:lineRule="auto"/>
        <w:jc w:val="both"/>
        <w:outlineLvl w:val="0"/>
      </w:pPr>
    </w:p>
    <w:p w14:paraId="2E72FD4D" w14:textId="77777777" w:rsidR="000A015B" w:rsidRPr="00736A02" w:rsidRDefault="000A015B">
      <w:pPr>
        <w:pStyle w:val="Body"/>
        <w:spacing w:line="276" w:lineRule="auto"/>
        <w:jc w:val="center"/>
      </w:pPr>
    </w:p>
    <w:p w14:paraId="0C6C4A31" w14:textId="77777777" w:rsidR="000A015B" w:rsidRPr="00736A02" w:rsidRDefault="000A015B">
      <w:pPr>
        <w:pStyle w:val="Body"/>
        <w:spacing w:line="276" w:lineRule="auto"/>
        <w:jc w:val="center"/>
      </w:pPr>
    </w:p>
    <w:p w14:paraId="3166FDC3" w14:textId="77777777" w:rsidR="000A015B" w:rsidRPr="00736A02" w:rsidRDefault="000A015B">
      <w:pPr>
        <w:pStyle w:val="Body"/>
        <w:spacing w:line="276" w:lineRule="auto"/>
        <w:jc w:val="center"/>
      </w:pPr>
    </w:p>
    <w:p w14:paraId="5721F203" w14:textId="77777777" w:rsidR="000A015B" w:rsidRPr="00736A02" w:rsidRDefault="000A015B">
      <w:pPr>
        <w:pStyle w:val="Body"/>
        <w:spacing w:line="276" w:lineRule="auto"/>
        <w:jc w:val="center"/>
      </w:pPr>
    </w:p>
    <w:p w14:paraId="71A94298" w14:textId="376A4EB1" w:rsidR="000A015B" w:rsidRPr="00736A02" w:rsidRDefault="009B7F96" w:rsidP="000968D7">
      <w:pPr>
        <w:pStyle w:val="Body"/>
        <w:shd w:val="clear" w:color="auto" w:fill="FFFFFF"/>
        <w:spacing w:line="276" w:lineRule="auto"/>
        <w:jc w:val="center"/>
        <w:rPr>
          <w:b/>
          <w:bCs/>
          <w:sz w:val="34"/>
          <w:szCs w:val="34"/>
        </w:rPr>
      </w:pPr>
      <w:r>
        <w:rPr>
          <w:rStyle w:val="apple-converted-space"/>
          <w:b/>
          <w:bCs/>
          <w:sz w:val="34"/>
          <w:szCs w:val="34"/>
        </w:rPr>
        <w:t xml:space="preserve">Uzņēmuma </w:t>
      </w:r>
      <w:r w:rsidR="00EE7E93" w:rsidRPr="00736A02">
        <w:rPr>
          <w:rStyle w:val="apple-converted-space"/>
          <w:b/>
          <w:bCs/>
          <w:sz w:val="34"/>
          <w:szCs w:val="34"/>
        </w:rPr>
        <w:t>darbinieku veselības</w:t>
      </w:r>
      <w:r w:rsidR="000968D7" w:rsidRPr="00736A02">
        <w:rPr>
          <w:rStyle w:val="apple-converted-space"/>
          <w:b/>
          <w:bCs/>
          <w:sz w:val="34"/>
          <w:szCs w:val="34"/>
        </w:rPr>
        <w:t xml:space="preserve"> </w:t>
      </w:r>
      <w:r w:rsidR="00EE7E93" w:rsidRPr="00736A02">
        <w:rPr>
          <w:rStyle w:val="apple-converted-space"/>
          <w:b/>
          <w:bCs/>
          <w:sz w:val="34"/>
          <w:szCs w:val="34"/>
        </w:rPr>
        <w:t>apdrošināšana</w:t>
      </w:r>
    </w:p>
    <w:p w14:paraId="056CABD8" w14:textId="77777777" w:rsidR="000A015B" w:rsidRPr="00736A02" w:rsidRDefault="000A015B">
      <w:pPr>
        <w:pStyle w:val="Body"/>
        <w:spacing w:line="276" w:lineRule="auto"/>
        <w:ind w:left="567"/>
        <w:jc w:val="center"/>
      </w:pPr>
    </w:p>
    <w:p w14:paraId="3509433A" w14:textId="4AB37567" w:rsidR="000A015B" w:rsidRPr="00944A6B" w:rsidRDefault="009B7F96">
      <w:pPr>
        <w:pStyle w:val="Body"/>
        <w:spacing w:line="276" w:lineRule="auto"/>
        <w:ind w:left="567"/>
        <w:jc w:val="center"/>
        <w:rPr>
          <w:color w:val="auto"/>
        </w:rPr>
      </w:pPr>
      <w:r>
        <w:rPr>
          <w:rStyle w:val="apple-converted-space"/>
          <w:b/>
          <w:bCs/>
          <w:sz w:val="24"/>
          <w:szCs w:val="24"/>
        </w:rPr>
        <w:t>identifikācijas Nr. AS OŪS 2016/11, Olaine</w:t>
      </w:r>
    </w:p>
    <w:p w14:paraId="3F64E608" w14:textId="77777777" w:rsidR="000A015B" w:rsidRPr="00736A02" w:rsidRDefault="000A015B">
      <w:pPr>
        <w:pStyle w:val="Body"/>
        <w:spacing w:line="276" w:lineRule="auto"/>
        <w:jc w:val="both"/>
      </w:pPr>
    </w:p>
    <w:p w14:paraId="4A1445E1" w14:textId="77777777" w:rsidR="009D4FC3" w:rsidRPr="00736A02" w:rsidRDefault="009D4FC3" w:rsidP="009D4FC3">
      <w:pPr>
        <w:pStyle w:val="NoSpacing"/>
        <w:jc w:val="center"/>
        <w:rPr>
          <w:rStyle w:val="apple-converted-space"/>
          <w:b/>
          <w:bCs/>
          <w:sz w:val="32"/>
          <w:szCs w:val="32"/>
          <w:lang w:val="lv-LV"/>
        </w:rPr>
      </w:pPr>
    </w:p>
    <w:p w14:paraId="316C6CDE" w14:textId="77777777" w:rsidR="009D4FC3" w:rsidRPr="00736A02" w:rsidRDefault="009D4FC3" w:rsidP="009D4FC3">
      <w:pPr>
        <w:pStyle w:val="NoSpacing"/>
        <w:jc w:val="center"/>
        <w:rPr>
          <w:rStyle w:val="apple-converted-space"/>
          <w:b/>
          <w:bCs/>
          <w:sz w:val="32"/>
          <w:szCs w:val="32"/>
          <w:lang w:val="lv-LV"/>
        </w:rPr>
      </w:pPr>
    </w:p>
    <w:p w14:paraId="1CD99235" w14:textId="5CB546DD" w:rsidR="000A015B" w:rsidRPr="00736A02" w:rsidRDefault="00EE7E93" w:rsidP="00D744A1">
      <w:pPr>
        <w:pStyle w:val="NoSpacing"/>
        <w:jc w:val="center"/>
        <w:rPr>
          <w:lang w:val="lv-LV"/>
        </w:rPr>
      </w:pPr>
      <w:r w:rsidRPr="00736A02">
        <w:rPr>
          <w:rStyle w:val="apple-converted-space"/>
          <w:b/>
          <w:bCs/>
          <w:sz w:val="32"/>
          <w:szCs w:val="32"/>
          <w:lang w:val="lv-LV"/>
        </w:rPr>
        <w:t>NOLIKUMS</w:t>
      </w:r>
    </w:p>
    <w:p w14:paraId="61CAB1CD" w14:textId="77777777" w:rsidR="000A015B" w:rsidRPr="00736A02" w:rsidRDefault="000A015B">
      <w:pPr>
        <w:pStyle w:val="Body"/>
        <w:spacing w:line="276" w:lineRule="auto"/>
        <w:jc w:val="both"/>
        <w:outlineLvl w:val="0"/>
      </w:pPr>
    </w:p>
    <w:p w14:paraId="3813E84E" w14:textId="77777777" w:rsidR="000A015B" w:rsidRPr="00736A02" w:rsidRDefault="000A015B">
      <w:pPr>
        <w:pStyle w:val="Body"/>
        <w:spacing w:line="276" w:lineRule="auto"/>
        <w:jc w:val="both"/>
        <w:outlineLvl w:val="0"/>
      </w:pPr>
    </w:p>
    <w:p w14:paraId="6EC3C236" w14:textId="77777777" w:rsidR="000A015B" w:rsidRPr="00736A02" w:rsidRDefault="000A015B">
      <w:pPr>
        <w:pStyle w:val="Body"/>
        <w:spacing w:line="276" w:lineRule="auto"/>
        <w:jc w:val="both"/>
        <w:outlineLvl w:val="0"/>
      </w:pPr>
    </w:p>
    <w:p w14:paraId="66FE9590" w14:textId="77777777" w:rsidR="000A015B" w:rsidRPr="00736A02" w:rsidRDefault="000A015B">
      <w:pPr>
        <w:pStyle w:val="Body"/>
        <w:spacing w:line="276" w:lineRule="auto"/>
        <w:jc w:val="both"/>
        <w:outlineLvl w:val="0"/>
      </w:pPr>
    </w:p>
    <w:p w14:paraId="565638BB" w14:textId="77777777" w:rsidR="000A015B" w:rsidRPr="00736A02" w:rsidRDefault="000A015B">
      <w:pPr>
        <w:pStyle w:val="Body"/>
        <w:spacing w:line="276" w:lineRule="auto"/>
        <w:jc w:val="both"/>
        <w:outlineLvl w:val="0"/>
      </w:pPr>
    </w:p>
    <w:p w14:paraId="44CB39CC" w14:textId="77777777" w:rsidR="000A015B" w:rsidRPr="00736A02" w:rsidRDefault="000A015B">
      <w:pPr>
        <w:pStyle w:val="Body"/>
        <w:spacing w:line="276" w:lineRule="auto"/>
        <w:jc w:val="both"/>
        <w:outlineLvl w:val="0"/>
      </w:pPr>
    </w:p>
    <w:p w14:paraId="4375151C" w14:textId="77777777" w:rsidR="000A015B" w:rsidRPr="00736A02" w:rsidRDefault="000A015B">
      <w:pPr>
        <w:pStyle w:val="Body"/>
        <w:spacing w:line="276" w:lineRule="auto"/>
        <w:jc w:val="both"/>
        <w:outlineLvl w:val="0"/>
      </w:pPr>
    </w:p>
    <w:p w14:paraId="7DB7B061" w14:textId="77777777" w:rsidR="000A015B" w:rsidRPr="00736A02" w:rsidRDefault="000A015B">
      <w:pPr>
        <w:pStyle w:val="Body"/>
        <w:spacing w:line="276" w:lineRule="auto"/>
        <w:jc w:val="both"/>
        <w:outlineLvl w:val="0"/>
      </w:pPr>
    </w:p>
    <w:p w14:paraId="0AF677F2" w14:textId="77777777" w:rsidR="000A015B" w:rsidRPr="00736A02" w:rsidRDefault="000A015B">
      <w:pPr>
        <w:pStyle w:val="Body"/>
        <w:spacing w:line="276" w:lineRule="auto"/>
        <w:jc w:val="both"/>
        <w:outlineLvl w:val="0"/>
      </w:pPr>
    </w:p>
    <w:p w14:paraId="2C643863" w14:textId="77777777" w:rsidR="000A015B" w:rsidRPr="00736A02" w:rsidRDefault="000A015B">
      <w:pPr>
        <w:pStyle w:val="Body"/>
        <w:spacing w:line="276" w:lineRule="auto"/>
        <w:jc w:val="both"/>
        <w:outlineLvl w:val="0"/>
      </w:pPr>
    </w:p>
    <w:p w14:paraId="1BD3EDA8" w14:textId="77777777" w:rsidR="000A015B" w:rsidRPr="00736A02" w:rsidRDefault="000A015B">
      <w:pPr>
        <w:pStyle w:val="Body"/>
        <w:spacing w:line="276" w:lineRule="auto"/>
        <w:jc w:val="both"/>
        <w:outlineLvl w:val="0"/>
      </w:pPr>
    </w:p>
    <w:p w14:paraId="2C5108A5" w14:textId="77777777" w:rsidR="000A015B" w:rsidRPr="00736A02" w:rsidRDefault="000A015B">
      <w:pPr>
        <w:pStyle w:val="Body"/>
        <w:spacing w:line="276" w:lineRule="auto"/>
        <w:jc w:val="both"/>
        <w:outlineLvl w:val="0"/>
      </w:pPr>
    </w:p>
    <w:p w14:paraId="3BC567C6" w14:textId="77777777" w:rsidR="000A015B" w:rsidRPr="00736A02" w:rsidRDefault="000A015B">
      <w:pPr>
        <w:pStyle w:val="Body"/>
        <w:spacing w:line="276" w:lineRule="auto"/>
        <w:jc w:val="both"/>
        <w:outlineLvl w:val="0"/>
      </w:pPr>
    </w:p>
    <w:p w14:paraId="1F2AFBDC" w14:textId="77777777" w:rsidR="000A015B" w:rsidRPr="00736A02" w:rsidRDefault="000A015B">
      <w:pPr>
        <w:pStyle w:val="Body"/>
        <w:spacing w:line="276" w:lineRule="auto"/>
        <w:jc w:val="both"/>
        <w:outlineLvl w:val="0"/>
      </w:pPr>
    </w:p>
    <w:p w14:paraId="4F0CF419" w14:textId="77777777" w:rsidR="000A015B" w:rsidRPr="00736A02" w:rsidRDefault="000A015B">
      <w:pPr>
        <w:pStyle w:val="Body"/>
        <w:spacing w:line="276" w:lineRule="auto"/>
        <w:jc w:val="both"/>
        <w:outlineLvl w:val="0"/>
      </w:pPr>
    </w:p>
    <w:p w14:paraId="3EFD405E" w14:textId="77777777" w:rsidR="000A015B" w:rsidRPr="00736A02" w:rsidRDefault="000A015B">
      <w:pPr>
        <w:pStyle w:val="Body"/>
        <w:spacing w:line="276" w:lineRule="auto"/>
        <w:jc w:val="both"/>
        <w:outlineLvl w:val="0"/>
      </w:pPr>
    </w:p>
    <w:p w14:paraId="149B3576" w14:textId="77777777" w:rsidR="000A015B" w:rsidRPr="00736A02" w:rsidRDefault="000A015B">
      <w:pPr>
        <w:pStyle w:val="Body"/>
        <w:spacing w:line="276" w:lineRule="auto"/>
        <w:jc w:val="both"/>
        <w:outlineLvl w:val="0"/>
      </w:pPr>
    </w:p>
    <w:p w14:paraId="215EA525" w14:textId="77777777" w:rsidR="000A015B" w:rsidRPr="00736A02" w:rsidRDefault="000A015B">
      <w:pPr>
        <w:pStyle w:val="Body"/>
        <w:spacing w:line="276" w:lineRule="auto"/>
        <w:jc w:val="both"/>
        <w:outlineLvl w:val="0"/>
      </w:pPr>
    </w:p>
    <w:p w14:paraId="7436593C" w14:textId="77777777" w:rsidR="004B43D2" w:rsidRPr="00736A02" w:rsidRDefault="004B43D2" w:rsidP="004B43D2">
      <w:pPr>
        <w:pStyle w:val="NoSpacing"/>
        <w:jc w:val="center"/>
        <w:rPr>
          <w:rStyle w:val="apple-converted-space"/>
          <w:b/>
          <w:bCs/>
          <w:lang w:val="lv-LV"/>
        </w:rPr>
      </w:pPr>
    </w:p>
    <w:p w14:paraId="6E17F023" w14:textId="77777777" w:rsidR="004B43D2" w:rsidRPr="00736A02" w:rsidRDefault="004B43D2" w:rsidP="004B43D2">
      <w:pPr>
        <w:pStyle w:val="NoSpacing"/>
        <w:jc w:val="center"/>
        <w:rPr>
          <w:rStyle w:val="apple-converted-space"/>
          <w:b/>
          <w:bCs/>
          <w:lang w:val="lv-LV"/>
        </w:rPr>
      </w:pPr>
    </w:p>
    <w:p w14:paraId="38514C8B" w14:textId="77777777" w:rsidR="004B43D2" w:rsidRPr="00736A02" w:rsidRDefault="004B43D2" w:rsidP="004B43D2">
      <w:pPr>
        <w:pStyle w:val="NoSpacing"/>
        <w:jc w:val="center"/>
        <w:rPr>
          <w:rStyle w:val="apple-converted-space"/>
          <w:b/>
          <w:bCs/>
          <w:lang w:val="lv-LV"/>
        </w:rPr>
      </w:pPr>
    </w:p>
    <w:p w14:paraId="493DFD5C" w14:textId="77777777" w:rsidR="004B43D2" w:rsidRPr="00736A02" w:rsidRDefault="004B43D2" w:rsidP="004B43D2">
      <w:pPr>
        <w:pStyle w:val="NoSpacing"/>
        <w:jc w:val="center"/>
        <w:rPr>
          <w:rStyle w:val="apple-converted-space"/>
          <w:b/>
          <w:bCs/>
          <w:lang w:val="lv-LV"/>
        </w:rPr>
      </w:pPr>
    </w:p>
    <w:p w14:paraId="46F23589" w14:textId="1187A394" w:rsidR="000A015B" w:rsidRPr="00736A02" w:rsidRDefault="009B7F96" w:rsidP="00D744A1">
      <w:pPr>
        <w:pStyle w:val="NoSpacing"/>
        <w:jc w:val="center"/>
        <w:rPr>
          <w:lang w:val="lv-LV"/>
        </w:rPr>
      </w:pPr>
      <w:r>
        <w:rPr>
          <w:rStyle w:val="apple-converted-space"/>
          <w:b/>
          <w:bCs/>
          <w:lang w:val="lv-LV"/>
        </w:rPr>
        <w:t>Olaine</w:t>
      </w:r>
      <w:r w:rsidR="00EE7E93" w:rsidRPr="00736A02">
        <w:rPr>
          <w:rStyle w:val="apple-converted-space"/>
          <w:b/>
          <w:bCs/>
          <w:lang w:val="lv-LV"/>
        </w:rPr>
        <w:t xml:space="preserve"> 2016</w:t>
      </w:r>
    </w:p>
    <w:p w14:paraId="54FCB258" w14:textId="77777777" w:rsidR="000A015B" w:rsidRPr="00736A02" w:rsidRDefault="000A015B">
      <w:pPr>
        <w:pStyle w:val="Body"/>
        <w:spacing w:line="276" w:lineRule="auto"/>
        <w:jc w:val="both"/>
      </w:pPr>
    </w:p>
    <w:p w14:paraId="68644265" w14:textId="45450E58" w:rsidR="000A015B" w:rsidRPr="00736A02" w:rsidRDefault="00EE7E93" w:rsidP="004B43D2">
      <w:pPr>
        <w:pStyle w:val="Body"/>
        <w:shd w:val="clear" w:color="auto" w:fill="FFFFFF"/>
        <w:spacing w:line="276" w:lineRule="auto"/>
        <w:jc w:val="center"/>
      </w:pPr>
      <w:r w:rsidRPr="00736A02">
        <w:rPr>
          <w:rFonts w:ascii="Arial Unicode MS" w:hAnsi="Arial Unicode MS"/>
        </w:rPr>
        <w:br w:type="page"/>
      </w:r>
      <w:r w:rsidRPr="00736A02">
        <w:rPr>
          <w:b/>
          <w:bCs/>
          <w:sz w:val="24"/>
        </w:rPr>
        <w:lastRenderedPageBreak/>
        <w:t>Saturs</w:t>
      </w:r>
    </w:p>
    <w:p w14:paraId="6954134D" w14:textId="77777777" w:rsidR="000A015B" w:rsidRPr="00736A02" w:rsidRDefault="000A015B">
      <w:pPr>
        <w:pStyle w:val="Body"/>
        <w:shd w:val="clear" w:color="auto" w:fill="FFFFFF"/>
        <w:spacing w:line="276" w:lineRule="auto"/>
        <w:jc w:val="center"/>
      </w:pPr>
    </w:p>
    <w:sdt>
      <w:sdtPr>
        <w:rPr>
          <w:rFonts w:ascii="Times New Roman" w:eastAsia="Arial Unicode MS" w:hAnsi="Times New Roman" w:cs="Times New Roman"/>
          <w:b w:val="0"/>
          <w:bCs w:val="0"/>
          <w:szCs w:val="24"/>
          <w:lang w:val="en-US"/>
        </w:rPr>
        <w:id w:val="-1546060662"/>
        <w:docPartObj>
          <w:docPartGallery w:val="Table of Contents"/>
          <w:docPartUnique/>
        </w:docPartObj>
      </w:sdtPr>
      <w:sdtEndPr>
        <w:rPr>
          <w:noProof/>
        </w:rPr>
      </w:sdtEndPr>
      <w:sdtContent>
        <w:p w14:paraId="475D9DAE" w14:textId="106836E0" w:rsidR="003C252E" w:rsidRDefault="002E16B4" w:rsidP="004D3F2C">
          <w:pPr>
            <w:pStyle w:val="Heading1"/>
            <w:rPr>
              <w:rFonts w:asciiTheme="minorHAnsi" w:eastAsiaTheme="minorEastAsia" w:hAnsiTheme="minorHAnsi" w:cstheme="minorBidi"/>
              <w:noProof/>
              <w:sz w:val="22"/>
              <w:szCs w:val="22"/>
              <w:bdr w:val="none" w:sz="0" w:space="0" w:color="auto"/>
              <w:lang w:eastAsia="lv-LV"/>
            </w:rPr>
          </w:pPr>
          <w:r w:rsidRPr="00736A02">
            <w:fldChar w:fldCharType="begin"/>
          </w:r>
          <w:r w:rsidRPr="00736A02">
            <w:instrText xml:space="preserve"> TOC \o "1-3" \h \z \u </w:instrText>
          </w:r>
          <w:r w:rsidRPr="00736A02">
            <w:fldChar w:fldCharType="separate"/>
          </w:r>
        </w:p>
        <w:p w14:paraId="6D7703E9" w14:textId="40C5223D"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69" w:history="1">
            <w:r w:rsidR="003C252E" w:rsidRPr="00423598">
              <w:rPr>
                <w:rStyle w:val="Hyperlink"/>
              </w:rPr>
              <w:t>1. Iepirkuma priekšmets</w:t>
            </w:r>
            <w:r w:rsidR="003C252E">
              <w:rPr>
                <w:webHidden/>
              </w:rPr>
              <w:tab/>
            </w:r>
            <w:r w:rsidR="003C252E">
              <w:rPr>
                <w:webHidden/>
              </w:rPr>
              <w:fldChar w:fldCharType="begin"/>
            </w:r>
            <w:r w:rsidR="003C252E">
              <w:rPr>
                <w:webHidden/>
              </w:rPr>
              <w:instrText xml:space="preserve"> PAGEREF _Toc469593369 \h </w:instrText>
            </w:r>
            <w:r w:rsidR="003C252E">
              <w:rPr>
                <w:webHidden/>
              </w:rPr>
            </w:r>
            <w:r w:rsidR="003C252E">
              <w:rPr>
                <w:webHidden/>
              </w:rPr>
              <w:fldChar w:fldCharType="separate"/>
            </w:r>
            <w:r w:rsidR="003C252E">
              <w:rPr>
                <w:webHidden/>
              </w:rPr>
              <w:t>3</w:t>
            </w:r>
            <w:r w:rsidR="003C252E">
              <w:rPr>
                <w:webHidden/>
              </w:rPr>
              <w:fldChar w:fldCharType="end"/>
            </w:r>
          </w:hyperlink>
        </w:p>
        <w:p w14:paraId="09DDEA79" w14:textId="28604A46"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0" w:history="1">
            <w:r w:rsidR="003C252E" w:rsidRPr="00423598">
              <w:rPr>
                <w:rStyle w:val="Hyperlink"/>
              </w:rPr>
              <w:t>2. Iepirkuma identifikācijas numurs</w:t>
            </w:r>
            <w:r w:rsidR="003C252E">
              <w:rPr>
                <w:webHidden/>
              </w:rPr>
              <w:tab/>
            </w:r>
            <w:r w:rsidR="003C252E">
              <w:rPr>
                <w:webHidden/>
              </w:rPr>
              <w:fldChar w:fldCharType="begin"/>
            </w:r>
            <w:r w:rsidR="003C252E">
              <w:rPr>
                <w:webHidden/>
              </w:rPr>
              <w:instrText xml:space="preserve"> PAGEREF _Toc469593370 \h </w:instrText>
            </w:r>
            <w:r w:rsidR="003C252E">
              <w:rPr>
                <w:webHidden/>
              </w:rPr>
            </w:r>
            <w:r w:rsidR="003C252E">
              <w:rPr>
                <w:webHidden/>
              </w:rPr>
              <w:fldChar w:fldCharType="separate"/>
            </w:r>
            <w:r w:rsidR="003C252E">
              <w:rPr>
                <w:webHidden/>
              </w:rPr>
              <w:t>3</w:t>
            </w:r>
            <w:r w:rsidR="003C252E">
              <w:rPr>
                <w:webHidden/>
              </w:rPr>
              <w:fldChar w:fldCharType="end"/>
            </w:r>
          </w:hyperlink>
        </w:p>
        <w:p w14:paraId="2178DBEE" w14:textId="1AEE5526"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1" w:history="1">
            <w:r w:rsidR="003C252E" w:rsidRPr="00423598">
              <w:rPr>
                <w:rStyle w:val="Hyperlink"/>
              </w:rPr>
              <w:t>3. Pasūtītājs</w:t>
            </w:r>
            <w:r w:rsidR="003C252E">
              <w:rPr>
                <w:webHidden/>
              </w:rPr>
              <w:tab/>
            </w:r>
            <w:r w:rsidR="003C252E">
              <w:rPr>
                <w:webHidden/>
              </w:rPr>
              <w:fldChar w:fldCharType="begin"/>
            </w:r>
            <w:r w:rsidR="003C252E">
              <w:rPr>
                <w:webHidden/>
              </w:rPr>
              <w:instrText xml:space="preserve"> PAGEREF _Toc469593371 \h </w:instrText>
            </w:r>
            <w:r w:rsidR="003C252E">
              <w:rPr>
                <w:webHidden/>
              </w:rPr>
            </w:r>
            <w:r w:rsidR="003C252E">
              <w:rPr>
                <w:webHidden/>
              </w:rPr>
              <w:fldChar w:fldCharType="separate"/>
            </w:r>
            <w:r w:rsidR="003C252E">
              <w:rPr>
                <w:webHidden/>
              </w:rPr>
              <w:t>3</w:t>
            </w:r>
            <w:r w:rsidR="003C252E">
              <w:rPr>
                <w:webHidden/>
              </w:rPr>
              <w:fldChar w:fldCharType="end"/>
            </w:r>
          </w:hyperlink>
        </w:p>
        <w:p w14:paraId="349A073D" w14:textId="411121E5"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2" w:history="1">
            <w:r w:rsidR="003C252E" w:rsidRPr="00423598">
              <w:rPr>
                <w:rStyle w:val="Hyperlink"/>
              </w:rPr>
              <w:t>4. Iepirkuma procedūra, paredzamā līguma summa, līguma termiņš, vieta un vispārīgie nosacījumi</w:t>
            </w:r>
            <w:r w:rsidR="003C252E">
              <w:rPr>
                <w:webHidden/>
              </w:rPr>
              <w:tab/>
            </w:r>
            <w:r w:rsidR="003C252E">
              <w:rPr>
                <w:webHidden/>
              </w:rPr>
              <w:fldChar w:fldCharType="begin"/>
            </w:r>
            <w:r w:rsidR="003C252E">
              <w:rPr>
                <w:webHidden/>
              </w:rPr>
              <w:instrText xml:space="preserve"> PAGEREF _Toc469593372 \h </w:instrText>
            </w:r>
            <w:r w:rsidR="003C252E">
              <w:rPr>
                <w:webHidden/>
              </w:rPr>
            </w:r>
            <w:r w:rsidR="003C252E">
              <w:rPr>
                <w:webHidden/>
              </w:rPr>
              <w:fldChar w:fldCharType="separate"/>
            </w:r>
            <w:r w:rsidR="003C252E">
              <w:rPr>
                <w:webHidden/>
              </w:rPr>
              <w:t>3</w:t>
            </w:r>
            <w:r w:rsidR="003C252E">
              <w:rPr>
                <w:webHidden/>
              </w:rPr>
              <w:fldChar w:fldCharType="end"/>
            </w:r>
          </w:hyperlink>
        </w:p>
        <w:p w14:paraId="14147778" w14:textId="62774A68"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3" w:history="1">
            <w:r w:rsidR="003C252E" w:rsidRPr="00423598">
              <w:rPr>
                <w:rStyle w:val="Hyperlink"/>
              </w:rPr>
              <w:t>5. Informācijas apmaiņa un papildu informācijas sniegšana, iespējas iepazīties ar nolikumu</w:t>
            </w:r>
            <w:r w:rsidR="003C252E">
              <w:rPr>
                <w:webHidden/>
              </w:rPr>
              <w:tab/>
            </w:r>
            <w:r w:rsidR="003C252E">
              <w:rPr>
                <w:webHidden/>
              </w:rPr>
              <w:fldChar w:fldCharType="begin"/>
            </w:r>
            <w:r w:rsidR="003C252E">
              <w:rPr>
                <w:webHidden/>
              </w:rPr>
              <w:instrText xml:space="preserve"> PAGEREF _Toc469593373 \h </w:instrText>
            </w:r>
            <w:r w:rsidR="003C252E">
              <w:rPr>
                <w:webHidden/>
              </w:rPr>
            </w:r>
            <w:r w:rsidR="003C252E">
              <w:rPr>
                <w:webHidden/>
              </w:rPr>
              <w:fldChar w:fldCharType="separate"/>
            </w:r>
            <w:r w:rsidR="003C252E">
              <w:rPr>
                <w:webHidden/>
              </w:rPr>
              <w:t>3</w:t>
            </w:r>
            <w:r w:rsidR="003C252E">
              <w:rPr>
                <w:webHidden/>
              </w:rPr>
              <w:fldChar w:fldCharType="end"/>
            </w:r>
          </w:hyperlink>
        </w:p>
        <w:p w14:paraId="7037F4EE" w14:textId="3848592C"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4" w:history="1">
            <w:r w:rsidR="003C252E" w:rsidRPr="00423598">
              <w:rPr>
                <w:rStyle w:val="Hyperlink"/>
              </w:rPr>
              <w:t>6. Piedāvājuma iesniegšanas laiks un vieta</w:t>
            </w:r>
            <w:r w:rsidR="003C252E">
              <w:rPr>
                <w:webHidden/>
              </w:rPr>
              <w:tab/>
            </w:r>
            <w:r w:rsidR="003C252E">
              <w:rPr>
                <w:webHidden/>
              </w:rPr>
              <w:fldChar w:fldCharType="begin"/>
            </w:r>
            <w:r w:rsidR="003C252E">
              <w:rPr>
                <w:webHidden/>
              </w:rPr>
              <w:instrText xml:space="preserve"> PAGEREF _Toc469593374 \h </w:instrText>
            </w:r>
            <w:r w:rsidR="003C252E">
              <w:rPr>
                <w:webHidden/>
              </w:rPr>
            </w:r>
            <w:r w:rsidR="003C252E">
              <w:rPr>
                <w:webHidden/>
              </w:rPr>
              <w:fldChar w:fldCharType="separate"/>
            </w:r>
            <w:r w:rsidR="003C252E">
              <w:rPr>
                <w:webHidden/>
              </w:rPr>
              <w:t>4</w:t>
            </w:r>
            <w:r w:rsidR="003C252E">
              <w:rPr>
                <w:webHidden/>
              </w:rPr>
              <w:fldChar w:fldCharType="end"/>
            </w:r>
          </w:hyperlink>
        </w:p>
        <w:p w14:paraId="2DBC5376" w14:textId="4F2AAED6"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5" w:history="1">
            <w:r w:rsidR="003C252E" w:rsidRPr="00423598">
              <w:rPr>
                <w:rStyle w:val="Hyperlink"/>
              </w:rPr>
              <w:t>7. Piedāvājuma noformēšanas kārtība</w:t>
            </w:r>
            <w:r w:rsidR="003C252E">
              <w:rPr>
                <w:webHidden/>
              </w:rPr>
              <w:tab/>
            </w:r>
            <w:r w:rsidR="003C252E">
              <w:rPr>
                <w:webHidden/>
              </w:rPr>
              <w:fldChar w:fldCharType="begin"/>
            </w:r>
            <w:r w:rsidR="003C252E">
              <w:rPr>
                <w:webHidden/>
              </w:rPr>
              <w:instrText xml:space="preserve"> PAGEREF _Toc469593375 \h </w:instrText>
            </w:r>
            <w:r w:rsidR="003C252E">
              <w:rPr>
                <w:webHidden/>
              </w:rPr>
            </w:r>
            <w:r w:rsidR="003C252E">
              <w:rPr>
                <w:webHidden/>
              </w:rPr>
              <w:fldChar w:fldCharType="separate"/>
            </w:r>
            <w:r w:rsidR="003C252E">
              <w:rPr>
                <w:webHidden/>
              </w:rPr>
              <w:t>4</w:t>
            </w:r>
            <w:r w:rsidR="003C252E">
              <w:rPr>
                <w:webHidden/>
              </w:rPr>
              <w:fldChar w:fldCharType="end"/>
            </w:r>
          </w:hyperlink>
        </w:p>
        <w:p w14:paraId="2CDA993B" w14:textId="78E6372D"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6" w:history="1">
            <w:r w:rsidR="003C252E" w:rsidRPr="00423598">
              <w:rPr>
                <w:rStyle w:val="Hyperlink"/>
              </w:rPr>
              <w:t>8. Pretendentu atlases prasības</w:t>
            </w:r>
            <w:r w:rsidR="003C252E">
              <w:rPr>
                <w:webHidden/>
              </w:rPr>
              <w:tab/>
            </w:r>
            <w:r w:rsidR="003C252E">
              <w:rPr>
                <w:webHidden/>
              </w:rPr>
              <w:fldChar w:fldCharType="begin"/>
            </w:r>
            <w:r w:rsidR="003C252E">
              <w:rPr>
                <w:webHidden/>
              </w:rPr>
              <w:instrText xml:space="preserve"> PAGEREF _Toc469593376 \h </w:instrText>
            </w:r>
            <w:r w:rsidR="003C252E">
              <w:rPr>
                <w:webHidden/>
              </w:rPr>
            </w:r>
            <w:r w:rsidR="003C252E">
              <w:rPr>
                <w:webHidden/>
              </w:rPr>
              <w:fldChar w:fldCharType="separate"/>
            </w:r>
            <w:r w:rsidR="003C252E">
              <w:rPr>
                <w:webHidden/>
              </w:rPr>
              <w:t>5</w:t>
            </w:r>
            <w:r w:rsidR="003C252E">
              <w:rPr>
                <w:webHidden/>
              </w:rPr>
              <w:fldChar w:fldCharType="end"/>
            </w:r>
          </w:hyperlink>
        </w:p>
        <w:p w14:paraId="59352B39" w14:textId="2595B0E1"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7" w:history="1">
            <w:r w:rsidR="003C252E" w:rsidRPr="00423598">
              <w:rPr>
                <w:rStyle w:val="Hyperlink"/>
              </w:rPr>
              <w:t>10. Piedāvājuma vērtēšana</w:t>
            </w:r>
            <w:r w:rsidR="003C252E">
              <w:rPr>
                <w:webHidden/>
              </w:rPr>
              <w:tab/>
            </w:r>
            <w:r w:rsidR="003C252E">
              <w:rPr>
                <w:webHidden/>
              </w:rPr>
              <w:fldChar w:fldCharType="begin"/>
            </w:r>
            <w:r w:rsidR="003C252E">
              <w:rPr>
                <w:webHidden/>
              </w:rPr>
              <w:instrText xml:space="preserve"> PAGEREF _Toc469593377 \h </w:instrText>
            </w:r>
            <w:r w:rsidR="003C252E">
              <w:rPr>
                <w:webHidden/>
              </w:rPr>
            </w:r>
            <w:r w:rsidR="003C252E">
              <w:rPr>
                <w:webHidden/>
              </w:rPr>
              <w:fldChar w:fldCharType="separate"/>
            </w:r>
            <w:r w:rsidR="003C252E">
              <w:rPr>
                <w:webHidden/>
              </w:rPr>
              <w:t>7</w:t>
            </w:r>
            <w:r w:rsidR="003C252E">
              <w:rPr>
                <w:webHidden/>
              </w:rPr>
              <w:fldChar w:fldCharType="end"/>
            </w:r>
          </w:hyperlink>
        </w:p>
        <w:p w14:paraId="67C80BC9" w14:textId="2C9D5BA5"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8" w:history="1">
            <w:r w:rsidR="003C252E" w:rsidRPr="00423598">
              <w:rPr>
                <w:rStyle w:val="Hyperlink"/>
              </w:rPr>
              <w:t>11. Iepirkuma rezultātu pieņemšana, paziņošana un līguma slēgšana</w:t>
            </w:r>
            <w:r w:rsidR="003C252E">
              <w:rPr>
                <w:webHidden/>
              </w:rPr>
              <w:tab/>
            </w:r>
            <w:r w:rsidR="003C252E">
              <w:rPr>
                <w:webHidden/>
              </w:rPr>
              <w:fldChar w:fldCharType="begin"/>
            </w:r>
            <w:r w:rsidR="003C252E">
              <w:rPr>
                <w:webHidden/>
              </w:rPr>
              <w:instrText xml:space="preserve"> PAGEREF _Toc469593378 \h </w:instrText>
            </w:r>
            <w:r w:rsidR="003C252E">
              <w:rPr>
                <w:webHidden/>
              </w:rPr>
            </w:r>
            <w:r w:rsidR="003C252E">
              <w:rPr>
                <w:webHidden/>
              </w:rPr>
              <w:fldChar w:fldCharType="separate"/>
            </w:r>
            <w:r w:rsidR="003C252E">
              <w:rPr>
                <w:webHidden/>
              </w:rPr>
              <w:t>9</w:t>
            </w:r>
            <w:r w:rsidR="003C252E">
              <w:rPr>
                <w:webHidden/>
              </w:rPr>
              <w:fldChar w:fldCharType="end"/>
            </w:r>
          </w:hyperlink>
        </w:p>
        <w:p w14:paraId="0079154F" w14:textId="3D27192A"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79" w:history="1">
            <w:r w:rsidR="003C252E" w:rsidRPr="00423598">
              <w:rPr>
                <w:rStyle w:val="Hyperlink"/>
              </w:rPr>
              <w:t>12.</w:t>
            </w:r>
            <w:r w:rsidR="003C252E">
              <w:rPr>
                <w:rFonts w:asciiTheme="minorHAnsi" w:eastAsiaTheme="minorEastAsia" w:hAnsiTheme="minorHAnsi" w:cstheme="minorBidi"/>
                <w:sz w:val="22"/>
                <w:szCs w:val="22"/>
                <w:bdr w:val="none" w:sz="0" w:space="0" w:color="auto"/>
                <w:lang w:val="lv-LV" w:eastAsia="lv-LV"/>
              </w:rPr>
              <w:tab/>
            </w:r>
            <w:r w:rsidR="003C252E" w:rsidRPr="00423598">
              <w:rPr>
                <w:rStyle w:val="Hyperlink"/>
              </w:rPr>
              <w:t>Iepirkuma komisijas tiesības un pienākumi</w:t>
            </w:r>
            <w:r w:rsidR="003C252E">
              <w:rPr>
                <w:webHidden/>
              </w:rPr>
              <w:tab/>
            </w:r>
            <w:r w:rsidR="003C252E">
              <w:rPr>
                <w:webHidden/>
              </w:rPr>
              <w:fldChar w:fldCharType="begin"/>
            </w:r>
            <w:r w:rsidR="003C252E">
              <w:rPr>
                <w:webHidden/>
              </w:rPr>
              <w:instrText xml:space="preserve"> PAGEREF _Toc469593379 \h </w:instrText>
            </w:r>
            <w:r w:rsidR="003C252E">
              <w:rPr>
                <w:webHidden/>
              </w:rPr>
            </w:r>
            <w:r w:rsidR="003C252E">
              <w:rPr>
                <w:webHidden/>
              </w:rPr>
              <w:fldChar w:fldCharType="separate"/>
            </w:r>
            <w:r w:rsidR="003C252E">
              <w:rPr>
                <w:webHidden/>
              </w:rPr>
              <w:t>10</w:t>
            </w:r>
            <w:r w:rsidR="003C252E">
              <w:rPr>
                <w:webHidden/>
              </w:rPr>
              <w:fldChar w:fldCharType="end"/>
            </w:r>
          </w:hyperlink>
        </w:p>
        <w:p w14:paraId="403331C5" w14:textId="3FD0BC27"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80" w:history="1">
            <w:r w:rsidR="003C252E" w:rsidRPr="00423598">
              <w:rPr>
                <w:rStyle w:val="Hyperlink"/>
              </w:rPr>
              <w:t>13.</w:t>
            </w:r>
            <w:r w:rsidR="003C252E">
              <w:rPr>
                <w:rFonts w:asciiTheme="minorHAnsi" w:eastAsiaTheme="minorEastAsia" w:hAnsiTheme="minorHAnsi" w:cstheme="minorBidi"/>
                <w:sz w:val="22"/>
                <w:szCs w:val="22"/>
                <w:bdr w:val="none" w:sz="0" w:space="0" w:color="auto"/>
                <w:lang w:val="lv-LV" w:eastAsia="lv-LV"/>
              </w:rPr>
              <w:tab/>
            </w:r>
            <w:r w:rsidR="003C252E" w:rsidRPr="00423598">
              <w:rPr>
                <w:rStyle w:val="Hyperlink"/>
              </w:rPr>
              <w:t>Pretendenta tiesības un pienākumi</w:t>
            </w:r>
            <w:r w:rsidR="003C252E">
              <w:rPr>
                <w:webHidden/>
              </w:rPr>
              <w:tab/>
            </w:r>
            <w:r w:rsidR="003C252E">
              <w:rPr>
                <w:webHidden/>
              </w:rPr>
              <w:fldChar w:fldCharType="begin"/>
            </w:r>
            <w:r w:rsidR="003C252E">
              <w:rPr>
                <w:webHidden/>
              </w:rPr>
              <w:instrText xml:space="preserve"> PAGEREF _Toc469593380 \h </w:instrText>
            </w:r>
            <w:r w:rsidR="003C252E">
              <w:rPr>
                <w:webHidden/>
              </w:rPr>
            </w:r>
            <w:r w:rsidR="003C252E">
              <w:rPr>
                <w:webHidden/>
              </w:rPr>
              <w:fldChar w:fldCharType="separate"/>
            </w:r>
            <w:r w:rsidR="003C252E">
              <w:rPr>
                <w:webHidden/>
              </w:rPr>
              <w:t>10</w:t>
            </w:r>
            <w:r w:rsidR="003C252E">
              <w:rPr>
                <w:webHidden/>
              </w:rPr>
              <w:fldChar w:fldCharType="end"/>
            </w:r>
          </w:hyperlink>
        </w:p>
        <w:p w14:paraId="6795D8BC" w14:textId="77777777" w:rsidR="003C252E" w:rsidRDefault="003C252E" w:rsidP="003C252E">
          <w:pPr>
            <w:pStyle w:val="TOC1"/>
            <w:rPr>
              <w:rStyle w:val="Hyperlink"/>
            </w:rPr>
          </w:pPr>
        </w:p>
        <w:p w14:paraId="7994007B" w14:textId="6BF51F65" w:rsidR="003C252E" w:rsidRDefault="003C252E" w:rsidP="003C252E">
          <w:pPr>
            <w:pStyle w:val="TOC1"/>
            <w:rPr>
              <w:rStyle w:val="Hyperlink"/>
            </w:rPr>
          </w:pPr>
          <w:r>
            <w:rPr>
              <w:rStyle w:val="Hyperlink"/>
            </w:rPr>
            <w:t>Pielikumi:</w:t>
          </w:r>
        </w:p>
        <w:p w14:paraId="070923A5" w14:textId="0CE1A935"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81" w:history="1">
            <w:r w:rsidR="003C252E" w:rsidRPr="00423598">
              <w:rPr>
                <w:rStyle w:val="Hyperlink"/>
                <w:u w:color="000000"/>
                <w:lang w:eastAsia="lv-LV"/>
              </w:rPr>
              <w:t>Pielikums Nr. 1</w:t>
            </w:r>
            <w:r w:rsidR="003C252E">
              <w:rPr>
                <w:rStyle w:val="Hyperlink"/>
                <w:u w:color="000000"/>
                <w:lang w:eastAsia="lv-LV"/>
              </w:rPr>
              <w:t xml:space="preserve">. Pieteikums </w:t>
            </w:r>
            <w:r w:rsidR="003C252E">
              <w:rPr>
                <w:webHidden/>
              </w:rPr>
              <w:tab/>
            </w:r>
            <w:r w:rsidR="003C252E">
              <w:rPr>
                <w:webHidden/>
              </w:rPr>
              <w:fldChar w:fldCharType="begin"/>
            </w:r>
            <w:r w:rsidR="003C252E">
              <w:rPr>
                <w:webHidden/>
              </w:rPr>
              <w:instrText xml:space="preserve"> PAGEREF _Toc469593381 \h </w:instrText>
            </w:r>
            <w:r w:rsidR="003C252E">
              <w:rPr>
                <w:webHidden/>
              </w:rPr>
            </w:r>
            <w:r w:rsidR="003C252E">
              <w:rPr>
                <w:webHidden/>
              </w:rPr>
              <w:fldChar w:fldCharType="separate"/>
            </w:r>
            <w:r w:rsidR="003C252E">
              <w:rPr>
                <w:webHidden/>
              </w:rPr>
              <w:t>12</w:t>
            </w:r>
            <w:r w:rsidR="003C252E">
              <w:rPr>
                <w:webHidden/>
              </w:rPr>
              <w:fldChar w:fldCharType="end"/>
            </w:r>
          </w:hyperlink>
        </w:p>
        <w:p w14:paraId="04A91E0D" w14:textId="4EAA6F9D"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82" w:history="1">
            <w:r w:rsidR="003C252E" w:rsidRPr="00423598">
              <w:rPr>
                <w:rStyle w:val="Hyperlink"/>
              </w:rPr>
              <w:t>Pielikums Nr. 2</w:t>
            </w:r>
            <w:r w:rsidR="003C252E">
              <w:rPr>
                <w:rStyle w:val="Hyperlink"/>
              </w:rPr>
              <w:t xml:space="preserve">. Apliecinājums par Pretendenta pieredzi </w:t>
            </w:r>
            <w:r w:rsidR="003C252E">
              <w:rPr>
                <w:webHidden/>
              </w:rPr>
              <w:tab/>
            </w:r>
            <w:r w:rsidR="003C252E">
              <w:rPr>
                <w:webHidden/>
              </w:rPr>
              <w:fldChar w:fldCharType="begin"/>
            </w:r>
            <w:r w:rsidR="003C252E">
              <w:rPr>
                <w:webHidden/>
              </w:rPr>
              <w:instrText xml:space="preserve"> PAGEREF _Toc469593382 \h </w:instrText>
            </w:r>
            <w:r w:rsidR="003C252E">
              <w:rPr>
                <w:webHidden/>
              </w:rPr>
            </w:r>
            <w:r w:rsidR="003C252E">
              <w:rPr>
                <w:webHidden/>
              </w:rPr>
              <w:fldChar w:fldCharType="separate"/>
            </w:r>
            <w:r w:rsidR="003C252E">
              <w:rPr>
                <w:webHidden/>
              </w:rPr>
              <w:t>14</w:t>
            </w:r>
            <w:r w:rsidR="003C252E">
              <w:rPr>
                <w:webHidden/>
              </w:rPr>
              <w:fldChar w:fldCharType="end"/>
            </w:r>
          </w:hyperlink>
        </w:p>
        <w:p w14:paraId="66F29989" w14:textId="3A424B56"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83" w:history="1">
            <w:r w:rsidR="003C252E" w:rsidRPr="00423598">
              <w:rPr>
                <w:rStyle w:val="Hyperlink"/>
              </w:rPr>
              <w:t>Pielikums Nr. 3</w:t>
            </w:r>
            <w:r w:rsidR="003C252E">
              <w:rPr>
                <w:rStyle w:val="Hyperlink"/>
              </w:rPr>
              <w:t xml:space="preserve">. Pretendenta tehniskā piedāvājuma forma </w:t>
            </w:r>
            <w:r w:rsidR="003C252E">
              <w:rPr>
                <w:webHidden/>
              </w:rPr>
              <w:tab/>
            </w:r>
            <w:r w:rsidR="003C252E">
              <w:rPr>
                <w:webHidden/>
              </w:rPr>
              <w:fldChar w:fldCharType="begin"/>
            </w:r>
            <w:r w:rsidR="003C252E">
              <w:rPr>
                <w:webHidden/>
              </w:rPr>
              <w:instrText xml:space="preserve"> PAGEREF _Toc469593383 \h </w:instrText>
            </w:r>
            <w:r w:rsidR="003C252E">
              <w:rPr>
                <w:webHidden/>
              </w:rPr>
            </w:r>
            <w:r w:rsidR="003C252E">
              <w:rPr>
                <w:webHidden/>
              </w:rPr>
              <w:fldChar w:fldCharType="separate"/>
            </w:r>
            <w:r w:rsidR="003C252E">
              <w:rPr>
                <w:webHidden/>
              </w:rPr>
              <w:t>15</w:t>
            </w:r>
            <w:r w:rsidR="003C252E">
              <w:rPr>
                <w:webHidden/>
              </w:rPr>
              <w:fldChar w:fldCharType="end"/>
            </w:r>
          </w:hyperlink>
        </w:p>
        <w:p w14:paraId="03F8FB2F" w14:textId="20528527" w:rsidR="003C252E" w:rsidRDefault="00B858E7" w:rsidP="003C252E">
          <w:pPr>
            <w:pStyle w:val="TOC1"/>
            <w:rPr>
              <w:rFonts w:asciiTheme="minorHAnsi" w:eastAsiaTheme="minorEastAsia" w:hAnsiTheme="minorHAnsi" w:cstheme="minorBidi"/>
              <w:sz w:val="22"/>
              <w:szCs w:val="22"/>
              <w:bdr w:val="none" w:sz="0" w:space="0" w:color="auto"/>
              <w:lang w:val="lv-LV" w:eastAsia="lv-LV"/>
            </w:rPr>
          </w:pPr>
          <w:hyperlink w:anchor="_Toc469593384" w:history="1">
            <w:r w:rsidR="003C252E" w:rsidRPr="00423598">
              <w:rPr>
                <w:rStyle w:val="Hyperlink"/>
              </w:rPr>
              <w:t>Pielikums Nr. 4</w:t>
            </w:r>
            <w:r w:rsidR="003C252E">
              <w:rPr>
                <w:rStyle w:val="Hyperlink"/>
              </w:rPr>
              <w:t xml:space="preserve">. Finanšu piedāvājums </w:t>
            </w:r>
            <w:r w:rsidR="003C252E">
              <w:rPr>
                <w:webHidden/>
              </w:rPr>
              <w:tab/>
            </w:r>
            <w:r w:rsidR="003C252E">
              <w:rPr>
                <w:webHidden/>
              </w:rPr>
              <w:fldChar w:fldCharType="begin"/>
            </w:r>
            <w:r w:rsidR="003C252E">
              <w:rPr>
                <w:webHidden/>
              </w:rPr>
              <w:instrText xml:space="preserve"> PAGEREF _Toc469593384 \h </w:instrText>
            </w:r>
            <w:r w:rsidR="003C252E">
              <w:rPr>
                <w:webHidden/>
              </w:rPr>
            </w:r>
            <w:r w:rsidR="003C252E">
              <w:rPr>
                <w:webHidden/>
              </w:rPr>
              <w:fldChar w:fldCharType="separate"/>
            </w:r>
            <w:r w:rsidR="003C252E">
              <w:rPr>
                <w:webHidden/>
              </w:rPr>
              <w:t>22</w:t>
            </w:r>
            <w:r w:rsidR="003C252E">
              <w:rPr>
                <w:webHidden/>
              </w:rPr>
              <w:fldChar w:fldCharType="end"/>
            </w:r>
          </w:hyperlink>
        </w:p>
        <w:p w14:paraId="6F16A011" w14:textId="597DBA36" w:rsidR="002E16B4" w:rsidRPr="00736A02" w:rsidRDefault="002E16B4">
          <w:pPr>
            <w:rPr>
              <w:lang w:val="lv-LV"/>
            </w:rPr>
          </w:pPr>
          <w:r w:rsidRPr="00736A02">
            <w:rPr>
              <w:b/>
              <w:bCs/>
              <w:noProof/>
              <w:lang w:val="lv-LV"/>
            </w:rPr>
            <w:fldChar w:fldCharType="end"/>
          </w:r>
        </w:p>
      </w:sdtContent>
    </w:sdt>
    <w:p w14:paraId="59755F6A" w14:textId="77777777" w:rsidR="000A015B" w:rsidRPr="00736A02" w:rsidRDefault="000A015B">
      <w:pPr>
        <w:pStyle w:val="Body"/>
        <w:shd w:val="clear" w:color="auto" w:fill="FFFFFF"/>
        <w:spacing w:line="276" w:lineRule="auto"/>
      </w:pPr>
    </w:p>
    <w:p w14:paraId="3AF76CFD" w14:textId="77777777" w:rsidR="000A015B" w:rsidRPr="00736A02" w:rsidRDefault="00EE7E93">
      <w:pPr>
        <w:pStyle w:val="Body"/>
        <w:shd w:val="clear" w:color="auto" w:fill="FFFFFF"/>
        <w:spacing w:line="276" w:lineRule="auto"/>
        <w:jc w:val="both"/>
      </w:pPr>
      <w:r w:rsidRPr="00736A02">
        <w:rPr>
          <w:rFonts w:ascii="Arial Unicode MS" w:hAnsi="Arial Unicode MS"/>
        </w:rPr>
        <w:br w:type="page"/>
      </w:r>
    </w:p>
    <w:p w14:paraId="411CEDD7" w14:textId="77777777" w:rsidR="000A015B" w:rsidRPr="00736A02" w:rsidRDefault="00EE7E93" w:rsidP="004D3F2C">
      <w:pPr>
        <w:pStyle w:val="Heading1"/>
      </w:pPr>
      <w:bookmarkStart w:id="3" w:name="_Toc469593369"/>
      <w:r w:rsidRPr="00736A02">
        <w:rPr>
          <w:rStyle w:val="apple-converted-space"/>
        </w:rPr>
        <w:lastRenderedPageBreak/>
        <w:t>1. Iepirkuma priekšmets</w:t>
      </w:r>
      <w:bookmarkEnd w:id="3"/>
    </w:p>
    <w:p w14:paraId="0DDD3956" w14:textId="208A7008" w:rsidR="000A015B" w:rsidRPr="00736A02" w:rsidRDefault="005D3F05">
      <w:pPr>
        <w:pStyle w:val="Body"/>
        <w:spacing w:line="276" w:lineRule="auto"/>
        <w:jc w:val="both"/>
      </w:pPr>
      <w:r w:rsidRPr="005D3F05">
        <w:rPr>
          <w:rStyle w:val="apple-converted-space"/>
          <w:sz w:val="24"/>
          <w:szCs w:val="24"/>
        </w:rPr>
        <w:t>AS “Olaines ūdens un siltums”</w:t>
      </w:r>
      <w:r>
        <w:rPr>
          <w:rStyle w:val="apple-converted-space"/>
          <w:sz w:val="24"/>
          <w:szCs w:val="24"/>
        </w:rPr>
        <w:t xml:space="preserve"> </w:t>
      </w:r>
      <w:r w:rsidR="00EE7E93" w:rsidRPr="00736A02">
        <w:rPr>
          <w:rStyle w:val="apple-converted-space"/>
          <w:sz w:val="24"/>
          <w:szCs w:val="24"/>
        </w:rPr>
        <w:t>darbinieku veselības apdrošināšana.</w:t>
      </w:r>
    </w:p>
    <w:p w14:paraId="7A8D59E3" w14:textId="77777777" w:rsidR="000A015B" w:rsidRPr="00736A02" w:rsidRDefault="00EE7E93" w:rsidP="004D3F2C">
      <w:pPr>
        <w:pStyle w:val="Heading1"/>
      </w:pPr>
      <w:bookmarkStart w:id="4" w:name="_Toc469593370"/>
      <w:r w:rsidRPr="00736A02">
        <w:rPr>
          <w:rStyle w:val="apple-converted-space"/>
        </w:rPr>
        <w:t>2. Iepirkuma identifikācijas numurs</w:t>
      </w:r>
      <w:bookmarkEnd w:id="4"/>
    </w:p>
    <w:p w14:paraId="1BBE4956" w14:textId="693478F4" w:rsidR="000A015B" w:rsidRPr="00864838" w:rsidRDefault="00865A3A">
      <w:pPr>
        <w:pStyle w:val="Body"/>
        <w:shd w:val="clear" w:color="auto" w:fill="FFFFFF"/>
        <w:spacing w:line="276" w:lineRule="auto"/>
        <w:jc w:val="both"/>
        <w:rPr>
          <w:color w:val="auto"/>
        </w:rPr>
      </w:pPr>
      <w:r>
        <w:rPr>
          <w:rStyle w:val="apple-converted-space"/>
          <w:color w:val="auto"/>
          <w:sz w:val="24"/>
          <w:szCs w:val="24"/>
        </w:rPr>
        <w:t>AS OŪS 2016/11, Olaine</w:t>
      </w:r>
    </w:p>
    <w:p w14:paraId="6E10230F" w14:textId="77777777" w:rsidR="000A015B" w:rsidRPr="00736A02" w:rsidRDefault="00EE7E93" w:rsidP="004D3F2C">
      <w:pPr>
        <w:pStyle w:val="Heading1"/>
        <w:rPr>
          <w:rStyle w:val="apple-converted-space"/>
        </w:rPr>
      </w:pPr>
      <w:bookmarkStart w:id="5" w:name="_Toc469593371"/>
      <w:r w:rsidRPr="00736A02">
        <w:rPr>
          <w:rStyle w:val="apple-converted-space"/>
        </w:rPr>
        <w:t xml:space="preserve">3. </w:t>
      </w:r>
      <w:r w:rsidRPr="00AA7F5B">
        <w:rPr>
          <w:rStyle w:val="apple-converted-space"/>
        </w:rPr>
        <w:t>Pasūtītājs</w:t>
      </w:r>
      <w:bookmarkEnd w:id="5"/>
    </w:p>
    <w:p w14:paraId="5ED6DC34" w14:textId="54D5FEB3" w:rsidR="005D3F05" w:rsidRPr="00865A3A" w:rsidRDefault="005D3F05" w:rsidP="005D3F05">
      <w:pPr>
        <w:pStyle w:val="Body"/>
        <w:numPr>
          <w:ilvl w:val="1"/>
          <w:numId w:val="82"/>
        </w:numPr>
        <w:shd w:val="clear" w:color="auto" w:fill="FFFFFF"/>
        <w:spacing w:line="276" w:lineRule="auto"/>
        <w:ind w:left="426" w:hanging="426"/>
        <w:jc w:val="both"/>
        <w:rPr>
          <w:rStyle w:val="apple-converted-space"/>
          <w:sz w:val="24"/>
          <w:szCs w:val="24"/>
        </w:rPr>
      </w:pPr>
      <w:r w:rsidRPr="00865A3A">
        <w:rPr>
          <w:rStyle w:val="apple-converted-space"/>
          <w:sz w:val="24"/>
          <w:szCs w:val="24"/>
        </w:rPr>
        <w:t xml:space="preserve">AS “Olaines ūdens un siltums”, vienotais reģistrācijas numurs  50003182001, Kūdras </w:t>
      </w:r>
      <w:r w:rsidR="00865A3A">
        <w:rPr>
          <w:rStyle w:val="apple-converted-space"/>
          <w:sz w:val="24"/>
          <w:szCs w:val="24"/>
        </w:rPr>
        <w:t xml:space="preserve">     </w:t>
      </w:r>
      <w:r w:rsidRPr="00865A3A">
        <w:rPr>
          <w:rStyle w:val="apple-converted-space"/>
          <w:sz w:val="24"/>
          <w:szCs w:val="24"/>
        </w:rPr>
        <w:t xml:space="preserve">ielā 27, Olaine, Olaines novads, LV – 2114. </w:t>
      </w:r>
    </w:p>
    <w:p w14:paraId="765F68E9" w14:textId="76A7B51E" w:rsidR="00EB4AF9" w:rsidRPr="00143278" w:rsidRDefault="00EE7E93" w:rsidP="00143278">
      <w:pPr>
        <w:pStyle w:val="Body"/>
        <w:numPr>
          <w:ilvl w:val="1"/>
          <w:numId w:val="82"/>
        </w:numPr>
        <w:shd w:val="clear" w:color="auto" w:fill="FFFFFF"/>
        <w:spacing w:line="276" w:lineRule="auto"/>
        <w:jc w:val="both"/>
        <w:rPr>
          <w:rStyle w:val="apple-converted-space"/>
          <w:color w:val="auto"/>
        </w:rPr>
      </w:pPr>
      <w:r w:rsidRPr="00736A02">
        <w:rPr>
          <w:rStyle w:val="apple-converted-space"/>
          <w:sz w:val="24"/>
          <w:szCs w:val="24"/>
        </w:rPr>
        <w:t xml:space="preserve">Kontaktpersona: </w:t>
      </w:r>
      <w:r w:rsidR="00865A3A">
        <w:t>Mārcis Mazurs</w:t>
      </w:r>
      <w:r w:rsidR="005D3F05">
        <w:rPr>
          <w:rStyle w:val="apple-converted-space"/>
          <w:sz w:val="24"/>
          <w:szCs w:val="24"/>
        </w:rPr>
        <w:t xml:space="preserve">, tālrunis </w:t>
      </w:r>
      <w:r w:rsidR="00865A3A">
        <w:rPr>
          <w:rStyle w:val="apple-converted-space"/>
          <w:sz w:val="24"/>
          <w:szCs w:val="24"/>
        </w:rPr>
        <w:t>25667785</w:t>
      </w:r>
      <w:r w:rsidRPr="00143278">
        <w:rPr>
          <w:rStyle w:val="apple-converted-space"/>
          <w:color w:val="auto"/>
          <w:sz w:val="24"/>
          <w:szCs w:val="24"/>
        </w:rPr>
        <w:t xml:space="preserve">, e-pasts: </w:t>
      </w:r>
      <w:r w:rsidR="00865A3A">
        <w:rPr>
          <w:rStyle w:val="Hyperlink1"/>
          <w:color w:val="auto"/>
          <w:u w:val="none"/>
        </w:rPr>
        <w:t>marcis.mazurs</w:t>
      </w:r>
      <w:r w:rsidR="00143278" w:rsidRPr="00143278">
        <w:rPr>
          <w:rStyle w:val="Hyperlink1"/>
          <w:color w:val="auto"/>
          <w:u w:val="none"/>
        </w:rPr>
        <w:t>@ous.lv</w:t>
      </w:r>
      <w:r w:rsidRPr="00143278">
        <w:rPr>
          <w:rStyle w:val="apple-converted-space"/>
          <w:color w:val="auto"/>
          <w:sz w:val="24"/>
          <w:szCs w:val="24"/>
        </w:rPr>
        <w:t>. Kontaktpersona sniedz tikai organizatoriska rakstura informāciju par iepirkumu.</w:t>
      </w:r>
    </w:p>
    <w:p w14:paraId="222DB1A1" w14:textId="5195ACB9" w:rsidR="000A015B" w:rsidRPr="00736A02" w:rsidRDefault="00EE7E93" w:rsidP="00A42690">
      <w:pPr>
        <w:pStyle w:val="Body"/>
        <w:numPr>
          <w:ilvl w:val="1"/>
          <w:numId w:val="82"/>
        </w:numPr>
        <w:shd w:val="clear" w:color="auto" w:fill="FFFFFF"/>
        <w:spacing w:line="276" w:lineRule="auto"/>
        <w:ind w:left="426" w:hanging="436"/>
        <w:jc w:val="both"/>
      </w:pPr>
      <w:r w:rsidRPr="00736A02">
        <w:rPr>
          <w:rStyle w:val="apple-converted-space"/>
          <w:sz w:val="24"/>
          <w:szCs w:val="24"/>
        </w:rPr>
        <w:t xml:space="preserve">Pasūtītāja pilnvarotais apdrošināšanas brokeris ir SIA „Colemont FKB Latvia”, reģistrācijas numurs 40003484130. Brokera pienākumos ietilpst arī iepirkuma līgumu pārraudzīšana un apkalpošana, tajā skaitā Pasūtītāju darbinieku konsultēšana par iepirkuma rezultātā iegādāto veselības apdrošināšanas polišu izmantošanu, informācijas un dokumentu aprites nodrošināšana starp apdrošināšanas sabiedrību un Pasūtītājiem, un citi brokera pienākumi. Atlīdzība par brokera pakalpojumiem, kura jāsedz uzvarējušajam </w:t>
      </w:r>
      <w:r w:rsidRPr="0084279B">
        <w:rPr>
          <w:rStyle w:val="apple-converted-space"/>
          <w:color w:val="auto"/>
          <w:sz w:val="24"/>
          <w:szCs w:val="24"/>
        </w:rPr>
        <w:t xml:space="preserve">Pretendentam, ir </w:t>
      </w:r>
      <w:r w:rsidR="0084279B" w:rsidRPr="0084279B">
        <w:rPr>
          <w:rStyle w:val="apple-converted-space"/>
          <w:color w:val="auto"/>
          <w:sz w:val="24"/>
          <w:szCs w:val="24"/>
        </w:rPr>
        <w:t>10</w:t>
      </w:r>
      <w:r w:rsidRPr="0084279B">
        <w:rPr>
          <w:rStyle w:val="apple-converted-space"/>
          <w:color w:val="auto"/>
          <w:sz w:val="24"/>
          <w:szCs w:val="24"/>
        </w:rPr>
        <w:t xml:space="preserve">% </w:t>
      </w:r>
      <w:r w:rsidR="0084279B" w:rsidRPr="0084279B">
        <w:rPr>
          <w:rStyle w:val="apple-converted-space"/>
          <w:color w:val="auto"/>
          <w:sz w:val="24"/>
          <w:szCs w:val="24"/>
        </w:rPr>
        <w:t>(desmit</w:t>
      </w:r>
      <w:r w:rsidRPr="0084279B">
        <w:rPr>
          <w:rStyle w:val="apple-converted-space"/>
          <w:color w:val="auto"/>
          <w:sz w:val="24"/>
          <w:szCs w:val="24"/>
        </w:rPr>
        <w:t xml:space="preserve"> </w:t>
      </w:r>
      <w:r w:rsidRPr="00736A02">
        <w:rPr>
          <w:rStyle w:val="apple-converted-space"/>
          <w:sz w:val="24"/>
          <w:szCs w:val="24"/>
        </w:rPr>
        <w:t>procenti) no kopējās samaksātās apdrošināšanas prēmijas visa Līguma par veselības</w:t>
      </w:r>
      <w:r w:rsidR="00A42690" w:rsidRPr="00736A02">
        <w:rPr>
          <w:rStyle w:val="apple-converted-space"/>
          <w:sz w:val="24"/>
          <w:szCs w:val="24"/>
        </w:rPr>
        <w:t xml:space="preserve"> </w:t>
      </w:r>
      <w:r w:rsidRPr="00736A02">
        <w:rPr>
          <w:rStyle w:val="apple-converted-space"/>
          <w:sz w:val="24"/>
          <w:szCs w:val="24"/>
        </w:rPr>
        <w:t>apdrošināšanas pakalpojuma sniegšanu darbības termiņa laikā.</w:t>
      </w:r>
    </w:p>
    <w:p w14:paraId="133749F4" w14:textId="77777777" w:rsidR="000A015B" w:rsidRPr="00736A02" w:rsidRDefault="00EE7E93" w:rsidP="004D3F2C">
      <w:pPr>
        <w:pStyle w:val="Heading1"/>
        <w:rPr>
          <w:rStyle w:val="apple-converted-space"/>
        </w:rPr>
      </w:pPr>
      <w:bookmarkStart w:id="6" w:name="_Toc469593372"/>
      <w:r w:rsidRPr="00736A02">
        <w:rPr>
          <w:rStyle w:val="apple-converted-space"/>
        </w:rPr>
        <w:t>4. Iepirkuma procedūra, paredzamā līguma summa, līguma termiņš, vieta un vispārīgie nosacījumi</w:t>
      </w:r>
      <w:bookmarkEnd w:id="6"/>
    </w:p>
    <w:p w14:paraId="2FB2D6B5" w14:textId="0D3F23BF" w:rsidR="001502B3" w:rsidRPr="00736A02" w:rsidRDefault="008679F6" w:rsidP="001502B3">
      <w:pPr>
        <w:pStyle w:val="Body"/>
        <w:numPr>
          <w:ilvl w:val="1"/>
          <w:numId w:val="80"/>
        </w:numPr>
        <w:spacing w:line="276" w:lineRule="auto"/>
        <w:ind w:left="426" w:hanging="436"/>
        <w:jc w:val="both"/>
      </w:pPr>
      <w:r>
        <w:rPr>
          <w:rStyle w:val="apple-converted-space"/>
          <w:sz w:val="24"/>
          <w:szCs w:val="24"/>
        </w:rPr>
        <w:t>Iepirkuma priekšmets</w:t>
      </w:r>
      <w:r w:rsidR="00EE7E93" w:rsidRPr="00736A02">
        <w:rPr>
          <w:rStyle w:val="apple-converted-space"/>
          <w:sz w:val="24"/>
          <w:szCs w:val="24"/>
        </w:rPr>
        <w:t xml:space="preserve"> atbilstoš</w:t>
      </w:r>
      <w:r>
        <w:rPr>
          <w:rStyle w:val="apple-converted-space"/>
          <w:sz w:val="24"/>
          <w:szCs w:val="24"/>
        </w:rPr>
        <w:t>i CPV klasifikatoram ir sekojošs</w:t>
      </w:r>
      <w:r w:rsidR="00EE7E93" w:rsidRPr="00736A02">
        <w:rPr>
          <w:rStyle w:val="apple-converted-space"/>
          <w:sz w:val="24"/>
          <w:szCs w:val="24"/>
        </w:rPr>
        <w:t xml:space="preserve">: </w:t>
      </w:r>
    </w:p>
    <w:p w14:paraId="277D455C" w14:textId="57A7C75A" w:rsidR="001502B3" w:rsidRPr="00736A02" w:rsidRDefault="00EE7E93" w:rsidP="001502B3">
      <w:pPr>
        <w:pStyle w:val="Body"/>
        <w:numPr>
          <w:ilvl w:val="2"/>
          <w:numId w:val="80"/>
        </w:numPr>
        <w:spacing w:line="276" w:lineRule="auto"/>
        <w:ind w:left="1418"/>
        <w:jc w:val="both"/>
      </w:pPr>
      <w:r w:rsidRPr="00736A02">
        <w:rPr>
          <w:rStyle w:val="apple-converted-space"/>
          <w:sz w:val="24"/>
          <w:szCs w:val="24"/>
        </w:rPr>
        <w:t>66512200-4 (Veselības apdrošināšanas pakalpojumi)</w:t>
      </w:r>
      <w:r w:rsidR="008679F6">
        <w:rPr>
          <w:rStyle w:val="apple-converted-space"/>
          <w:color w:val="111111"/>
          <w:sz w:val="24"/>
          <w:szCs w:val="24"/>
          <w:u w:color="111111"/>
        </w:rPr>
        <w:t>.</w:t>
      </w:r>
    </w:p>
    <w:p w14:paraId="2FA78506" w14:textId="7043C720" w:rsidR="001502B3" w:rsidRPr="00736A02" w:rsidRDefault="00EE7E93" w:rsidP="001502B3">
      <w:pPr>
        <w:pStyle w:val="Body"/>
        <w:numPr>
          <w:ilvl w:val="1"/>
          <w:numId w:val="80"/>
        </w:numPr>
        <w:spacing w:line="276" w:lineRule="auto"/>
        <w:ind w:left="426" w:hanging="426"/>
        <w:jc w:val="both"/>
      </w:pPr>
      <w:r w:rsidRPr="00736A02">
        <w:rPr>
          <w:rStyle w:val="apple-converted-space"/>
          <w:sz w:val="24"/>
          <w:szCs w:val="24"/>
        </w:rPr>
        <w:t>Iepirkumu organizē, piemērojot Publisko iepirkumu likuma 8</w:t>
      </w:r>
      <w:r w:rsidRPr="00736A02">
        <w:rPr>
          <w:rStyle w:val="apple-converted-space"/>
          <w:sz w:val="24"/>
          <w:szCs w:val="24"/>
          <w:vertAlign w:val="superscript"/>
        </w:rPr>
        <w:t>2</w:t>
      </w:r>
      <w:r w:rsidRPr="00736A02">
        <w:rPr>
          <w:rStyle w:val="apple-converted-space"/>
          <w:sz w:val="24"/>
          <w:szCs w:val="24"/>
        </w:rPr>
        <w:t>.pantu un paredzamā kopē</w:t>
      </w:r>
      <w:r w:rsidR="005D3F05">
        <w:rPr>
          <w:rStyle w:val="apple-converted-space"/>
          <w:sz w:val="24"/>
          <w:szCs w:val="24"/>
        </w:rPr>
        <w:t>jā līgumu summa gadā</w:t>
      </w:r>
      <w:r w:rsidRPr="00736A02">
        <w:rPr>
          <w:rStyle w:val="apple-converted-space"/>
          <w:sz w:val="24"/>
          <w:szCs w:val="24"/>
        </w:rPr>
        <w:t xml:space="preserve"> līdz </w:t>
      </w:r>
      <w:r w:rsidR="005D3F05">
        <w:rPr>
          <w:rStyle w:val="apple-converted-space"/>
          <w:sz w:val="24"/>
          <w:szCs w:val="24"/>
        </w:rPr>
        <w:t>41 999,99</w:t>
      </w:r>
      <w:r w:rsidRPr="00736A02">
        <w:rPr>
          <w:rStyle w:val="apple-converted-space"/>
          <w:sz w:val="24"/>
          <w:szCs w:val="24"/>
        </w:rPr>
        <w:t xml:space="preserve"> EUR.</w:t>
      </w:r>
    </w:p>
    <w:p w14:paraId="148A4CB5" w14:textId="3CE6104E" w:rsidR="001502B3" w:rsidRPr="00736A02" w:rsidRDefault="00EE7E93" w:rsidP="001502B3">
      <w:pPr>
        <w:pStyle w:val="Body"/>
        <w:numPr>
          <w:ilvl w:val="1"/>
          <w:numId w:val="80"/>
        </w:numPr>
        <w:spacing w:line="276" w:lineRule="auto"/>
        <w:ind w:left="426" w:hanging="426"/>
        <w:jc w:val="both"/>
      </w:pPr>
      <w:r w:rsidRPr="00736A02">
        <w:rPr>
          <w:rStyle w:val="apple-converted-space"/>
          <w:sz w:val="24"/>
          <w:szCs w:val="24"/>
        </w:rPr>
        <w:t>Paredzamais līguma</w:t>
      </w:r>
      <w:r w:rsidR="00864838">
        <w:rPr>
          <w:rStyle w:val="apple-converted-space"/>
          <w:sz w:val="24"/>
          <w:szCs w:val="24"/>
        </w:rPr>
        <w:t xml:space="preserve"> un polises darbības laiks</w:t>
      </w:r>
      <w:r w:rsidRPr="00736A02">
        <w:rPr>
          <w:rStyle w:val="apple-converted-space"/>
          <w:sz w:val="24"/>
          <w:szCs w:val="24"/>
        </w:rPr>
        <w:t>: 1 gads</w:t>
      </w:r>
      <w:r w:rsidR="00864838">
        <w:rPr>
          <w:rStyle w:val="apple-converted-space"/>
          <w:sz w:val="24"/>
          <w:szCs w:val="24"/>
        </w:rPr>
        <w:t xml:space="preserve"> (</w:t>
      </w:r>
      <w:r w:rsidRPr="00736A02">
        <w:rPr>
          <w:rStyle w:val="apple-converted-space"/>
          <w:sz w:val="24"/>
          <w:szCs w:val="24"/>
        </w:rPr>
        <w:t>no 2017.gada 01.janvāra līdz 2017.gada 31.decem</w:t>
      </w:r>
      <w:r w:rsidR="00A22D05" w:rsidRPr="00736A02">
        <w:rPr>
          <w:rStyle w:val="apple-converted-space"/>
          <w:sz w:val="24"/>
          <w:szCs w:val="24"/>
        </w:rPr>
        <w:t>brim</w:t>
      </w:r>
      <w:r w:rsidR="00864838">
        <w:rPr>
          <w:rStyle w:val="apple-converted-space"/>
          <w:sz w:val="24"/>
          <w:szCs w:val="24"/>
        </w:rPr>
        <w:t xml:space="preserve">). </w:t>
      </w:r>
    </w:p>
    <w:p w14:paraId="5CA52E3F" w14:textId="30EACBCB" w:rsidR="001502B3" w:rsidRPr="00736A02" w:rsidRDefault="005D3F05" w:rsidP="001502B3">
      <w:pPr>
        <w:pStyle w:val="Body"/>
        <w:numPr>
          <w:ilvl w:val="1"/>
          <w:numId w:val="80"/>
        </w:numPr>
        <w:spacing w:line="276" w:lineRule="auto"/>
        <w:ind w:left="426" w:hanging="426"/>
        <w:jc w:val="both"/>
      </w:pPr>
      <w:r>
        <w:rPr>
          <w:rStyle w:val="apple-converted-space"/>
          <w:sz w:val="24"/>
          <w:szCs w:val="24"/>
        </w:rPr>
        <w:t>Pretendentam jāiesniedz tikai viens piedāvājuma variants</w:t>
      </w:r>
      <w:r w:rsidR="00EE7E93" w:rsidRPr="00736A02">
        <w:rPr>
          <w:rStyle w:val="apple-converted-space"/>
          <w:sz w:val="24"/>
          <w:szCs w:val="24"/>
        </w:rPr>
        <w:t>.</w:t>
      </w:r>
    </w:p>
    <w:p w14:paraId="43F78AA1" w14:textId="77777777" w:rsidR="008679F6" w:rsidRPr="008679F6" w:rsidRDefault="00EE7E93" w:rsidP="008679F6">
      <w:pPr>
        <w:pStyle w:val="Body"/>
        <w:numPr>
          <w:ilvl w:val="1"/>
          <w:numId w:val="80"/>
        </w:numPr>
        <w:spacing w:line="276" w:lineRule="auto"/>
        <w:ind w:left="426" w:hanging="426"/>
        <w:jc w:val="both"/>
        <w:rPr>
          <w:rStyle w:val="apple-converted-space"/>
        </w:rPr>
      </w:pPr>
      <w:r w:rsidRPr="00736A02">
        <w:rPr>
          <w:rStyle w:val="apple-converted-space"/>
          <w:sz w:val="24"/>
          <w:szCs w:val="24"/>
        </w:rPr>
        <w:t>Piedāvājumu izvēles kritērijs – saimnieciski visizdevīgākais piedāvājums.</w:t>
      </w:r>
    </w:p>
    <w:p w14:paraId="5703B598" w14:textId="628552B7" w:rsidR="008679F6" w:rsidRPr="008679F6" w:rsidRDefault="008679F6" w:rsidP="008679F6">
      <w:pPr>
        <w:pStyle w:val="Body"/>
        <w:numPr>
          <w:ilvl w:val="1"/>
          <w:numId w:val="80"/>
        </w:numPr>
        <w:spacing w:line="276" w:lineRule="auto"/>
        <w:ind w:left="426" w:hanging="426"/>
        <w:jc w:val="both"/>
        <w:rPr>
          <w:rStyle w:val="apple-converted-space"/>
        </w:rPr>
      </w:pPr>
      <w:r w:rsidRPr="008679F6">
        <w:rPr>
          <w:rStyle w:val="apple-converted-space"/>
          <w:sz w:val="24"/>
          <w:szCs w:val="24"/>
        </w:rPr>
        <w:t>Pie</w:t>
      </w:r>
      <w:r>
        <w:rPr>
          <w:rStyle w:val="apple-converted-space"/>
          <w:sz w:val="24"/>
          <w:szCs w:val="24"/>
        </w:rPr>
        <w:t>dāvājuma derīguma termiņš ir 30 (trīsdesmit)</w:t>
      </w:r>
      <w:r w:rsidRPr="008679F6">
        <w:rPr>
          <w:rStyle w:val="apple-converted-space"/>
          <w:sz w:val="24"/>
          <w:szCs w:val="24"/>
        </w:rPr>
        <w:t xml:space="preserve"> dienas no piedāvāj</w:t>
      </w:r>
      <w:r>
        <w:rPr>
          <w:rStyle w:val="apple-converted-space"/>
          <w:sz w:val="24"/>
          <w:szCs w:val="24"/>
        </w:rPr>
        <w:t>umu iesniegšanas termiņa beigām.</w:t>
      </w:r>
    </w:p>
    <w:p w14:paraId="73A7156C" w14:textId="77777777" w:rsidR="000A015B" w:rsidRPr="00736A02" w:rsidRDefault="00EE7E93" w:rsidP="004D3F2C">
      <w:pPr>
        <w:pStyle w:val="Heading1"/>
        <w:rPr>
          <w:rStyle w:val="apple-converted-space"/>
        </w:rPr>
      </w:pPr>
      <w:bookmarkStart w:id="7" w:name="_Toc469593373"/>
      <w:r w:rsidRPr="00736A02">
        <w:rPr>
          <w:rStyle w:val="apple-converted-space"/>
        </w:rPr>
        <w:t>5. Informācijas apmaiņa un papildu informācijas sniegšana, iespējas iepazīties ar nolikumu</w:t>
      </w:r>
      <w:bookmarkEnd w:id="7"/>
    </w:p>
    <w:p w14:paraId="493F775F" w14:textId="65890C0E" w:rsidR="009A00B9" w:rsidRPr="00736A02" w:rsidRDefault="00EE7E93" w:rsidP="005D3F05">
      <w:pPr>
        <w:pStyle w:val="Body"/>
        <w:numPr>
          <w:ilvl w:val="1"/>
          <w:numId w:val="78"/>
        </w:numPr>
        <w:spacing w:line="276" w:lineRule="auto"/>
        <w:ind w:left="426" w:hanging="426"/>
        <w:jc w:val="both"/>
      </w:pPr>
      <w:r w:rsidRPr="00736A02">
        <w:rPr>
          <w:rStyle w:val="apple-converted-space"/>
          <w:sz w:val="24"/>
          <w:szCs w:val="24"/>
        </w:rPr>
        <w:t xml:space="preserve">Iepirkuma dokumentācija ir pieejama Pasūtītāja tīmekļa vietnes </w:t>
      </w:r>
      <w:r w:rsidR="005D3F05" w:rsidRPr="005D3F05">
        <w:rPr>
          <w:rStyle w:val="apple-converted-space"/>
          <w:sz w:val="24"/>
          <w:szCs w:val="24"/>
        </w:rPr>
        <w:t>http://www.ous.lv/lv/</w:t>
      </w:r>
      <w:r w:rsidRPr="00736A02">
        <w:rPr>
          <w:rStyle w:val="apple-converted-space"/>
          <w:color w:val="auto"/>
          <w:sz w:val="24"/>
          <w:szCs w:val="24"/>
        </w:rPr>
        <w:t xml:space="preserve"> </w:t>
      </w:r>
      <w:r w:rsidR="005D3F05">
        <w:rPr>
          <w:rStyle w:val="apple-converted-space"/>
          <w:sz w:val="24"/>
          <w:szCs w:val="24"/>
        </w:rPr>
        <w:t>sadaļā</w:t>
      </w:r>
      <w:r w:rsidRPr="00736A02">
        <w:rPr>
          <w:rStyle w:val="apple-converted-space"/>
          <w:sz w:val="24"/>
          <w:szCs w:val="24"/>
        </w:rPr>
        <w:t xml:space="preserve"> „</w:t>
      </w:r>
      <w:r w:rsidR="005D3F05">
        <w:rPr>
          <w:rStyle w:val="apple-converted-space"/>
          <w:sz w:val="24"/>
          <w:szCs w:val="24"/>
        </w:rPr>
        <w:t>Iepirkumi”</w:t>
      </w:r>
      <w:r w:rsidRPr="00736A02">
        <w:rPr>
          <w:rStyle w:val="apple-converted-space"/>
          <w:sz w:val="24"/>
          <w:szCs w:val="24"/>
        </w:rPr>
        <w:t>.</w:t>
      </w:r>
    </w:p>
    <w:p w14:paraId="6DD7AD69" w14:textId="543EB92D" w:rsidR="009A00B9" w:rsidRPr="00736A02" w:rsidRDefault="00EE7E93" w:rsidP="005D3F05">
      <w:pPr>
        <w:pStyle w:val="Body"/>
        <w:numPr>
          <w:ilvl w:val="1"/>
          <w:numId w:val="78"/>
        </w:numPr>
        <w:spacing w:line="276" w:lineRule="auto"/>
        <w:ind w:left="426" w:hanging="426"/>
        <w:jc w:val="both"/>
      </w:pPr>
      <w:r w:rsidRPr="00736A02">
        <w:rPr>
          <w:rStyle w:val="apple-converted-space"/>
          <w:sz w:val="24"/>
          <w:szCs w:val="24"/>
        </w:rPr>
        <w:t xml:space="preserve">Pretendentiem ir tiesības </w:t>
      </w:r>
      <w:r w:rsidR="00DC420D" w:rsidRPr="00736A02">
        <w:rPr>
          <w:rStyle w:val="apple-converted-space"/>
          <w:sz w:val="24"/>
          <w:szCs w:val="24"/>
        </w:rPr>
        <w:t>pie</w:t>
      </w:r>
      <w:r w:rsidRPr="00736A02">
        <w:rPr>
          <w:rStyle w:val="apple-converted-space"/>
          <w:sz w:val="24"/>
          <w:szCs w:val="24"/>
        </w:rPr>
        <w:t>prasīt papildu</w:t>
      </w:r>
      <w:r w:rsidR="00A42690" w:rsidRPr="00736A02">
        <w:rPr>
          <w:rStyle w:val="apple-converted-space"/>
          <w:sz w:val="24"/>
          <w:szCs w:val="24"/>
        </w:rPr>
        <w:t>s</w:t>
      </w:r>
      <w:r w:rsidRPr="00736A02">
        <w:rPr>
          <w:rStyle w:val="apple-converted-space"/>
          <w:sz w:val="24"/>
          <w:szCs w:val="24"/>
        </w:rPr>
        <w:t xml:space="preserve"> informāciju par iepirkumu, tajā skaitā, prasīt paskaidrojumus par</w:t>
      </w:r>
      <w:r w:rsidR="00A42690" w:rsidRPr="00736A02">
        <w:rPr>
          <w:rStyle w:val="apple-converted-space"/>
          <w:sz w:val="24"/>
          <w:szCs w:val="24"/>
        </w:rPr>
        <w:t xml:space="preserve"> iepirkuma nolikumā ietverto informāciju. </w:t>
      </w:r>
      <w:r w:rsidRPr="00736A02">
        <w:rPr>
          <w:rStyle w:val="apple-converted-space"/>
          <w:sz w:val="24"/>
          <w:szCs w:val="24"/>
        </w:rPr>
        <w:t xml:space="preserve">Šie pieprasījumi iesniedzami rakstveidā </w:t>
      </w:r>
      <w:r w:rsidR="008679F6">
        <w:rPr>
          <w:rStyle w:val="apple-converted-space"/>
          <w:sz w:val="24"/>
          <w:szCs w:val="24"/>
        </w:rPr>
        <w:t xml:space="preserve">Olainē, Kūdras ielā 27, </w:t>
      </w:r>
      <w:r w:rsidR="005D3F05" w:rsidRPr="005D3F05">
        <w:rPr>
          <w:rStyle w:val="apple-converted-space"/>
          <w:sz w:val="24"/>
          <w:szCs w:val="24"/>
        </w:rPr>
        <w:t>LV-2114</w:t>
      </w:r>
      <w:r w:rsidR="005D3F05">
        <w:rPr>
          <w:rStyle w:val="apple-converted-space"/>
          <w:sz w:val="24"/>
          <w:szCs w:val="24"/>
        </w:rPr>
        <w:t xml:space="preserve"> </w:t>
      </w:r>
      <w:r w:rsidR="00F743C0" w:rsidRPr="00736A02">
        <w:rPr>
          <w:rStyle w:val="apple-converted-space"/>
          <w:sz w:val="24"/>
          <w:szCs w:val="24"/>
        </w:rPr>
        <w:t>vai iesūtami</w:t>
      </w:r>
      <w:r w:rsidRPr="00736A02">
        <w:rPr>
          <w:rStyle w:val="apple-converted-space"/>
          <w:sz w:val="24"/>
          <w:szCs w:val="24"/>
        </w:rPr>
        <w:t xml:space="preserve"> </w:t>
      </w:r>
      <w:r w:rsidR="00F743C0" w:rsidRPr="00736A02">
        <w:rPr>
          <w:rStyle w:val="apple-converted-space"/>
          <w:sz w:val="24"/>
          <w:szCs w:val="24"/>
        </w:rPr>
        <w:t xml:space="preserve">šajā </w:t>
      </w:r>
      <w:r w:rsidRPr="00736A02">
        <w:rPr>
          <w:rStyle w:val="apple-converted-space"/>
          <w:sz w:val="24"/>
          <w:szCs w:val="24"/>
        </w:rPr>
        <w:t xml:space="preserve">nolikumā norādītajai kontaktpersonai elektroniska dokumenta veidā. </w:t>
      </w:r>
    </w:p>
    <w:p w14:paraId="04C86284" w14:textId="54E35676" w:rsidR="009A00B9" w:rsidRPr="00736A02" w:rsidRDefault="00EE7E93" w:rsidP="009A00B9">
      <w:pPr>
        <w:pStyle w:val="Body"/>
        <w:numPr>
          <w:ilvl w:val="1"/>
          <w:numId w:val="78"/>
        </w:numPr>
        <w:spacing w:line="276" w:lineRule="auto"/>
        <w:ind w:left="426" w:hanging="436"/>
        <w:jc w:val="both"/>
      </w:pPr>
      <w:r w:rsidRPr="00736A02">
        <w:rPr>
          <w:rStyle w:val="apple-converted-space"/>
          <w:sz w:val="24"/>
          <w:szCs w:val="24"/>
        </w:rPr>
        <w:t>Par jautājuma saņemšanas dienu tiek uzskatīts saņemšanas datums darba dienas laikā no plkst. 0</w:t>
      </w:r>
      <w:r w:rsidR="005D3F05">
        <w:rPr>
          <w:rStyle w:val="apple-converted-space"/>
          <w:sz w:val="24"/>
          <w:szCs w:val="24"/>
        </w:rPr>
        <w:t>9:0</w:t>
      </w:r>
      <w:r w:rsidRPr="00736A02">
        <w:rPr>
          <w:rStyle w:val="apple-converted-space"/>
          <w:sz w:val="24"/>
          <w:szCs w:val="24"/>
        </w:rPr>
        <w:t>0 līdz 17:00.</w:t>
      </w:r>
    </w:p>
    <w:p w14:paraId="69475245" w14:textId="4EB66305" w:rsidR="009A00B9" w:rsidRPr="00736A02" w:rsidRDefault="00EE7E93" w:rsidP="009A00B9">
      <w:pPr>
        <w:pStyle w:val="Body"/>
        <w:numPr>
          <w:ilvl w:val="1"/>
          <w:numId w:val="78"/>
        </w:numPr>
        <w:spacing w:line="276" w:lineRule="auto"/>
        <w:ind w:left="426" w:hanging="436"/>
        <w:jc w:val="both"/>
      </w:pPr>
      <w:r w:rsidRPr="00736A02">
        <w:rPr>
          <w:rStyle w:val="apple-converted-space"/>
          <w:sz w:val="24"/>
          <w:szCs w:val="24"/>
        </w:rPr>
        <w:t xml:space="preserve">Pasūtītāja iepirkumu komisijas sagatavotās atbildes tiek nosūtītas Pretendentam, kas uzdevis jautājumu, kā arī vienlaikus Pasūtītāja kontaktpersona ievieto šo informāciju Pasūtītāja tīmekļa vietnē: </w:t>
      </w:r>
      <w:r w:rsidR="005D3F05" w:rsidRPr="005D3F05">
        <w:rPr>
          <w:rStyle w:val="apple-converted-space"/>
          <w:sz w:val="24"/>
          <w:szCs w:val="24"/>
        </w:rPr>
        <w:t>http://www.ous.lv/lv/</w:t>
      </w:r>
      <w:r w:rsidRPr="00736A02">
        <w:rPr>
          <w:rStyle w:val="apple-converted-space"/>
          <w:sz w:val="24"/>
          <w:szCs w:val="24"/>
        </w:rPr>
        <w:t>, norādot arī uzdoto jautājumu.</w:t>
      </w:r>
    </w:p>
    <w:p w14:paraId="659C8AF6" w14:textId="6BF9FD48" w:rsidR="009A00B9" w:rsidRPr="00736A02" w:rsidRDefault="00EE7E93" w:rsidP="009A00B9">
      <w:pPr>
        <w:pStyle w:val="Body"/>
        <w:numPr>
          <w:ilvl w:val="1"/>
          <w:numId w:val="78"/>
        </w:numPr>
        <w:spacing w:line="276" w:lineRule="auto"/>
        <w:ind w:left="426" w:hanging="436"/>
        <w:jc w:val="both"/>
      </w:pPr>
      <w:r w:rsidRPr="00736A02">
        <w:rPr>
          <w:rStyle w:val="apple-converted-space"/>
          <w:sz w:val="24"/>
          <w:szCs w:val="24"/>
        </w:rPr>
        <w:t xml:space="preserve">Pretendenti var iepazīties ar nolikumu (drukātā formātā) </w:t>
      </w:r>
      <w:r w:rsidR="005D3F05">
        <w:rPr>
          <w:rStyle w:val="apple-converted-space"/>
          <w:sz w:val="24"/>
          <w:szCs w:val="24"/>
        </w:rPr>
        <w:t>Olainē</w:t>
      </w:r>
      <w:r w:rsidR="00F743C0" w:rsidRPr="00736A02">
        <w:rPr>
          <w:rStyle w:val="apple-converted-space"/>
          <w:sz w:val="24"/>
          <w:szCs w:val="24"/>
        </w:rPr>
        <w:t xml:space="preserve">, </w:t>
      </w:r>
      <w:r w:rsidR="005D3F05">
        <w:rPr>
          <w:rStyle w:val="apple-converted-space"/>
          <w:sz w:val="24"/>
          <w:szCs w:val="24"/>
        </w:rPr>
        <w:t>Kūdras ielā 27</w:t>
      </w:r>
      <w:r w:rsidRPr="00736A02">
        <w:rPr>
          <w:rStyle w:val="apple-converted-space"/>
          <w:sz w:val="24"/>
          <w:szCs w:val="24"/>
        </w:rPr>
        <w:t xml:space="preserve"> līdz nolikuma 6.1.punktā norādītajam piedāvājumu iesniegšanas </w:t>
      </w:r>
      <w:r w:rsidR="005D3F05">
        <w:rPr>
          <w:rStyle w:val="apple-converted-space"/>
          <w:sz w:val="24"/>
          <w:szCs w:val="24"/>
        </w:rPr>
        <w:t>brīdim darba dienās no plkst. 09:0</w:t>
      </w:r>
      <w:r w:rsidR="000C318A">
        <w:rPr>
          <w:rStyle w:val="apple-converted-space"/>
          <w:sz w:val="24"/>
          <w:szCs w:val="24"/>
        </w:rPr>
        <w:t>0 līdz 12</w:t>
      </w:r>
      <w:r w:rsidRPr="00736A02">
        <w:rPr>
          <w:rStyle w:val="apple-converted-space"/>
          <w:sz w:val="24"/>
          <w:szCs w:val="24"/>
        </w:rPr>
        <w:t>:00</w:t>
      </w:r>
      <w:r w:rsidR="000C318A">
        <w:rPr>
          <w:rStyle w:val="apple-converted-space"/>
          <w:sz w:val="24"/>
          <w:szCs w:val="24"/>
        </w:rPr>
        <w:t xml:space="preserve"> un no plkst.13:00 līdz 17:00</w:t>
      </w:r>
      <w:r w:rsidRPr="00736A02">
        <w:rPr>
          <w:rStyle w:val="apple-converted-space"/>
          <w:sz w:val="24"/>
          <w:szCs w:val="24"/>
        </w:rPr>
        <w:t xml:space="preserve">, </w:t>
      </w:r>
      <w:r w:rsidR="00F743C0" w:rsidRPr="00736A02">
        <w:rPr>
          <w:rStyle w:val="apple-converted-space"/>
          <w:sz w:val="24"/>
          <w:szCs w:val="24"/>
        </w:rPr>
        <w:t>vizīte ir iepriekš jāsaskaņo ar Pasūtītāja norādīto kontaktpersonu</w:t>
      </w:r>
      <w:r w:rsidRPr="00736A02">
        <w:rPr>
          <w:rStyle w:val="apple-converted-space"/>
          <w:sz w:val="24"/>
          <w:szCs w:val="24"/>
        </w:rPr>
        <w:t xml:space="preserve">. </w:t>
      </w:r>
    </w:p>
    <w:p w14:paraId="55F6438B" w14:textId="7AE22845" w:rsidR="009A00B9" w:rsidRPr="00736A02" w:rsidRDefault="00EE7E93" w:rsidP="009A00B9">
      <w:pPr>
        <w:pStyle w:val="Body"/>
        <w:numPr>
          <w:ilvl w:val="1"/>
          <w:numId w:val="78"/>
        </w:numPr>
        <w:spacing w:line="276" w:lineRule="auto"/>
        <w:ind w:left="426" w:hanging="436"/>
        <w:jc w:val="both"/>
      </w:pPr>
      <w:r w:rsidRPr="00736A02">
        <w:rPr>
          <w:rStyle w:val="apple-converted-space"/>
          <w:sz w:val="24"/>
          <w:szCs w:val="24"/>
        </w:rPr>
        <w:lastRenderedPageBreak/>
        <w:t xml:space="preserve">Ieinteresēto Pretendentu pienākums ir pastāvīgi sekot Pasūtītāja mājas lapā publicētajai informācijai par iepirkumu un ņemt </w:t>
      </w:r>
      <w:r w:rsidR="00A22D05" w:rsidRPr="00736A02">
        <w:rPr>
          <w:rStyle w:val="apple-converted-space"/>
          <w:sz w:val="24"/>
          <w:szCs w:val="24"/>
        </w:rPr>
        <w:t xml:space="preserve">to </w:t>
      </w:r>
      <w:r w:rsidRPr="00736A02">
        <w:rPr>
          <w:rStyle w:val="apple-converted-space"/>
          <w:sz w:val="24"/>
          <w:szCs w:val="24"/>
        </w:rPr>
        <w:t>vērā veidojot savu piedāvājumu.</w:t>
      </w:r>
    </w:p>
    <w:p w14:paraId="76AD487E" w14:textId="1D9AC7F8" w:rsidR="000A015B" w:rsidRPr="00736A02" w:rsidRDefault="00EE7E93" w:rsidP="009A00B9">
      <w:pPr>
        <w:pStyle w:val="Body"/>
        <w:numPr>
          <w:ilvl w:val="1"/>
          <w:numId w:val="78"/>
        </w:numPr>
        <w:spacing w:line="276" w:lineRule="auto"/>
        <w:ind w:left="426" w:hanging="436"/>
        <w:jc w:val="both"/>
      </w:pPr>
      <w:r w:rsidRPr="00736A02">
        <w:rPr>
          <w:rStyle w:val="apple-converted-space"/>
          <w:sz w:val="24"/>
          <w:szCs w:val="24"/>
        </w:rPr>
        <w:t>Publicējot visu iepirkuma dokumentāciju</w:t>
      </w:r>
      <w:r w:rsidR="00A64B84" w:rsidRPr="00736A02">
        <w:rPr>
          <w:rStyle w:val="apple-converted-space"/>
          <w:sz w:val="24"/>
          <w:szCs w:val="24"/>
        </w:rPr>
        <w:t xml:space="preserve"> (nolikums un atbildes uz visiem jautājumiem)</w:t>
      </w:r>
      <w:r w:rsidRPr="00736A02">
        <w:rPr>
          <w:rStyle w:val="apple-converted-space"/>
          <w:sz w:val="24"/>
          <w:szCs w:val="24"/>
        </w:rPr>
        <w:t xml:space="preserve"> Pasūtītāja mājaslapā, ikvienam Pretendentam tiek nodrošināta brīva pieeja iepirkuma dokumentācijai, tāpēc Pasūtītājs nav atbildīgs, ja kāds no Pretendentiem nav iepazinies ar pilnu iepirkuma dokumentāciju.</w:t>
      </w:r>
    </w:p>
    <w:p w14:paraId="0351A55E" w14:textId="77777777" w:rsidR="000A015B" w:rsidRPr="00736A02" w:rsidRDefault="00EE7E93" w:rsidP="004D3F2C">
      <w:pPr>
        <w:pStyle w:val="Heading1"/>
        <w:rPr>
          <w:rStyle w:val="apple-converted-space"/>
        </w:rPr>
      </w:pPr>
      <w:bookmarkStart w:id="8" w:name="_Toc469593374"/>
      <w:r w:rsidRPr="00736A02">
        <w:rPr>
          <w:rStyle w:val="apple-converted-space"/>
        </w:rPr>
        <w:t>6. Piedāvājuma iesniegšanas laiks un vieta</w:t>
      </w:r>
      <w:bookmarkEnd w:id="8"/>
    </w:p>
    <w:p w14:paraId="73FBC31D" w14:textId="1DA1CC76" w:rsidR="00F5687E" w:rsidRPr="00736A02" w:rsidRDefault="00EE7E93" w:rsidP="00F5687E">
      <w:pPr>
        <w:pStyle w:val="Body"/>
        <w:numPr>
          <w:ilvl w:val="1"/>
          <w:numId w:val="76"/>
        </w:numPr>
        <w:suppressAutoHyphens/>
        <w:spacing w:line="276" w:lineRule="auto"/>
        <w:ind w:left="426" w:hanging="426"/>
        <w:jc w:val="both"/>
        <w:rPr>
          <w:rStyle w:val="apple-converted-space"/>
        </w:rPr>
      </w:pPr>
      <w:r w:rsidRPr="00736A02">
        <w:rPr>
          <w:rStyle w:val="apple-converted-space"/>
          <w:sz w:val="24"/>
          <w:szCs w:val="24"/>
        </w:rPr>
        <w:t xml:space="preserve">Pretendenti piedāvājumus var iesniegt līdz </w:t>
      </w:r>
      <w:r w:rsidRPr="00736A02">
        <w:rPr>
          <w:rStyle w:val="apple-converted-space"/>
          <w:b/>
          <w:bCs/>
          <w:sz w:val="24"/>
          <w:szCs w:val="24"/>
        </w:rPr>
        <w:t>2016.</w:t>
      </w:r>
      <w:r w:rsidR="00F5687E" w:rsidRPr="00736A02">
        <w:rPr>
          <w:rStyle w:val="apple-converted-space"/>
          <w:b/>
          <w:bCs/>
          <w:sz w:val="24"/>
          <w:szCs w:val="24"/>
        </w:rPr>
        <w:t>gada</w:t>
      </w:r>
      <w:r w:rsidR="000228AA">
        <w:rPr>
          <w:rStyle w:val="apple-converted-space"/>
          <w:b/>
          <w:bCs/>
          <w:sz w:val="24"/>
          <w:szCs w:val="24"/>
        </w:rPr>
        <w:t xml:space="preserve"> 2</w:t>
      </w:r>
      <w:r w:rsidR="005D3F05">
        <w:rPr>
          <w:rStyle w:val="apple-converted-space"/>
          <w:b/>
          <w:bCs/>
          <w:sz w:val="24"/>
          <w:szCs w:val="24"/>
        </w:rPr>
        <w:t>9.decembrim</w:t>
      </w:r>
      <w:r w:rsidR="00F5687E" w:rsidRPr="00736A02">
        <w:rPr>
          <w:rStyle w:val="apple-converted-space"/>
          <w:b/>
          <w:bCs/>
          <w:sz w:val="24"/>
          <w:szCs w:val="24"/>
        </w:rPr>
        <w:t>, plkst.1</w:t>
      </w:r>
      <w:r w:rsidR="005D3F05">
        <w:rPr>
          <w:rStyle w:val="apple-converted-space"/>
          <w:b/>
          <w:bCs/>
          <w:sz w:val="24"/>
          <w:szCs w:val="24"/>
        </w:rPr>
        <w:t>0</w:t>
      </w:r>
      <w:r w:rsidR="00F5687E" w:rsidRPr="00736A02">
        <w:rPr>
          <w:rStyle w:val="apple-converted-space"/>
          <w:b/>
          <w:bCs/>
          <w:sz w:val="24"/>
          <w:szCs w:val="24"/>
        </w:rPr>
        <w:t>.00.</w:t>
      </w:r>
    </w:p>
    <w:p w14:paraId="63FF5C3C" w14:textId="2E01260A" w:rsidR="00F5687E" w:rsidRPr="00736A02" w:rsidRDefault="00F0613E" w:rsidP="007823CD">
      <w:pPr>
        <w:pStyle w:val="Body"/>
        <w:numPr>
          <w:ilvl w:val="1"/>
          <w:numId w:val="76"/>
        </w:numPr>
        <w:suppressAutoHyphens/>
        <w:spacing w:line="276" w:lineRule="auto"/>
        <w:ind w:left="426" w:hanging="426"/>
        <w:jc w:val="both"/>
        <w:rPr>
          <w:rStyle w:val="apple-converted-space"/>
        </w:rPr>
      </w:pPr>
      <w:r w:rsidRPr="00736A02">
        <w:rPr>
          <w:rStyle w:val="apple-converted-space"/>
          <w:sz w:val="24"/>
          <w:szCs w:val="24"/>
        </w:rPr>
        <w:t>Pretendenta piedāvājums</w:t>
      </w:r>
      <w:r w:rsidR="00EE7E93" w:rsidRPr="00736A02">
        <w:rPr>
          <w:rStyle w:val="apple-converted-space"/>
          <w:sz w:val="24"/>
          <w:szCs w:val="24"/>
        </w:rPr>
        <w:t xml:space="preserve"> </w:t>
      </w:r>
      <w:r w:rsidR="005D3F05">
        <w:rPr>
          <w:rStyle w:val="apple-converted-space"/>
          <w:sz w:val="24"/>
          <w:szCs w:val="24"/>
        </w:rPr>
        <w:t>jānogādā Pasūtītājam Olainē</w:t>
      </w:r>
      <w:r w:rsidR="00046C1C" w:rsidRPr="00736A02">
        <w:rPr>
          <w:rStyle w:val="apple-converted-space"/>
          <w:sz w:val="24"/>
          <w:szCs w:val="24"/>
        </w:rPr>
        <w:t>,</w:t>
      </w:r>
      <w:r w:rsidR="00EE7E93" w:rsidRPr="00736A02">
        <w:rPr>
          <w:rStyle w:val="apple-converted-space"/>
          <w:sz w:val="24"/>
          <w:szCs w:val="24"/>
        </w:rPr>
        <w:t xml:space="preserve"> </w:t>
      </w:r>
      <w:r w:rsidR="005D3F05">
        <w:rPr>
          <w:rStyle w:val="apple-converted-space"/>
          <w:sz w:val="24"/>
          <w:szCs w:val="24"/>
        </w:rPr>
        <w:t>Kūdras ielā 27</w:t>
      </w:r>
      <w:r w:rsidR="00046C1C" w:rsidRPr="00736A02">
        <w:rPr>
          <w:rStyle w:val="apple-converted-space"/>
          <w:sz w:val="24"/>
          <w:szCs w:val="24"/>
        </w:rPr>
        <w:t xml:space="preserve"> </w:t>
      </w:r>
      <w:r w:rsidR="00EE7E93" w:rsidRPr="00736A02">
        <w:rPr>
          <w:rStyle w:val="apple-converted-space"/>
          <w:sz w:val="24"/>
          <w:szCs w:val="24"/>
        </w:rPr>
        <w:t>līdz nolikuma 6.1.punktā noteiktajam termiņam</w:t>
      </w:r>
      <w:r w:rsidR="00046C1C" w:rsidRPr="00736A02">
        <w:rPr>
          <w:rStyle w:val="apple-converted-space"/>
          <w:sz w:val="24"/>
          <w:szCs w:val="24"/>
        </w:rPr>
        <w:t xml:space="preserve">. Piedāvājums var tikt piegādāts </w:t>
      </w:r>
      <w:r w:rsidR="00EE7E93" w:rsidRPr="00736A02">
        <w:rPr>
          <w:rStyle w:val="apple-converted-space"/>
          <w:sz w:val="24"/>
          <w:szCs w:val="24"/>
        </w:rPr>
        <w:t>personīgi, ar kurjer</w:t>
      </w:r>
      <w:r w:rsidR="00A22D05" w:rsidRPr="00736A02">
        <w:rPr>
          <w:rStyle w:val="apple-converted-space"/>
          <w:sz w:val="24"/>
          <w:szCs w:val="24"/>
        </w:rPr>
        <w:t>a starpniecību</w:t>
      </w:r>
      <w:r w:rsidR="00EE7E93" w:rsidRPr="00736A02">
        <w:rPr>
          <w:rStyle w:val="apple-converted-space"/>
          <w:sz w:val="24"/>
          <w:szCs w:val="24"/>
        </w:rPr>
        <w:t xml:space="preserve"> vai pasta sūtījumā. </w:t>
      </w:r>
    </w:p>
    <w:p w14:paraId="40B4FAC7" w14:textId="77777777" w:rsidR="00A22D05" w:rsidRPr="00736A02" w:rsidRDefault="00A22D05" w:rsidP="00A22D05">
      <w:pPr>
        <w:pStyle w:val="Body"/>
        <w:numPr>
          <w:ilvl w:val="1"/>
          <w:numId w:val="76"/>
        </w:numPr>
        <w:suppressAutoHyphens/>
        <w:spacing w:line="276" w:lineRule="auto"/>
        <w:ind w:left="426" w:hanging="426"/>
        <w:jc w:val="both"/>
      </w:pPr>
      <w:r w:rsidRPr="00736A02">
        <w:rPr>
          <w:rStyle w:val="apple-converted-space"/>
          <w:sz w:val="24"/>
          <w:szCs w:val="24"/>
        </w:rPr>
        <w:t>Pretendents, iesniedzot piedāvājumu, var pieprasīt no Pasūtītāja atbildīgās personas apliecinājumu tam, ka piedāvājums saņemts (ar norādi par piedāvājuma saņemšanas laiku).</w:t>
      </w:r>
    </w:p>
    <w:p w14:paraId="06688BAC" w14:textId="023AEED7" w:rsidR="00F5687E" w:rsidRPr="00736A02" w:rsidRDefault="00EE7E93" w:rsidP="007823CD">
      <w:pPr>
        <w:pStyle w:val="Body"/>
        <w:numPr>
          <w:ilvl w:val="1"/>
          <w:numId w:val="76"/>
        </w:numPr>
        <w:suppressAutoHyphens/>
        <w:spacing w:line="276" w:lineRule="auto"/>
        <w:ind w:left="426" w:hanging="426"/>
        <w:jc w:val="both"/>
      </w:pPr>
      <w:r w:rsidRPr="00736A02">
        <w:rPr>
          <w:rStyle w:val="apple-converted-space"/>
          <w:sz w:val="24"/>
          <w:szCs w:val="24"/>
        </w:rPr>
        <w:t>Piedāvājumus, kuri saņemti pē</w:t>
      </w:r>
      <w:r w:rsidR="006A34FE" w:rsidRPr="00736A02">
        <w:rPr>
          <w:rStyle w:val="apple-converted-space"/>
          <w:sz w:val="24"/>
          <w:szCs w:val="24"/>
        </w:rPr>
        <w:t>c n</w:t>
      </w:r>
      <w:r w:rsidRPr="00736A02">
        <w:rPr>
          <w:rStyle w:val="apple-converted-space"/>
          <w:sz w:val="24"/>
          <w:szCs w:val="24"/>
        </w:rPr>
        <w:t>olikuma 6.1.punktā norādītā iesniegšanas termiņa beigām, Pasūtītāja atbildīgā persona reģistrē un marķē ar atzīmi „NOKAVĒTS”, un piedāvājumu neatvērtā veidā atdod vai nosūta atpakaļ iesniedzējam.</w:t>
      </w:r>
    </w:p>
    <w:p w14:paraId="50263189" w14:textId="28E6C370" w:rsidR="00F5687E" w:rsidRPr="00736A02" w:rsidRDefault="00EE7E93" w:rsidP="007823CD">
      <w:pPr>
        <w:pStyle w:val="Body"/>
        <w:numPr>
          <w:ilvl w:val="1"/>
          <w:numId w:val="76"/>
        </w:numPr>
        <w:suppressAutoHyphens/>
        <w:spacing w:line="276" w:lineRule="auto"/>
        <w:ind w:left="426" w:hanging="426"/>
        <w:jc w:val="both"/>
      </w:pPr>
      <w:r w:rsidRPr="00736A02">
        <w:rPr>
          <w:rStyle w:val="apple-converted-space"/>
          <w:sz w:val="24"/>
          <w:szCs w:val="24"/>
        </w:rPr>
        <w:t xml:space="preserve">Pretendents var atsaukt vai mainīt savu piedāvājumu līdz nolikuma 6.1.punktā noteiktā termiņa beigām. Piedāvājuma atsaukšanai ir bezierunu raksturs un tā izslēdz Pretendentu no tālākas līdzdalības </w:t>
      </w:r>
      <w:r w:rsidR="00FD06B5">
        <w:rPr>
          <w:rStyle w:val="apple-converted-space"/>
          <w:sz w:val="24"/>
          <w:szCs w:val="24"/>
        </w:rPr>
        <w:t>iepirkumā</w:t>
      </w:r>
      <w:r w:rsidRPr="00736A02">
        <w:rPr>
          <w:rStyle w:val="apple-converted-space"/>
          <w:sz w:val="24"/>
          <w:szCs w:val="24"/>
        </w:rPr>
        <w:t>. Piedāvājuma mainīšanas gadījumā par piedāvājuma iesniegšanas laiku tiks uzskatīts atkārtotā piedāvājuma iesniegšanas brīdis.</w:t>
      </w:r>
    </w:p>
    <w:p w14:paraId="64F6126B" w14:textId="77777777" w:rsidR="00F5687E" w:rsidRPr="00736A02" w:rsidRDefault="00EE7E93" w:rsidP="007823CD">
      <w:pPr>
        <w:pStyle w:val="Body"/>
        <w:numPr>
          <w:ilvl w:val="1"/>
          <w:numId w:val="76"/>
        </w:numPr>
        <w:suppressAutoHyphens/>
        <w:spacing w:line="276" w:lineRule="auto"/>
        <w:ind w:left="426" w:hanging="426"/>
        <w:jc w:val="both"/>
      </w:pPr>
      <w:r w:rsidRPr="00736A02">
        <w:rPr>
          <w:rStyle w:val="apple-converted-space"/>
          <w:sz w:val="24"/>
          <w:szCs w:val="24"/>
        </w:rPr>
        <w:t>Pēc piedāvājuma iesniegšanas termiņa beigām Pretendents savu piedāvājumu nevar grozīt.</w:t>
      </w:r>
    </w:p>
    <w:p w14:paraId="2CCE2E92" w14:textId="62F104E2" w:rsidR="00F5687E" w:rsidRPr="00736A02" w:rsidRDefault="00A22D05" w:rsidP="007823CD">
      <w:pPr>
        <w:pStyle w:val="Body"/>
        <w:numPr>
          <w:ilvl w:val="1"/>
          <w:numId w:val="76"/>
        </w:numPr>
        <w:suppressAutoHyphens/>
        <w:spacing w:line="276" w:lineRule="auto"/>
        <w:ind w:left="426" w:hanging="426"/>
        <w:jc w:val="both"/>
      </w:pPr>
      <w:r w:rsidRPr="00736A02">
        <w:rPr>
          <w:rStyle w:val="apple-converted-space"/>
          <w:sz w:val="24"/>
          <w:szCs w:val="24"/>
        </w:rPr>
        <w:t>Visus</w:t>
      </w:r>
      <w:r w:rsidR="00EE7E93" w:rsidRPr="00736A02">
        <w:rPr>
          <w:rStyle w:val="apple-converted-space"/>
          <w:sz w:val="24"/>
          <w:szCs w:val="24"/>
        </w:rPr>
        <w:t xml:space="preserve"> izdevum</w:t>
      </w:r>
      <w:r w:rsidRPr="00736A02">
        <w:rPr>
          <w:rStyle w:val="apple-converted-space"/>
          <w:sz w:val="24"/>
          <w:szCs w:val="24"/>
        </w:rPr>
        <w:t>us</w:t>
      </w:r>
      <w:r w:rsidR="00EE7E93" w:rsidRPr="00736A02">
        <w:rPr>
          <w:rStyle w:val="apple-converted-space"/>
          <w:sz w:val="24"/>
          <w:szCs w:val="24"/>
        </w:rPr>
        <w:t xml:space="preserve">, kas saistīti ar piedāvājuma sagatavošanu un iesniegšanu </w:t>
      </w:r>
      <w:r w:rsidRPr="00736A02">
        <w:rPr>
          <w:rStyle w:val="apple-converted-space"/>
          <w:sz w:val="24"/>
          <w:szCs w:val="24"/>
        </w:rPr>
        <w:t>sedz Pretendents.</w:t>
      </w:r>
    </w:p>
    <w:p w14:paraId="32817F79" w14:textId="5690BF33" w:rsidR="00F5687E" w:rsidRPr="00736A02" w:rsidRDefault="00EE7E93" w:rsidP="007823CD">
      <w:pPr>
        <w:pStyle w:val="Body"/>
        <w:numPr>
          <w:ilvl w:val="1"/>
          <w:numId w:val="76"/>
        </w:numPr>
        <w:suppressAutoHyphens/>
        <w:spacing w:line="276" w:lineRule="auto"/>
        <w:ind w:left="426" w:hanging="426"/>
        <w:jc w:val="both"/>
      </w:pPr>
      <w:r w:rsidRPr="00736A02">
        <w:rPr>
          <w:rStyle w:val="apple-converted-space"/>
          <w:sz w:val="24"/>
          <w:szCs w:val="24"/>
        </w:rPr>
        <w:t>Iesniegtie piedāvājuma materiāli netiek atdoti atpakaļ Pretendentam</w:t>
      </w:r>
      <w:r w:rsidR="00AF755D">
        <w:rPr>
          <w:rStyle w:val="apple-converted-space"/>
          <w:sz w:val="24"/>
          <w:szCs w:val="24"/>
        </w:rPr>
        <w:t>, izņemot nolikuma 6.4.punktā minēto gadījumu.</w:t>
      </w:r>
    </w:p>
    <w:p w14:paraId="7A56C756" w14:textId="6E2E509F" w:rsidR="000A015B" w:rsidRPr="00736A02" w:rsidRDefault="00F8556E" w:rsidP="007823CD">
      <w:pPr>
        <w:pStyle w:val="Body"/>
        <w:numPr>
          <w:ilvl w:val="1"/>
          <w:numId w:val="76"/>
        </w:numPr>
        <w:suppressAutoHyphens/>
        <w:spacing w:line="276" w:lineRule="auto"/>
        <w:ind w:left="426" w:hanging="426"/>
        <w:jc w:val="both"/>
      </w:pPr>
      <w:r w:rsidRPr="00736A02">
        <w:rPr>
          <w:rStyle w:val="apple-converted-space"/>
          <w:sz w:val="24"/>
          <w:szCs w:val="24"/>
        </w:rPr>
        <w:t>Šajā konkursā</w:t>
      </w:r>
      <w:r w:rsidR="00EE7E93" w:rsidRPr="00736A02">
        <w:rPr>
          <w:rStyle w:val="apple-converted-space"/>
          <w:sz w:val="24"/>
          <w:szCs w:val="24"/>
        </w:rPr>
        <w:t xml:space="preserve"> uzvarējušā Pretendenta piedāvājumam jābūt spēkā visā līguma darb</w:t>
      </w:r>
      <w:r w:rsidR="00444C20" w:rsidRPr="00736A02">
        <w:rPr>
          <w:rStyle w:val="apple-converted-space"/>
          <w:sz w:val="24"/>
          <w:szCs w:val="24"/>
        </w:rPr>
        <w:t>ības laikā, nedrīkst paaugstināt līgumcenu, samazināt un pasliktināt pakalpojuma apjomu un kvalitāti.</w:t>
      </w:r>
    </w:p>
    <w:p w14:paraId="64BA4C59" w14:textId="77777777" w:rsidR="000A015B" w:rsidRPr="00736A02" w:rsidRDefault="00EE7E93" w:rsidP="004D3F2C">
      <w:pPr>
        <w:pStyle w:val="Heading1"/>
        <w:rPr>
          <w:rStyle w:val="apple-converted-space"/>
        </w:rPr>
      </w:pPr>
      <w:bookmarkStart w:id="9" w:name="_Toc469593375"/>
      <w:r w:rsidRPr="00736A02">
        <w:rPr>
          <w:rStyle w:val="apple-converted-space"/>
        </w:rPr>
        <w:t>7. Piedāvājuma noformēšanas kārtība</w:t>
      </w:r>
      <w:bookmarkEnd w:id="9"/>
    </w:p>
    <w:p w14:paraId="00C1D08F" w14:textId="77777777" w:rsidR="00F5687E" w:rsidRPr="00736A02" w:rsidRDefault="00EE7E93" w:rsidP="00F5687E">
      <w:pPr>
        <w:pStyle w:val="Body"/>
        <w:numPr>
          <w:ilvl w:val="1"/>
          <w:numId w:val="73"/>
        </w:numPr>
        <w:spacing w:line="276" w:lineRule="auto"/>
        <w:ind w:left="426" w:hanging="436"/>
        <w:jc w:val="both"/>
      </w:pPr>
      <w:r w:rsidRPr="00736A02">
        <w:rPr>
          <w:rStyle w:val="apple-converted-space"/>
          <w:sz w:val="24"/>
          <w:szCs w:val="24"/>
        </w:rPr>
        <w:t xml:space="preserve">Pretendents sagatavo un drukātā veidā iesniedz savu piedāvājumu saskaņā ar </w:t>
      </w:r>
      <w:r w:rsidR="00A17151" w:rsidRPr="00736A02">
        <w:rPr>
          <w:rStyle w:val="apple-converted-space"/>
          <w:sz w:val="24"/>
          <w:szCs w:val="24"/>
        </w:rPr>
        <w:t>n</w:t>
      </w:r>
      <w:r w:rsidRPr="00736A02">
        <w:rPr>
          <w:rStyle w:val="apple-converted-space"/>
          <w:sz w:val="24"/>
          <w:szCs w:val="24"/>
        </w:rPr>
        <w:t>olikumā izvirzītajām prasībām.</w:t>
      </w:r>
    </w:p>
    <w:p w14:paraId="5BEAF43D" w14:textId="2B3F1145" w:rsidR="00F5687E" w:rsidRPr="00736A02" w:rsidRDefault="00EE7E93" w:rsidP="00F5687E">
      <w:pPr>
        <w:pStyle w:val="Body"/>
        <w:numPr>
          <w:ilvl w:val="1"/>
          <w:numId w:val="73"/>
        </w:numPr>
        <w:spacing w:line="276" w:lineRule="auto"/>
        <w:ind w:left="426" w:hanging="436"/>
        <w:jc w:val="both"/>
      </w:pPr>
      <w:r w:rsidRPr="00736A02">
        <w:rPr>
          <w:rStyle w:val="apple-converted-space"/>
          <w:sz w:val="24"/>
          <w:szCs w:val="24"/>
        </w:rPr>
        <w:t xml:space="preserve">Piedāvājuma dokumentus </w:t>
      </w:r>
      <w:r w:rsidR="00117269" w:rsidRPr="00736A02">
        <w:rPr>
          <w:rStyle w:val="apple-converted-space"/>
          <w:sz w:val="24"/>
          <w:szCs w:val="24"/>
        </w:rPr>
        <w:t>jā</w:t>
      </w:r>
      <w:r w:rsidRPr="00736A02">
        <w:rPr>
          <w:rStyle w:val="apple-converted-space"/>
          <w:sz w:val="24"/>
          <w:szCs w:val="24"/>
        </w:rPr>
        <w:t>izstrādā atbilstoši Ministru kabineta 28.09.2010. noteikumu Nr. 916 „Dokumentu izstrādāšanas un noformēšanas kārtība” prasībām.</w:t>
      </w:r>
    </w:p>
    <w:p w14:paraId="2070F8B1" w14:textId="77777777" w:rsidR="00F5687E" w:rsidRPr="00736A02" w:rsidRDefault="00EE7E93" w:rsidP="00F5687E">
      <w:pPr>
        <w:pStyle w:val="Body"/>
        <w:numPr>
          <w:ilvl w:val="1"/>
          <w:numId w:val="73"/>
        </w:numPr>
        <w:spacing w:line="276" w:lineRule="auto"/>
        <w:ind w:left="426" w:hanging="436"/>
        <w:jc w:val="both"/>
      </w:pPr>
      <w:r w:rsidRPr="00736A02">
        <w:rPr>
          <w:rStyle w:val="apple-converted-space"/>
          <w:sz w:val="24"/>
          <w:szCs w:val="24"/>
        </w:rPr>
        <w:t xml:space="preserve">Piedāvājuma dokumentiem jābūt sagatavotiem latviešu valodā, skaidri salasāmiem, lai izvairītos no jebkādām šaubām un pārpratumiem, kas attiecas uz vārdiem un skaitļiem, bez iestarpinājumiem, dzēsumiem, svītrojumiem, labojumiem vai matemātiskām kļūdām. Ja labojumi ir izdarīti, tiem jābūt atrunātiem </w:t>
      </w:r>
      <w:r w:rsidR="00240E9E" w:rsidRPr="00736A02">
        <w:rPr>
          <w:rStyle w:val="apple-converted-space"/>
          <w:sz w:val="24"/>
          <w:szCs w:val="24"/>
        </w:rPr>
        <w:t xml:space="preserve">Latvijas Republikas </w:t>
      </w:r>
      <w:r w:rsidRPr="00736A02">
        <w:rPr>
          <w:rStyle w:val="apple-converted-space"/>
          <w:sz w:val="24"/>
          <w:szCs w:val="24"/>
        </w:rPr>
        <w:t>normatīvajos aktos noteiktajā kārtībā.</w:t>
      </w:r>
    </w:p>
    <w:p w14:paraId="090C9960" w14:textId="77777777" w:rsidR="00CE512F" w:rsidRPr="00736A02" w:rsidRDefault="00EE7E93" w:rsidP="00CE512F">
      <w:pPr>
        <w:pStyle w:val="Body"/>
        <w:numPr>
          <w:ilvl w:val="1"/>
          <w:numId w:val="73"/>
        </w:numPr>
        <w:spacing w:line="276" w:lineRule="auto"/>
        <w:ind w:left="426" w:hanging="436"/>
        <w:jc w:val="both"/>
        <w:rPr>
          <w:rStyle w:val="apple-converted-space"/>
        </w:rPr>
      </w:pPr>
      <w:r w:rsidRPr="00736A02">
        <w:rPr>
          <w:rStyle w:val="apple-converted-space"/>
          <w:sz w:val="24"/>
          <w:szCs w:val="24"/>
        </w:rPr>
        <w:t>Svešvalodā sagatavotiem piedāvājuma dokumentiem jāpievieno Pretendenta paraksta tiesīgas personas apliecināts tulkojums latviešu valodā. Pretendents ir tiesīgs visu tā piedāvājumā esošo dokumentu atvasinājumu, kopiju un tulkojuma pareizību apliecināt ar vienu apliecinājumu.</w:t>
      </w:r>
    </w:p>
    <w:p w14:paraId="4AD9DA27" w14:textId="77777777" w:rsidR="00CE512F" w:rsidRPr="00736A02" w:rsidRDefault="00CE512F" w:rsidP="00CE512F">
      <w:pPr>
        <w:pStyle w:val="Body"/>
        <w:numPr>
          <w:ilvl w:val="1"/>
          <w:numId w:val="73"/>
        </w:numPr>
        <w:spacing w:line="276" w:lineRule="auto"/>
        <w:ind w:left="426" w:hanging="436"/>
        <w:jc w:val="both"/>
      </w:pPr>
      <w:r w:rsidRPr="00736A02">
        <w:rPr>
          <w:rStyle w:val="apple-converted-space"/>
          <w:sz w:val="24"/>
          <w:szCs w:val="24"/>
        </w:rPr>
        <w:t>Ja iepirkumu komisijai rodas šaubas par piedāvājumā iesniegtā dokumenta kopijas autentiskumu, Pretendenta pienākums, pēc iepirkumu komisijas lūguma, ir uzrādīt norādītā dokumenta oriģinālu.</w:t>
      </w:r>
    </w:p>
    <w:p w14:paraId="749BF235" w14:textId="77777777" w:rsidR="00CE512F" w:rsidRPr="00736A02" w:rsidRDefault="00EE7E93" w:rsidP="00CE512F">
      <w:pPr>
        <w:pStyle w:val="Body"/>
        <w:numPr>
          <w:ilvl w:val="1"/>
          <w:numId w:val="73"/>
        </w:numPr>
        <w:spacing w:line="276" w:lineRule="auto"/>
        <w:ind w:left="426" w:hanging="436"/>
        <w:jc w:val="both"/>
      </w:pPr>
      <w:r w:rsidRPr="00736A02">
        <w:rPr>
          <w:rStyle w:val="apple-converted-space"/>
          <w:sz w:val="24"/>
          <w:szCs w:val="24"/>
        </w:rPr>
        <w:t>Piedāvājuma dokumentiem jābūt cauršūtiem (caurauklotiem), tā lai dokumentu lapas nebūtu iespējams atdalīt, lapām jābūt sanumurētām atbilstoši pievienotajam satura rādītājam. Uz pēdējās lapas aizmugures caurauklošanai izmantojamai auklai jābūt nostiprinātai ar pārlīmētu lapu, uz kuras norādīts cauraukloto lapu skaits un kas tiek apstiprināts ar Pretendenta paraksta tiesīgas personas parakstu.</w:t>
      </w:r>
    </w:p>
    <w:p w14:paraId="442BFDD2" w14:textId="25096607" w:rsidR="000A015B" w:rsidRPr="00736A02" w:rsidRDefault="00EE7E93" w:rsidP="00CE512F">
      <w:pPr>
        <w:pStyle w:val="Body"/>
        <w:numPr>
          <w:ilvl w:val="1"/>
          <w:numId w:val="73"/>
        </w:numPr>
        <w:spacing w:line="276" w:lineRule="auto"/>
        <w:ind w:left="426" w:hanging="436"/>
        <w:jc w:val="both"/>
      </w:pPr>
      <w:r w:rsidRPr="00736A02">
        <w:rPr>
          <w:rStyle w:val="apple-converted-space"/>
          <w:sz w:val="24"/>
          <w:szCs w:val="24"/>
        </w:rPr>
        <w:t xml:space="preserve">Piedāvājums iesniedzams aizlīmētā un aizzīmogotā iepakojumā, uz kura jānorāda sekojošais: </w:t>
      </w:r>
    </w:p>
    <w:tbl>
      <w:tblPr>
        <w:tblW w:w="82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244"/>
      </w:tblGrid>
      <w:tr w:rsidR="000A015B" w:rsidRPr="00736A02" w14:paraId="0026F6FC" w14:textId="77777777" w:rsidTr="00CC24B2">
        <w:trPr>
          <w:trHeight w:val="2999"/>
          <w:jc w:val="center"/>
        </w:trPr>
        <w:tc>
          <w:tcPr>
            <w:tcW w:w="8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548EA" w14:textId="17477851" w:rsidR="000A015B" w:rsidRPr="00736A02" w:rsidRDefault="005D3F05">
            <w:pPr>
              <w:pStyle w:val="Body"/>
              <w:jc w:val="center"/>
              <w:rPr>
                <w:rStyle w:val="apple-converted-space"/>
                <w:sz w:val="22"/>
                <w:szCs w:val="22"/>
              </w:rPr>
            </w:pPr>
            <w:r>
              <w:rPr>
                <w:rStyle w:val="apple-converted-space"/>
                <w:sz w:val="22"/>
                <w:szCs w:val="22"/>
              </w:rPr>
              <w:t>AS Olaines ūdens un siltums</w:t>
            </w:r>
          </w:p>
          <w:p w14:paraId="53BB1ADD" w14:textId="0A9D9FE2" w:rsidR="000A015B" w:rsidRPr="00736A02" w:rsidRDefault="008679F6">
            <w:pPr>
              <w:pStyle w:val="Body"/>
              <w:jc w:val="center"/>
              <w:rPr>
                <w:rStyle w:val="apple-converted-space"/>
                <w:b/>
                <w:bCs/>
                <w:sz w:val="22"/>
                <w:szCs w:val="22"/>
              </w:rPr>
            </w:pPr>
            <w:r>
              <w:rPr>
                <w:rStyle w:val="apple-converted-space"/>
                <w:sz w:val="22"/>
                <w:szCs w:val="22"/>
              </w:rPr>
              <w:t>Kūdras iela 27, Olaine, LV- 2114</w:t>
            </w:r>
            <w:r w:rsidR="00EE7E93" w:rsidRPr="00736A02">
              <w:rPr>
                <w:rStyle w:val="apple-converted-space"/>
                <w:sz w:val="22"/>
                <w:szCs w:val="22"/>
              </w:rPr>
              <w:t>, Latvija</w:t>
            </w:r>
          </w:p>
          <w:p w14:paraId="4C0272AA" w14:textId="77777777" w:rsidR="000A015B" w:rsidRPr="00736A02" w:rsidRDefault="00EE7E93">
            <w:pPr>
              <w:pStyle w:val="Body"/>
              <w:jc w:val="center"/>
              <w:rPr>
                <w:rStyle w:val="apple-converted-space"/>
                <w:b/>
                <w:bCs/>
                <w:sz w:val="22"/>
                <w:szCs w:val="22"/>
              </w:rPr>
            </w:pPr>
            <w:r w:rsidRPr="00736A02">
              <w:rPr>
                <w:rStyle w:val="apple-converted-space"/>
                <w:sz w:val="22"/>
                <w:szCs w:val="22"/>
              </w:rPr>
              <w:t>Pretendenta nosaukums, juridiskā adrese, reģistrācijas numurs, tālrunis, e-pasta adrese</w:t>
            </w:r>
          </w:p>
          <w:p w14:paraId="14F5D08F" w14:textId="0156EE6A" w:rsidR="000A015B" w:rsidRPr="00736A02" w:rsidRDefault="00EE7E93">
            <w:pPr>
              <w:pStyle w:val="Body"/>
              <w:spacing w:before="120"/>
              <w:jc w:val="center"/>
            </w:pPr>
            <w:r w:rsidRPr="00736A02">
              <w:t xml:space="preserve">Piedāvājums </w:t>
            </w:r>
            <w:r w:rsidR="00F8556E" w:rsidRPr="00736A02">
              <w:t>konkursam</w:t>
            </w:r>
          </w:p>
          <w:p w14:paraId="354EA789" w14:textId="4779A47B" w:rsidR="000A015B" w:rsidRPr="00736A02" w:rsidRDefault="00EE7E93">
            <w:pPr>
              <w:pStyle w:val="Body"/>
              <w:jc w:val="center"/>
            </w:pPr>
            <w:r w:rsidRPr="00736A02">
              <w:t>„</w:t>
            </w:r>
            <w:r w:rsidR="008D787A">
              <w:rPr>
                <w:rStyle w:val="apple-converted-space"/>
                <w:b/>
                <w:bCs/>
              </w:rPr>
              <w:t>Uzņēmuma</w:t>
            </w:r>
            <w:r w:rsidR="005D3F05">
              <w:rPr>
                <w:rStyle w:val="apple-converted-space"/>
                <w:b/>
                <w:bCs/>
              </w:rPr>
              <w:t xml:space="preserve"> </w:t>
            </w:r>
            <w:r w:rsidRPr="00736A02">
              <w:rPr>
                <w:rStyle w:val="apple-converted-space"/>
                <w:b/>
                <w:bCs/>
              </w:rPr>
              <w:t>darbinieku veselības apdrošināšana</w:t>
            </w:r>
            <w:r w:rsidRPr="00736A02">
              <w:t>”,</w:t>
            </w:r>
          </w:p>
          <w:p w14:paraId="257E0558" w14:textId="1DE4027D" w:rsidR="000A015B" w:rsidRPr="00736A02" w:rsidRDefault="008D787A">
            <w:pPr>
              <w:pStyle w:val="Body"/>
              <w:jc w:val="center"/>
            </w:pPr>
            <w:r>
              <w:t>identifikācijas numurs AS OŪS 2016/11, Olaine</w:t>
            </w:r>
          </w:p>
          <w:p w14:paraId="6E9FBAE3" w14:textId="77777777" w:rsidR="000A015B" w:rsidRPr="00736A02" w:rsidRDefault="00EE7E93">
            <w:pPr>
              <w:pStyle w:val="Body"/>
              <w:spacing w:before="120"/>
              <w:jc w:val="center"/>
            </w:pPr>
            <w:r w:rsidRPr="00736A02">
              <w:t>Neatvērt līdz piedāvājumu atvēršanas sanāksmei.</w:t>
            </w:r>
          </w:p>
          <w:p w14:paraId="00D17FF8" w14:textId="77777777" w:rsidR="000A015B" w:rsidRPr="00736A02" w:rsidRDefault="00EE7E93">
            <w:pPr>
              <w:pStyle w:val="Body"/>
              <w:spacing w:before="120"/>
              <w:jc w:val="center"/>
            </w:pPr>
            <w:r w:rsidRPr="00736A02">
              <w:rPr>
                <w:rStyle w:val="apple-converted-space"/>
              </w:rPr>
              <w:t>PIEDĀVĀJUMA ORIĢINĀLS</w:t>
            </w:r>
          </w:p>
        </w:tc>
      </w:tr>
    </w:tbl>
    <w:p w14:paraId="78815C17" w14:textId="77777777" w:rsidR="00F5687E" w:rsidRPr="00736A02" w:rsidRDefault="00F5687E">
      <w:pPr>
        <w:pStyle w:val="Body"/>
        <w:widowControl w:val="0"/>
        <w:tabs>
          <w:tab w:val="left" w:pos="567"/>
          <w:tab w:val="left" w:pos="1418"/>
        </w:tabs>
        <w:spacing w:line="276" w:lineRule="auto"/>
        <w:jc w:val="both"/>
      </w:pPr>
    </w:p>
    <w:p w14:paraId="6A100897" w14:textId="77777777" w:rsidR="00F5687E" w:rsidRPr="00736A02" w:rsidRDefault="00EE7E93" w:rsidP="000E7453">
      <w:pPr>
        <w:pStyle w:val="Body"/>
        <w:widowControl w:val="0"/>
        <w:numPr>
          <w:ilvl w:val="1"/>
          <w:numId w:val="73"/>
        </w:numPr>
        <w:spacing w:line="276" w:lineRule="auto"/>
        <w:ind w:left="426" w:hanging="426"/>
        <w:jc w:val="both"/>
        <w:rPr>
          <w:rStyle w:val="apple-converted-space"/>
        </w:rPr>
      </w:pPr>
      <w:r w:rsidRPr="00736A02">
        <w:rPr>
          <w:rStyle w:val="apple-converted-space"/>
          <w:sz w:val="24"/>
          <w:szCs w:val="24"/>
        </w:rPr>
        <w:t>Pretendentam ir jāiesniedz 1 (viens) piedāvājuma eksempl</w:t>
      </w:r>
      <w:r w:rsidR="00F5687E" w:rsidRPr="00736A02">
        <w:rPr>
          <w:rStyle w:val="apple-converted-space"/>
          <w:sz w:val="24"/>
          <w:szCs w:val="24"/>
        </w:rPr>
        <w:t>ārs.</w:t>
      </w:r>
    </w:p>
    <w:p w14:paraId="2833879D" w14:textId="77777777" w:rsidR="00F5687E" w:rsidRPr="00736A02" w:rsidRDefault="00EE7E93" w:rsidP="00CE512F">
      <w:pPr>
        <w:pStyle w:val="Body"/>
        <w:widowControl w:val="0"/>
        <w:numPr>
          <w:ilvl w:val="1"/>
          <w:numId w:val="73"/>
        </w:numPr>
        <w:spacing w:line="276" w:lineRule="auto"/>
        <w:ind w:left="426" w:hanging="426"/>
        <w:jc w:val="both"/>
      </w:pPr>
      <w:r w:rsidRPr="00736A02">
        <w:rPr>
          <w:rStyle w:val="apple-converted-space"/>
          <w:sz w:val="24"/>
          <w:szCs w:val="24"/>
        </w:rPr>
        <w:t>Iesniedzot piedāvājumu, Pretendents apstiprina, ka ir iepazinies ar pilnu iepirkuma dokumentāciju un pilnībā atzīst visus iepirkuma dokumentācijā ietvertos nosacījumus.</w:t>
      </w:r>
    </w:p>
    <w:p w14:paraId="320A7B3F" w14:textId="77777777" w:rsidR="00F5687E" w:rsidRPr="00736A02" w:rsidRDefault="00EE7E93" w:rsidP="00DC420D">
      <w:pPr>
        <w:pStyle w:val="Body"/>
        <w:widowControl w:val="0"/>
        <w:numPr>
          <w:ilvl w:val="1"/>
          <w:numId w:val="73"/>
        </w:numPr>
        <w:spacing w:line="276" w:lineRule="auto"/>
        <w:ind w:left="567" w:hanging="567"/>
        <w:jc w:val="both"/>
      </w:pPr>
      <w:r w:rsidRPr="00736A02">
        <w:rPr>
          <w:rStyle w:val="apple-converted-space"/>
          <w:sz w:val="24"/>
          <w:szCs w:val="24"/>
        </w:rPr>
        <w:t>Piedāvājuma dokumentus paraksta Pretendenta pārstāvis, kuram ir šādas tiesības. Ja dokumentus paraksta pilnvarota persona, tad dokumentiem jāpievieno Latvijas Republikas normatīvajos aktos noteiktajā kārtībā noformēta pilnvara.</w:t>
      </w:r>
    </w:p>
    <w:p w14:paraId="2B79878F" w14:textId="77777777" w:rsidR="000A015B" w:rsidRPr="00736A02" w:rsidRDefault="00EE7E93" w:rsidP="004D3F2C">
      <w:pPr>
        <w:pStyle w:val="Heading1"/>
        <w:rPr>
          <w:rStyle w:val="apple-converted-space"/>
        </w:rPr>
      </w:pPr>
      <w:bookmarkStart w:id="10" w:name="_Toc469593376"/>
      <w:r w:rsidRPr="00736A02">
        <w:rPr>
          <w:rStyle w:val="apple-converted-space"/>
        </w:rPr>
        <w:t>8. Pretendentu atlases prasības</w:t>
      </w:r>
      <w:bookmarkEnd w:id="10"/>
    </w:p>
    <w:p w14:paraId="7DD83ECB" w14:textId="77777777" w:rsidR="00F5687E" w:rsidRPr="00736A02" w:rsidRDefault="00EE7E93" w:rsidP="00117269">
      <w:pPr>
        <w:pStyle w:val="Body"/>
        <w:numPr>
          <w:ilvl w:val="1"/>
          <w:numId w:val="71"/>
        </w:numPr>
        <w:spacing w:line="276" w:lineRule="auto"/>
        <w:ind w:left="426" w:right="43" w:hanging="436"/>
        <w:jc w:val="both"/>
        <w:rPr>
          <w:rStyle w:val="apple-converted-space"/>
        </w:rPr>
      </w:pPr>
      <w:r w:rsidRPr="00736A02">
        <w:rPr>
          <w:rStyle w:val="apple-converted-space"/>
          <w:sz w:val="24"/>
          <w:szCs w:val="24"/>
        </w:rPr>
        <w:t>Pretendenta atlases nosacījumi ir obligāti visiem Pretendentiem, kas vēlas iegūt tiesības slēgt iepirkuma līgumu.</w:t>
      </w:r>
    </w:p>
    <w:p w14:paraId="794B8369" w14:textId="3FC6C3C3" w:rsidR="00F5687E" w:rsidRPr="00736A02" w:rsidRDefault="00EE7E93" w:rsidP="00F5687E">
      <w:pPr>
        <w:pStyle w:val="Body"/>
        <w:numPr>
          <w:ilvl w:val="1"/>
          <w:numId w:val="71"/>
        </w:numPr>
        <w:spacing w:line="276" w:lineRule="auto"/>
        <w:ind w:left="426" w:right="43" w:hanging="436"/>
        <w:jc w:val="both"/>
        <w:rPr>
          <w:rStyle w:val="apple-converted-space"/>
        </w:rPr>
      </w:pPr>
      <w:r w:rsidRPr="00736A02">
        <w:rPr>
          <w:rStyle w:val="apple-converted-space"/>
          <w:sz w:val="24"/>
          <w:szCs w:val="24"/>
        </w:rPr>
        <w:t xml:space="preserve">Pretendents </w:t>
      </w:r>
      <w:r w:rsidR="0081498D">
        <w:rPr>
          <w:rStyle w:val="apple-converted-space"/>
          <w:sz w:val="24"/>
          <w:szCs w:val="24"/>
        </w:rPr>
        <w:t xml:space="preserve">ir </w:t>
      </w:r>
      <w:r w:rsidRPr="00736A02">
        <w:rPr>
          <w:rStyle w:val="apple-converted-space"/>
          <w:sz w:val="24"/>
          <w:szCs w:val="24"/>
        </w:rPr>
        <w:t>juridiskā persona, personu apvienība jebkurā to kombinācijā, kas attiecīgi piedāvā</w:t>
      </w:r>
      <w:r w:rsidR="00833BEF" w:rsidRPr="00736A02">
        <w:rPr>
          <w:rStyle w:val="apple-converted-space"/>
          <w:sz w:val="24"/>
          <w:szCs w:val="24"/>
        </w:rPr>
        <w:t xml:space="preserve"> un pilnībā spēj</w:t>
      </w:r>
      <w:r w:rsidRPr="00736A02">
        <w:rPr>
          <w:rStyle w:val="apple-converted-space"/>
          <w:sz w:val="24"/>
          <w:szCs w:val="24"/>
        </w:rPr>
        <w:t xml:space="preserve"> sniegt pakalpojumu</w:t>
      </w:r>
      <w:r w:rsidR="00833BEF" w:rsidRPr="00736A02">
        <w:rPr>
          <w:rStyle w:val="apple-converted-space"/>
          <w:sz w:val="24"/>
          <w:szCs w:val="24"/>
        </w:rPr>
        <w:t>s</w:t>
      </w:r>
      <w:r w:rsidRPr="00736A02">
        <w:rPr>
          <w:rStyle w:val="apple-converted-space"/>
          <w:sz w:val="24"/>
          <w:szCs w:val="24"/>
        </w:rPr>
        <w:t xml:space="preserve"> atbilstoši iepirkuma priekšmetam un kurš ir iesniedzis piedāvājumu šī iepirkuma ietvaros.</w:t>
      </w:r>
    </w:p>
    <w:p w14:paraId="4CF268B4" w14:textId="0C83EC72" w:rsidR="005638CF" w:rsidRPr="00736A02" w:rsidRDefault="00EE7E93" w:rsidP="00F5687E">
      <w:pPr>
        <w:pStyle w:val="Body"/>
        <w:numPr>
          <w:ilvl w:val="1"/>
          <w:numId w:val="71"/>
        </w:numPr>
        <w:spacing w:line="276" w:lineRule="auto"/>
        <w:ind w:left="426" w:right="43" w:hanging="436"/>
        <w:jc w:val="both"/>
        <w:rPr>
          <w:rStyle w:val="apple-converted-space"/>
        </w:rPr>
      </w:pPr>
      <w:r w:rsidRPr="00736A02">
        <w:rPr>
          <w:rStyle w:val="apple-converted-space"/>
          <w:sz w:val="24"/>
          <w:szCs w:val="24"/>
        </w:rPr>
        <w:t xml:space="preserve">Pretendents ir licencēts apdrošinātājs vai ārzemju apdrošinātājs, vai to apvienība, kuram </w:t>
      </w:r>
      <w:r w:rsidR="00F07EAF">
        <w:rPr>
          <w:rStyle w:val="apple-converted-space"/>
          <w:sz w:val="24"/>
          <w:szCs w:val="24"/>
        </w:rPr>
        <w:t xml:space="preserve">ir tiesības sniegt veselības </w:t>
      </w:r>
      <w:r w:rsidR="00833BEF" w:rsidRPr="00736A02">
        <w:rPr>
          <w:rStyle w:val="apple-converted-space"/>
          <w:sz w:val="24"/>
          <w:szCs w:val="24"/>
        </w:rPr>
        <w:t>apdrošināšanas</w:t>
      </w:r>
      <w:r w:rsidRPr="00736A02">
        <w:rPr>
          <w:rStyle w:val="apple-converted-space"/>
          <w:sz w:val="24"/>
          <w:szCs w:val="24"/>
        </w:rPr>
        <w:t xml:space="preserve"> pakalpojumus. Pretendents nevar būt apdrošināšanas vai pārapdrošināšanas starpniecības pakalpojumu sniedzējs. </w:t>
      </w:r>
    </w:p>
    <w:p w14:paraId="5EEE4C3A" w14:textId="77777777" w:rsidR="005638CF" w:rsidRDefault="005638CF" w:rsidP="005638CF">
      <w:pPr>
        <w:pStyle w:val="Body"/>
        <w:numPr>
          <w:ilvl w:val="1"/>
          <w:numId w:val="71"/>
        </w:numPr>
        <w:spacing w:line="276" w:lineRule="auto"/>
        <w:ind w:left="426" w:right="43" w:hanging="436"/>
        <w:jc w:val="both"/>
        <w:rPr>
          <w:rStyle w:val="apple-converted-space"/>
          <w:sz w:val="24"/>
          <w:szCs w:val="24"/>
        </w:rPr>
      </w:pPr>
      <w:r w:rsidRPr="005638CF">
        <w:rPr>
          <w:rStyle w:val="apple-converted-space"/>
          <w:sz w:val="24"/>
          <w:szCs w:val="24"/>
        </w:rPr>
        <w:t>Attiecībā uz Pretendentu nav iestājies neviens no minēta</w:t>
      </w:r>
      <w:r w:rsidRPr="00590CEC">
        <w:rPr>
          <w:rStyle w:val="apple-converted-space"/>
          <w:sz w:val="24"/>
          <w:szCs w:val="24"/>
        </w:rPr>
        <w:t>jiem apstākļiem:</w:t>
      </w:r>
    </w:p>
    <w:p w14:paraId="2FB9DA84" w14:textId="77777777" w:rsidR="005638CF" w:rsidRDefault="005638CF" w:rsidP="005638CF">
      <w:pPr>
        <w:pStyle w:val="Body"/>
        <w:numPr>
          <w:ilvl w:val="2"/>
          <w:numId w:val="71"/>
        </w:numPr>
        <w:spacing w:line="276" w:lineRule="auto"/>
        <w:ind w:left="993" w:right="43"/>
        <w:jc w:val="both"/>
        <w:rPr>
          <w:rStyle w:val="apple-converted-space"/>
          <w:sz w:val="24"/>
          <w:szCs w:val="24"/>
        </w:rPr>
      </w:pPr>
      <w:r w:rsidRPr="00590CEC">
        <w:rPr>
          <w:rStyle w:val="apple-converted-space"/>
          <w:sz w:val="24"/>
          <w:szCs w:val="24"/>
        </w:rPr>
        <w:t>pasludin</w:t>
      </w:r>
      <w:r w:rsidRPr="00507A2A">
        <w:rPr>
          <w:rStyle w:val="apple-converted-space"/>
          <w:sz w:val="24"/>
          <w:szCs w:val="24"/>
        </w:rPr>
        <w:t>āts Pretendenta maksātnespējas process (izņemot gadījumu, kad mak</w:t>
      </w:r>
      <w:r w:rsidRPr="005638CF">
        <w:rPr>
          <w:rStyle w:val="apple-converted-space"/>
          <w:sz w:val="24"/>
          <w:szCs w:val="24"/>
        </w:rPr>
        <w:t>sātnespējas procesā tiek piemērota sanācija vai cits līdzīga veida pasākumu kopums, kas vērsts uz parādnieka iespējamā bankrota novēršanu un maksātspējas a</w:t>
      </w:r>
      <w:r w:rsidRPr="00590CEC">
        <w:rPr>
          <w:rStyle w:val="apple-converted-space"/>
          <w:sz w:val="24"/>
          <w:szCs w:val="24"/>
        </w:rPr>
        <w:t>t</w:t>
      </w:r>
      <w:r w:rsidRPr="005638CF">
        <w:rPr>
          <w:rStyle w:val="apple-converted-space"/>
          <w:sz w:val="24"/>
          <w:szCs w:val="24"/>
        </w:rPr>
        <w:t>jaunošanu), apturēta vai pārtraukta tā saimnieciskā darbība, uzsākta tiesvedība par tā bankrotu vai tas tiek likvidēts;</w:t>
      </w:r>
    </w:p>
    <w:p w14:paraId="1502B530" w14:textId="7A39A44C" w:rsidR="005638CF" w:rsidRPr="00590CEC" w:rsidRDefault="005638CF" w:rsidP="005638CF">
      <w:pPr>
        <w:pStyle w:val="Body"/>
        <w:numPr>
          <w:ilvl w:val="2"/>
          <w:numId w:val="71"/>
        </w:numPr>
        <w:spacing w:line="276" w:lineRule="auto"/>
        <w:ind w:left="993" w:right="43"/>
        <w:jc w:val="both"/>
        <w:rPr>
          <w:rStyle w:val="apple-converted-space"/>
          <w:sz w:val="24"/>
          <w:szCs w:val="24"/>
        </w:rPr>
      </w:pPr>
      <w:r w:rsidRPr="005638CF">
        <w:rPr>
          <w:rStyle w:val="apple-converted-space"/>
          <w:sz w:val="24"/>
          <w:szCs w:val="24"/>
        </w:rPr>
        <w:t>ievērojot Valsts ieņēmumu dienesta publiskās nodokļu parādnieku datubāzes pēdējās datu aktualizācijas datumu, nav konstatēts, k</w:t>
      </w:r>
      <w:r w:rsidRPr="00590CEC">
        <w:rPr>
          <w:rStyle w:val="apple-converted-space"/>
          <w:sz w:val="24"/>
          <w:szCs w:val="24"/>
        </w:rPr>
        <w:t>a pretendentam dienā, kad paziņojums par plānoto līgumu publicēts Ie</w:t>
      </w:r>
      <w:r w:rsidRPr="00507A2A">
        <w:rPr>
          <w:rStyle w:val="apple-converted-space"/>
          <w:sz w:val="24"/>
          <w:szCs w:val="24"/>
        </w:rPr>
        <w:t>pirkumu uzraudzības biroja mājaslapā, vai die</w:t>
      </w:r>
      <w:r w:rsidRPr="005638CF">
        <w:rPr>
          <w:rStyle w:val="apple-converted-space"/>
          <w:sz w:val="24"/>
          <w:szCs w:val="24"/>
        </w:rPr>
        <w:t>nā, kad pieņemts lēmums par iespējamu līguma slēgšanas tiesību piešķiršanu, Latvijā vai valstī, kurā tas reģistrēts vai kurā atrodas tā pastāvī</w:t>
      </w:r>
      <w:r w:rsidRPr="00590CEC">
        <w:rPr>
          <w:rStyle w:val="apple-converted-space"/>
          <w:sz w:val="24"/>
          <w:szCs w:val="24"/>
        </w:rPr>
        <w:t>gā dzīvesvieta, ir nodokļ</w:t>
      </w:r>
      <w:r w:rsidRPr="005638CF">
        <w:rPr>
          <w:rStyle w:val="apple-converted-space"/>
          <w:sz w:val="24"/>
          <w:szCs w:val="24"/>
        </w:rPr>
        <w:t xml:space="preserve">u parādi, tajā skaitā valsts sociālās apdrošināšanas obligāto iemaksu parādi, kas kopsummā kādā no valstīm pārsniedz 150 </w:t>
      </w:r>
      <w:r w:rsidR="00427A18">
        <w:rPr>
          <w:rStyle w:val="apple-converted-space"/>
          <w:sz w:val="24"/>
          <w:szCs w:val="24"/>
        </w:rPr>
        <w:t>EUR</w:t>
      </w:r>
      <w:r w:rsidRPr="005638CF">
        <w:rPr>
          <w:rStyle w:val="apple-converted-space"/>
          <w:sz w:val="24"/>
          <w:szCs w:val="24"/>
        </w:rPr>
        <w:t>;</w:t>
      </w:r>
    </w:p>
    <w:p w14:paraId="2A489527" w14:textId="724C411A" w:rsidR="00F113C9" w:rsidRDefault="005638CF" w:rsidP="00E03903">
      <w:pPr>
        <w:pStyle w:val="Body"/>
        <w:numPr>
          <w:ilvl w:val="2"/>
          <w:numId w:val="71"/>
        </w:numPr>
        <w:spacing w:line="276" w:lineRule="auto"/>
        <w:ind w:left="993" w:right="43"/>
        <w:jc w:val="both"/>
        <w:rPr>
          <w:rStyle w:val="apple-converted-space"/>
          <w:sz w:val="24"/>
          <w:szCs w:val="24"/>
        </w:rPr>
      </w:pPr>
      <w:r w:rsidRPr="005638CF">
        <w:rPr>
          <w:rStyle w:val="apple-converted-space"/>
          <w:sz w:val="24"/>
          <w:szCs w:val="24"/>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8.</w:t>
      </w:r>
      <w:r w:rsidR="00427A18">
        <w:rPr>
          <w:rStyle w:val="apple-converted-space"/>
          <w:sz w:val="24"/>
          <w:szCs w:val="24"/>
        </w:rPr>
        <w:t>4</w:t>
      </w:r>
      <w:r w:rsidRPr="005638CF">
        <w:rPr>
          <w:rStyle w:val="apple-converted-space"/>
          <w:sz w:val="24"/>
          <w:szCs w:val="24"/>
        </w:rPr>
        <w:t>.1. un 8.</w:t>
      </w:r>
      <w:r w:rsidR="00427A18">
        <w:rPr>
          <w:rStyle w:val="apple-converted-space"/>
          <w:sz w:val="24"/>
          <w:szCs w:val="24"/>
        </w:rPr>
        <w:t>4</w:t>
      </w:r>
      <w:r w:rsidRPr="005638CF">
        <w:rPr>
          <w:rStyle w:val="apple-converted-space"/>
          <w:sz w:val="24"/>
          <w:szCs w:val="24"/>
        </w:rPr>
        <w:t>.2.apakšpunktā minētie nosacījumi.</w:t>
      </w:r>
      <w:r>
        <w:rPr>
          <w:rStyle w:val="apple-converted-space"/>
          <w:sz w:val="24"/>
          <w:szCs w:val="24"/>
        </w:rPr>
        <w:t xml:space="preserve"> </w:t>
      </w:r>
    </w:p>
    <w:p w14:paraId="5C00C6AB" w14:textId="48502078" w:rsidR="000A015B" w:rsidRPr="00736A02" w:rsidRDefault="00EE7E93" w:rsidP="00E03903">
      <w:pPr>
        <w:pStyle w:val="Body"/>
        <w:numPr>
          <w:ilvl w:val="1"/>
          <w:numId w:val="71"/>
        </w:numPr>
        <w:spacing w:line="276" w:lineRule="auto"/>
        <w:ind w:left="426" w:right="43" w:hanging="426"/>
        <w:jc w:val="both"/>
      </w:pPr>
      <w:r w:rsidRPr="00736A02">
        <w:rPr>
          <w:rStyle w:val="apple-converted-space"/>
          <w:sz w:val="24"/>
          <w:szCs w:val="24"/>
        </w:rPr>
        <w:t>Iesniedzot iepirkuma nolikumā pieprasītos dokumentus, Pretendents apliecina, ka tā kvalifikācija</w:t>
      </w:r>
      <w:r w:rsidR="00FF6D28" w:rsidRPr="00736A02">
        <w:rPr>
          <w:rStyle w:val="apple-converted-space"/>
          <w:sz w:val="24"/>
          <w:szCs w:val="24"/>
        </w:rPr>
        <w:t xml:space="preserve"> un resursi</w:t>
      </w:r>
      <w:r w:rsidRPr="00736A02">
        <w:rPr>
          <w:rStyle w:val="apple-converted-space"/>
          <w:sz w:val="24"/>
          <w:szCs w:val="24"/>
        </w:rPr>
        <w:t xml:space="preserve"> ir pietiekam</w:t>
      </w:r>
      <w:r w:rsidR="00FF6D28" w:rsidRPr="00736A02">
        <w:rPr>
          <w:rStyle w:val="apple-converted-space"/>
          <w:sz w:val="24"/>
          <w:szCs w:val="24"/>
        </w:rPr>
        <w:t>i</w:t>
      </w:r>
      <w:r w:rsidRPr="00736A02">
        <w:rPr>
          <w:rStyle w:val="apple-converted-space"/>
          <w:sz w:val="24"/>
          <w:szCs w:val="24"/>
        </w:rPr>
        <w:t xml:space="preserve"> līguma izpildei. </w:t>
      </w:r>
    </w:p>
    <w:p w14:paraId="318530CC" w14:textId="5A029FF7" w:rsidR="00CC24B2" w:rsidRPr="00712525" w:rsidRDefault="00EE7E93">
      <w:pPr>
        <w:pStyle w:val="Body"/>
        <w:spacing w:line="276" w:lineRule="auto"/>
        <w:jc w:val="both"/>
        <w:rPr>
          <w:sz w:val="12"/>
        </w:rPr>
      </w:pPr>
      <w:r w:rsidRPr="00736A02">
        <w:rPr>
          <w:rStyle w:val="apple-converted-space"/>
          <w:sz w:val="24"/>
          <w:szCs w:val="24"/>
        </w:rPr>
        <w:tab/>
      </w:r>
    </w:p>
    <w:p w14:paraId="60F43621" w14:textId="6D570D1A" w:rsidR="000A015B" w:rsidRPr="00736A02" w:rsidRDefault="00EE7E93" w:rsidP="00D744A1">
      <w:pPr>
        <w:pStyle w:val="BodyTextIndent"/>
        <w:spacing w:after="0" w:line="276" w:lineRule="auto"/>
        <w:ind w:left="0"/>
        <w:jc w:val="both"/>
        <w:rPr>
          <w:rStyle w:val="apple-converted-space"/>
        </w:rPr>
      </w:pPr>
      <w:r w:rsidRPr="00736A02">
        <w:rPr>
          <w:rStyle w:val="apple-converted-space"/>
          <w:b/>
          <w:bCs/>
          <w:sz w:val="24"/>
          <w:szCs w:val="24"/>
        </w:rPr>
        <w:t>9. Pretendentu atlases prasības un iesniedzamie dokumenti</w:t>
      </w: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4395"/>
        <w:gridCol w:w="4819"/>
      </w:tblGrid>
      <w:tr w:rsidR="000A015B" w:rsidRPr="00736A02" w14:paraId="5D2C79BD" w14:textId="77777777" w:rsidTr="00C24A5B">
        <w:trPr>
          <w:trHeight w:val="319"/>
          <w:tblHeader/>
        </w:trPr>
        <w:tc>
          <w:tcPr>
            <w:tcW w:w="43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tcPr>
          <w:p w14:paraId="13CD7691" w14:textId="77777777" w:rsidR="000A015B" w:rsidRPr="00736A02" w:rsidRDefault="00EE7E93">
            <w:pPr>
              <w:pStyle w:val="Body"/>
              <w:rPr>
                <w:sz w:val="22"/>
                <w:szCs w:val="22"/>
              </w:rPr>
            </w:pPr>
            <w:r w:rsidRPr="00736A02">
              <w:rPr>
                <w:rStyle w:val="apple-converted-space"/>
                <w:b/>
                <w:bCs/>
                <w:sz w:val="22"/>
                <w:szCs w:val="22"/>
              </w:rPr>
              <w:t>Prasība</w:t>
            </w:r>
          </w:p>
        </w:tc>
        <w:tc>
          <w:tcPr>
            <w:tcW w:w="4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tcPr>
          <w:p w14:paraId="4C4A65B4" w14:textId="77777777" w:rsidR="000A015B" w:rsidRPr="00736A02" w:rsidRDefault="00EE7E93">
            <w:pPr>
              <w:pStyle w:val="Body"/>
              <w:rPr>
                <w:sz w:val="22"/>
                <w:szCs w:val="22"/>
              </w:rPr>
            </w:pPr>
            <w:r w:rsidRPr="00736A02">
              <w:rPr>
                <w:rStyle w:val="apple-converted-space"/>
                <w:b/>
                <w:bCs/>
                <w:sz w:val="22"/>
                <w:szCs w:val="22"/>
              </w:rPr>
              <w:t>Iesniedzamais</w:t>
            </w:r>
            <w:r w:rsidRPr="00736A02">
              <w:rPr>
                <w:rStyle w:val="apple-converted-space"/>
                <w:sz w:val="22"/>
                <w:szCs w:val="22"/>
              </w:rPr>
              <w:t xml:space="preserve"> </w:t>
            </w:r>
            <w:r w:rsidRPr="00736A02">
              <w:rPr>
                <w:rStyle w:val="apple-converted-space"/>
                <w:b/>
                <w:bCs/>
                <w:sz w:val="22"/>
                <w:szCs w:val="22"/>
              </w:rPr>
              <w:t>dokuments</w:t>
            </w:r>
          </w:p>
        </w:tc>
      </w:tr>
      <w:tr w:rsidR="000A015B" w:rsidRPr="00736A02" w14:paraId="623F0C5D" w14:textId="77777777" w:rsidTr="002F6314">
        <w:tblPrEx>
          <w:shd w:val="clear" w:color="auto" w:fill="D0DDEF"/>
        </w:tblPrEx>
        <w:trPr>
          <w:trHeight w:val="2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72F37" w14:textId="4A453BC9" w:rsidR="000A015B" w:rsidRPr="00736A02" w:rsidRDefault="00EE7E93" w:rsidP="002F6314">
            <w:pPr>
              <w:pStyle w:val="111Tabulaiiiiii"/>
              <w:numPr>
                <w:ilvl w:val="1"/>
                <w:numId w:val="56"/>
              </w:numPr>
              <w:ind w:left="410" w:hanging="410"/>
              <w:jc w:val="left"/>
              <w:rPr>
                <w:sz w:val="22"/>
                <w:szCs w:val="22"/>
              </w:rPr>
            </w:pPr>
            <w:r w:rsidRPr="00736A02">
              <w:rPr>
                <w:sz w:val="22"/>
                <w:szCs w:val="22"/>
              </w:rPr>
              <w:t>Pretendenta apliecinājums par piedalīš</w:t>
            </w:r>
            <w:r w:rsidR="00F8556E" w:rsidRPr="00736A02">
              <w:rPr>
                <w:sz w:val="22"/>
                <w:szCs w:val="22"/>
              </w:rPr>
              <w:t>anos konkursā</w:t>
            </w:r>
            <w:r w:rsidRPr="00736A02">
              <w:rPr>
                <w:sz w:val="22"/>
                <w:szCs w:val="22"/>
              </w:rPr>
              <w:t>, kas jāparaksta Pretendenta pārstāvim ar pārstāvības tiesībām vai tā pilnvarotai personai.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B0581" w14:textId="4D267A80" w:rsidR="000A015B" w:rsidRPr="00736A02" w:rsidRDefault="00EE7E93" w:rsidP="002F6314">
            <w:pPr>
              <w:pStyle w:val="1111Tabulaiiiii"/>
              <w:numPr>
                <w:ilvl w:val="2"/>
                <w:numId w:val="56"/>
              </w:numPr>
              <w:ind w:left="551" w:hanging="551"/>
              <w:jc w:val="left"/>
              <w:rPr>
                <w:sz w:val="22"/>
                <w:szCs w:val="22"/>
              </w:rPr>
            </w:pPr>
            <w:r w:rsidRPr="00736A02">
              <w:rPr>
                <w:sz w:val="22"/>
                <w:szCs w:val="22"/>
              </w:rPr>
              <w:t xml:space="preserve">Pretendenta pieteikums dalībai konkursā (aizpildīts </w:t>
            </w:r>
            <w:hyperlink w:anchor="Ref368407404" w:history="1">
              <w:r w:rsidRPr="00736A02">
                <w:rPr>
                  <w:sz w:val="22"/>
                  <w:szCs w:val="22"/>
                </w:rPr>
                <w:t>Pielikums Nr. 1</w:t>
              </w:r>
            </w:hyperlink>
            <w:r w:rsidRPr="00736A02">
              <w:rPr>
                <w:sz w:val="22"/>
                <w:szCs w:val="22"/>
              </w:rPr>
              <w:t>).</w:t>
            </w:r>
          </w:p>
        </w:tc>
      </w:tr>
      <w:tr w:rsidR="000A015B" w:rsidRPr="00143278" w14:paraId="57E9CC62" w14:textId="77777777" w:rsidTr="009F33B1">
        <w:tblPrEx>
          <w:shd w:val="clear" w:color="auto" w:fill="D0DDEF"/>
        </w:tblPrEx>
        <w:trPr>
          <w:trHeight w:val="1110"/>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14:paraId="27CA3835" w14:textId="77777777" w:rsidR="000A015B" w:rsidRPr="00736A02" w:rsidRDefault="000A015B">
            <w:pPr>
              <w:rPr>
                <w:sz w:val="22"/>
                <w:szCs w:val="22"/>
                <w:lang w:val="lv-LV"/>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B1CBA" w14:textId="53F6ACC1" w:rsidR="000A015B" w:rsidRPr="00736A02" w:rsidRDefault="00EE7E93" w:rsidP="00120008">
            <w:pPr>
              <w:pStyle w:val="1111Tabulaiiiii"/>
              <w:numPr>
                <w:ilvl w:val="2"/>
                <w:numId w:val="56"/>
              </w:numPr>
              <w:ind w:left="551" w:hanging="551"/>
              <w:jc w:val="left"/>
              <w:rPr>
                <w:sz w:val="22"/>
                <w:szCs w:val="22"/>
              </w:rPr>
            </w:pPr>
            <w:r w:rsidRPr="00736A02">
              <w:rPr>
                <w:sz w:val="22"/>
                <w:szCs w:val="22"/>
              </w:rPr>
              <w:t>Pretendenta amatpersonas ar pārstāvības tiesībām izdota pilnvara (oriģināls vai apliecināta kopija) citai personai parakstīt piedāvājumu, ja tā atšķiras no Latvijas Republikas (turpmāk – LR) Uzņēmumu reģistrā norādītās.</w:t>
            </w:r>
          </w:p>
        </w:tc>
      </w:tr>
      <w:tr w:rsidR="000A015B" w:rsidRPr="00143278" w14:paraId="7CF31AEC" w14:textId="77777777" w:rsidTr="002F6314">
        <w:tblPrEx>
          <w:shd w:val="clear" w:color="auto" w:fill="D0DDEF"/>
        </w:tblPrEx>
        <w:trPr>
          <w:trHeight w:val="20"/>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14:paraId="3F52AA03" w14:textId="77777777" w:rsidR="000A015B" w:rsidRPr="00736A02" w:rsidRDefault="000A015B">
            <w:pPr>
              <w:rPr>
                <w:sz w:val="22"/>
                <w:szCs w:val="22"/>
                <w:lang w:val="lv-LV"/>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109D5" w14:textId="089AEB31" w:rsidR="000A015B" w:rsidRPr="00736A02" w:rsidRDefault="00EE7E93" w:rsidP="002F6314">
            <w:pPr>
              <w:pStyle w:val="1111Tabulaiiiii"/>
              <w:numPr>
                <w:ilvl w:val="2"/>
                <w:numId w:val="56"/>
              </w:numPr>
              <w:ind w:left="551" w:hanging="551"/>
              <w:jc w:val="left"/>
              <w:rPr>
                <w:sz w:val="22"/>
                <w:szCs w:val="22"/>
              </w:rPr>
            </w:pPr>
            <w:r w:rsidRPr="00736A02">
              <w:rPr>
                <w:sz w:val="22"/>
                <w:szCs w:val="22"/>
              </w:rPr>
              <w:t>Ja Pretendents ir piegādātāju apvienība un sabiedrības līgumā nav atrunātas pārstāvības tiesības, pieteikuma oriģināls jāparaksta katras personas, kas iekļauta piegādātāju apvienībā, pārstāvim ar pārstāvības tiesībām.</w:t>
            </w:r>
          </w:p>
        </w:tc>
      </w:tr>
      <w:tr w:rsidR="000A015B" w:rsidRPr="00143278" w14:paraId="433E3398" w14:textId="77777777" w:rsidTr="00101A4D">
        <w:tblPrEx>
          <w:shd w:val="clear" w:color="auto" w:fill="D0DDEF"/>
        </w:tblPrEx>
        <w:trPr>
          <w:trHeight w:val="695"/>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0090B" w14:textId="77777777" w:rsidR="002F6314" w:rsidRPr="00736A02" w:rsidRDefault="00EE7E93" w:rsidP="002F6314">
            <w:pPr>
              <w:pStyle w:val="111Tabulaiiiiii"/>
              <w:numPr>
                <w:ilvl w:val="1"/>
                <w:numId w:val="56"/>
              </w:numPr>
              <w:ind w:left="410" w:hanging="410"/>
              <w:jc w:val="left"/>
              <w:rPr>
                <w:sz w:val="22"/>
                <w:szCs w:val="22"/>
              </w:rPr>
            </w:pPr>
            <w:r w:rsidRPr="00736A02">
              <w:rPr>
                <w:sz w:val="22"/>
                <w:szCs w:val="22"/>
              </w:rPr>
              <w:t xml:space="preserve">Pretendents ir reģistrēts atbilstoši attiecīgās valsts normatīvo aktu prasībām. </w:t>
            </w:r>
          </w:p>
          <w:p w14:paraId="2651288A" w14:textId="1E545DC1" w:rsidR="000A015B" w:rsidRPr="00736A02" w:rsidRDefault="00EE7E93" w:rsidP="002F6314">
            <w:pPr>
              <w:pStyle w:val="111Tabulaiiiiii"/>
              <w:numPr>
                <w:ilvl w:val="1"/>
                <w:numId w:val="56"/>
              </w:numPr>
              <w:ind w:left="410" w:hanging="410"/>
              <w:jc w:val="left"/>
              <w:rPr>
                <w:sz w:val="22"/>
                <w:szCs w:val="22"/>
              </w:rPr>
            </w:pPr>
            <w:r w:rsidRPr="00736A02">
              <w:rPr>
                <w:sz w:val="22"/>
                <w:szCs w:val="22"/>
              </w:rPr>
              <w:t xml:space="preserve">Pretendents normatīvajos tiesību aktos noteiktajā kārtībā ir reģistrēts Komercreģistrā vai līdzvērtīgā reģistrā ārvalstīs. </w:t>
            </w:r>
          </w:p>
        </w:tc>
        <w:tc>
          <w:tcPr>
            <w:tcW w:w="48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28CEBC9" w14:textId="74A7BC32" w:rsidR="000A015B" w:rsidRPr="00736A02" w:rsidRDefault="00EE7E93" w:rsidP="002F6314">
            <w:pPr>
              <w:pStyle w:val="1111Tabulaiiiii"/>
              <w:numPr>
                <w:ilvl w:val="2"/>
                <w:numId w:val="56"/>
              </w:numPr>
              <w:ind w:left="551" w:hanging="551"/>
              <w:jc w:val="left"/>
              <w:rPr>
                <w:sz w:val="22"/>
                <w:szCs w:val="22"/>
              </w:rPr>
            </w:pPr>
            <w:r w:rsidRPr="00736A02">
              <w:rPr>
                <w:sz w:val="22"/>
                <w:szCs w:val="22"/>
              </w:rPr>
              <w:t>Informāciju par Pretendentu, kurš ir reģistrēts LR Komercreģistrā, Pasūtītājs pārbauda Uzņēmumu reģistra mājaslapā.</w:t>
            </w:r>
          </w:p>
        </w:tc>
      </w:tr>
      <w:tr w:rsidR="00AF1A56" w:rsidRPr="00143278" w14:paraId="591530C2" w14:textId="77777777" w:rsidTr="00101A4D">
        <w:tblPrEx>
          <w:shd w:val="clear" w:color="auto" w:fill="D0DDEF"/>
        </w:tblPrEx>
        <w:trPr>
          <w:trHeight w:val="529"/>
        </w:trPr>
        <w:tc>
          <w:tcPr>
            <w:tcW w:w="4395" w:type="dxa"/>
            <w:vMerge/>
            <w:tcBorders>
              <w:top w:val="single" w:sz="4" w:space="0" w:color="000000"/>
              <w:left w:val="single" w:sz="4" w:space="0" w:color="000000"/>
              <w:bottom w:val="single" w:sz="4" w:space="0" w:color="000000"/>
              <w:right w:val="single" w:sz="4" w:space="0" w:color="auto"/>
            </w:tcBorders>
            <w:shd w:val="clear" w:color="auto" w:fill="auto"/>
          </w:tcPr>
          <w:p w14:paraId="444E2330" w14:textId="77777777" w:rsidR="00AF1A56" w:rsidRPr="00736A02" w:rsidRDefault="00AF1A56">
            <w:pPr>
              <w:rPr>
                <w:sz w:val="22"/>
                <w:szCs w:val="22"/>
                <w:lang w:val="lv-LV"/>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4A8C188" w14:textId="34230821" w:rsidR="00AF1A56" w:rsidRPr="00736A02" w:rsidRDefault="00AF1A56" w:rsidP="00AF1A56">
            <w:pPr>
              <w:pStyle w:val="1111Tabulaiiiii"/>
              <w:numPr>
                <w:ilvl w:val="2"/>
                <w:numId w:val="56"/>
              </w:numPr>
              <w:ind w:left="551" w:hanging="551"/>
              <w:jc w:val="left"/>
              <w:rPr>
                <w:sz w:val="22"/>
                <w:szCs w:val="22"/>
              </w:rPr>
            </w:pPr>
            <w:r w:rsidRPr="00736A02">
              <w:rPr>
                <w:sz w:val="22"/>
                <w:szCs w:val="22"/>
              </w:rPr>
              <w:t>Attiecībā uz ārvalstī reģistrētu vai pastāvīgi dzīvojošu Pretendentu - komercdarbību reģistrējošas iestādes ārvalstī, kurā Pretendents reģistrēts, izdotas un spēkā esošās reģistrācijas apliecības vai cita līdzvērtīga dokumenta kopija</w:t>
            </w:r>
          </w:p>
        </w:tc>
      </w:tr>
      <w:tr w:rsidR="000A015B" w:rsidRPr="00736A02" w14:paraId="639F44FF" w14:textId="77777777" w:rsidTr="00101A4D">
        <w:tblPrEx>
          <w:shd w:val="clear" w:color="auto" w:fill="D0DDEF"/>
        </w:tblPrEx>
        <w:trPr>
          <w:trHeight w:val="20"/>
        </w:trPr>
        <w:tc>
          <w:tcPr>
            <w:tcW w:w="4395" w:type="dxa"/>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B8757AB" w14:textId="5132D49D" w:rsidR="000A015B" w:rsidRPr="00736A02" w:rsidRDefault="00EE7E93" w:rsidP="002F6314">
            <w:pPr>
              <w:pStyle w:val="111Tabulaiiiiii"/>
              <w:numPr>
                <w:ilvl w:val="1"/>
                <w:numId w:val="56"/>
              </w:numPr>
              <w:ind w:left="410" w:hanging="425"/>
              <w:jc w:val="left"/>
              <w:rPr>
                <w:sz w:val="22"/>
                <w:szCs w:val="22"/>
              </w:rPr>
            </w:pPr>
            <w:r w:rsidRPr="00736A02">
              <w:rPr>
                <w:sz w:val="22"/>
                <w:szCs w:val="22"/>
              </w:rPr>
              <w:t>Pretendents ir tiesīgs sniegt veselības apdrošināšanas pakalpojumus atbilstoši attiecīgās valsts normatīvo aktu prasībām.</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23B2FA2" w14:textId="0DAA4FA8" w:rsidR="000A015B" w:rsidRPr="00736A02" w:rsidRDefault="00EE7E93" w:rsidP="002F6314">
            <w:pPr>
              <w:pStyle w:val="1111Tabulaiiiii"/>
              <w:numPr>
                <w:ilvl w:val="2"/>
                <w:numId w:val="56"/>
              </w:numPr>
              <w:ind w:left="551" w:hanging="551"/>
              <w:jc w:val="left"/>
              <w:rPr>
                <w:sz w:val="22"/>
                <w:szCs w:val="22"/>
              </w:rPr>
            </w:pPr>
            <w:r w:rsidRPr="00736A02">
              <w:rPr>
                <w:sz w:val="22"/>
                <w:szCs w:val="22"/>
              </w:rPr>
              <w:t>Pretendenta licences kopija veselības</w:t>
            </w:r>
            <w:r w:rsidR="001E5BBD" w:rsidRPr="00736A02">
              <w:rPr>
                <w:sz w:val="22"/>
                <w:szCs w:val="22"/>
              </w:rPr>
              <w:t xml:space="preserve"> </w:t>
            </w:r>
            <w:r w:rsidRPr="00736A02">
              <w:rPr>
                <w:sz w:val="22"/>
                <w:szCs w:val="22"/>
              </w:rPr>
              <w:t>apdroš</w:t>
            </w:r>
            <w:r w:rsidR="00E72143" w:rsidRPr="00736A02">
              <w:rPr>
                <w:sz w:val="22"/>
                <w:szCs w:val="22"/>
              </w:rPr>
              <w:t>ināšanas pakalpojumu sniegšanai</w:t>
            </w:r>
            <w:r w:rsidRPr="00736A02">
              <w:rPr>
                <w:sz w:val="22"/>
                <w:szCs w:val="22"/>
              </w:rPr>
              <w:t>.</w:t>
            </w:r>
          </w:p>
        </w:tc>
      </w:tr>
      <w:tr w:rsidR="000A015B" w:rsidRPr="00143278" w14:paraId="65F7B8D3" w14:textId="77777777" w:rsidTr="00101A4D">
        <w:tblPrEx>
          <w:shd w:val="clear" w:color="auto" w:fill="D0DDEF"/>
        </w:tblPrEx>
        <w:trPr>
          <w:trHeight w:val="20"/>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14:paraId="7026E13F" w14:textId="77777777" w:rsidR="000A015B" w:rsidRPr="00736A02" w:rsidRDefault="000A015B">
            <w:pPr>
              <w:rPr>
                <w:sz w:val="22"/>
                <w:szCs w:val="22"/>
                <w:lang w:val="lv-LV"/>
              </w:rPr>
            </w:pPr>
          </w:p>
        </w:tc>
        <w:tc>
          <w:tcPr>
            <w:tcW w:w="4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C1C55" w14:textId="446AA62B" w:rsidR="000A015B" w:rsidRPr="00736A02" w:rsidRDefault="00EE7E93" w:rsidP="002F6314">
            <w:pPr>
              <w:pStyle w:val="1111Tabulaiiiii"/>
              <w:numPr>
                <w:ilvl w:val="2"/>
                <w:numId w:val="56"/>
              </w:numPr>
              <w:ind w:left="551" w:hanging="551"/>
              <w:jc w:val="left"/>
              <w:rPr>
                <w:sz w:val="22"/>
                <w:szCs w:val="22"/>
              </w:rPr>
            </w:pPr>
            <w:r w:rsidRPr="00736A02">
              <w:rPr>
                <w:sz w:val="22"/>
                <w:szCs w:val="22"/>
              </w:rPr>
              <w:t>Ja piedāvājumu iesniedz personālsabiedrība, tad nolikuma 9.4.1. punktā minēto dokumentu iesniedz par katru dalībnieku.</w:t>
            </w:r>
          </w:p>
        </w:tc>
      </w:tr>
      <w:tr w:rsidR="000A015B" w:rsidRPr="00736A02" w14:paraId="4E726E81" w14:textId="77777777" w:rsidTr="002009F9">
        <w:tblPrEx>
          <w:shd w:val="clear" w:color="auto" w:fill="D0DDEF"/>
        </w:tblPrEx>
        <w:trPr>
          <w:trHeight w:val="2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A6F96" w14:textId="52216FF7" w:rsidR="000A015B" w:rsidRPr="00736A02" w:rsidRDefault="00EE7E93" w:rsidP="00F95462">
            <w:pPr>
              <w:pStyle w:val="111Tabulaiiiiii"/>
              <w:numPr>
                <w:ilvl w:val="1"/>
                <w:numId w:val="56"/>
              </w:numPr>
              <w:ind w:left="410" w:hanging="410"/>
              <w:jc w:val="left"/>
              <w:rPr>
                <w:sz w:val="22"/>
                <w:szCs w:val="22"/>
              </w:rPr>
            </w:pPr>
            <w:r w:rsidRPr="00736A02">
              <w:rPr>
                <w:sz w:val="22"/>
                <w:szCs w:val="22"/>
              </w:rPr>
              <w:t xml:space="preserve">Pretendentam </w:t>
            </w:r>
            <w:r w:rsidR="00456C73">
              <w:rPr>
                <w:sz w:val="22"/>
                <w:szCs w:val="22"/>
              </w:rPr>
              <w:t>iepriekšējo</w:t>
            </w:r>
            <w:r w:rsidR="00456C73" w:rsidRPr="00736A02">
              <w:rPr>
                <w:sz w:val="22"/>
                <w:szCs w:val="22"/>
              </w:rPr>
              <w:t xml:space="preserve"> </w:t>
            </w:r>
            <w:r w:rsidRPr="00736A02">
              <w:rPr>
                <w:sz w:val="22"/>
                <w:szCs w:val="22"/>
              </w:rPr>
              <w:t xml:space="preserve">3 (trīs) gadu </w:t>
            </w:r>
            <w:r w:rsidR="00456C73">
              <w:rPr>
                <w:sz w:val="22"/>
                <w:szCs w:val="22"/>
              </w:rPr>
              <w:t>(2013., 2014., 2015.</w:t>
            </w:r>
            <w:r w:rsidR="0084279B">
              <w:rPr>
                <w:sz w:val="22"/>
                <w:szCs w:val="22"/>
              </w:rPr>
              <w:t>g.</w:t>
            </w:r>
            <w:r w:rsidR="00456C73">
              <w:rPr>
                <w:sz w:val="22"/>
                <w:szCs w:val="22"/>
              </w:rPr>
              <w:t xml:space="preserve"> līdz piedāvājuma iesniegšanas dienai) </w:t>
            </w:r>
            <w:r w:rsidRPr="00736A02">
              <w:rPr>
                <w:sz w:val="22"/>
                <w:szCs w:val="22"/>
              </w:rPr>
              <w:t>laikā vai īsākā laika posmā, ja Pretendents ir uzsācis savu darbību vēlāk, ir pozitīva pieredze vismaz 3 (trīs) iepirkuma priekšmetam līdzīgu paka</w:t>
            </w:r>
            <w:r w:rsidR="000D4772">
              <w:rPr>
                <w:sz w:val="22"/>
                <w:szCs w:val="22"/>
              </w:rPr>
              <w:t>l</w:t>
            </w:r>
            <w:r w:rsidR="00F82DC2">
              <w:rPr>
                <w:sz w:val="22"/>
                <w:szCs w:val="22"/>
              </w:rPr>
              <w:t>pojumu sniegšanā ne mazāk kā 175</w:t>
            </w:r>
            <w:r w:rsidR="000D4772">
              <w:rPr>
                <w:sz w:val="22"/>
                <w:szCs w:val="22"/>
              </w:rPr>
              <w:t xml:space="preserve"> (</w:t>
            </w:r>
            <w:r w:rsidR="0084279B">
              <w:rPr>
                <w:sz w:val="22"/>
                <w:szCs w:val="22"/>
              </w:rPr>
              <w:t>simt septiņdesmit</w:t>
            </w:r>
            <w:r w:rsidR="00F82DC2">
              <w:rPr>
                <w:sz w:val="22"/>
                <w:szCs w:val="22"/>
              </w:rPr>
              <w:t xml:space="preserve"> pieci</w:t>
            </w:r>
            <w:r w:rsidR="0084279B">
              <w:rPr>
                <w:sz w:val="22"/>
                <w:szCs w:val="22"/>
              </w:rPr>
              <w:t>) personām</w:t>
            </w:r>
            <w:r w:rsidRPr="00736A02">
              <w:rPr>
                <w:sz w:val="22"/>
                <w:szCs w:val="22"/>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ADC6" w14:textId="01598BAF" w:rsidR="000A015B" w:rsidRPr="00736A02" w:rsidRDefault="008F3A5E" w:rsidP="002F6314">
            <w:pPr>
              <w:pStyle w:val="1111Tabulaiiiii"/>
              <w:numPr>
                <w:ilvl w:val="2"/>
                <w:numId w:val="56"/>
              </w:numPr>
              <w:ind w:left="551" w:hanging="551"/>
              <w:jc w:val="left"/>
              <w:rPr>
                <w:sz w:val="22"/>
                <w:szCs w:val="22"/>
              </w:rPr>
            </w:pPr>
            <w:r w:rsidRPr="00736A02">
              <w:rPr>
                <w:sz w:val="22"/>
                <w:szCs w:val="22"/>
              </w:rPr>
              <w:t>Apliecinājums par P</w:t>
            </w:r>
            <w:r w:rsidR="00EE7E93" w:rsidRPr="00736A02">
              <w:rPr>
                <w:sz w:val="22"/>
                <w:szCs w:val="22"/>
              </w:rPr>
              <w:t>retendenta pieredzi atbilstoši Nolikuma 9.5. punktam.</w:t>
            </w:r>
          </w:p>
        </w:tc>
      </w:tr>
      <w:tr w:rsidR="000A015B" w:rsidRPr="00143278" w14:paraId="456BC807" w14:textId="77777777" w:rsidTr="002009F9">
        <w:tblPrEx>
          <w:shd w:val="clear" w:color="auto" w:fill="D0DDEF"/>
        </w:tblPrEx>
        <w:trPr>
          <w:trHeight w:val="20"/>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14:paraId="17062215" w14:textId="77777777" w:rsidR="000A015B" w:rsidRPr="00736A02" w:rsidRDefault="000A015B">
            <w:pPr>
              <w:rPr>
                <w:sz w:val="22"/>
                <w:szCs w:val="22"/>
                <w:lang w:val="lv-LV"/>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64396" w14:textId="46539837" w:rsidR="000A015B" w:rsidRPr="00736A02" w:rsidRDefault="00EE7E93" w:rsidP="002F6314">
            <w:pPr>
              <w:pStyle w:val="1111Tabulaiiiii"/>
              <w:numPr>
                <w:ilvl w:val="2"/>
                <w:numId w:val="56"/>
              </w:numPr>
              <w:ind w:left="551" w:hanging="551"/>
              <w:jc w:val="left"/>
              <w:rPr>
                <w:sz w:val="22"/>
                <w:szCs w:val="22"/>
              </w:rPr>
            </w:pPr>
            <w:r w:rsidRPr="00736A02">
              <w:rPr>
                <w:sz w:val="22"/>
                <w:szCs w:val="22"/>
              </w:rPr>
              <w:t xml:space="preserve">Pretendents iesniedz vismaz </w:t>
            </w:r>
            <w:r w:rsidR="000D4772">
              <w:rPr>
                <w:sz w:val="22"/>
                <w:szCs w:val="22"/>
              </w:rPr>
              <w:t>3 (trīs</w:t>
            </w:r>
            <w:r w:rsidRPr="00736A02">
              <w:rPr>
                <w:sz w:val="22"/>
                <w:szCs w:val="22"/>
              </w:rPr>
              <w:t>) pozitīvas atsauksmes (oriģināli vai apliecinātas kopijas).</w:t>
            </w:r>
          </w:p>
        </w:tc>
      </w:tr>
      <w:tr w:rsidR="000A015B" w:rsidRPr="00143278" w14:paraId="715CF9EB" w14:textId="77777777" w:rsidTr="002009F9">
        <w:tblPrEx>
          <w:shd w:val="clear" w:color="auto" w:fill="D0DDEF"/>
        </w:tblPrEx>
        <w:trPr>
          <w:trHeight w:val="20"/>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14:paraId="52E59C05" w14:textId="77777777" w:rsidR="000A015B" w:rsidRPr="00736A02" w:rsidRDefault="000A015B">
            <w:pPr>
              <w:rPr>
                <w:sz w:val="22"/>
                <w:szCs w:val="22"/>
                <w:lang w:val="lv-LV"/>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F3FBC" w14:textId="18F9E7DE" w:rsidR="000A015B" w:rsidRPr="00736A02" w:rsidRDefault="00EE7E93" w:rsidP="002F6314">
            <w:pPr>
              <w:pStyle w:val="1111Tabulaiiiii"/>
              <w:numPr>
                <w:ilvl w:val="2"/>
                <w:numId w:val="56"/>
              </w:numPr>
              <w:ind w:left="551" w:hanging="551"/>
              <w:jc w:val="left"/>
              <w:rPr>
                <w:sz w:val="22"/>
                <w:szCs w:val="22"/>
              </w:rPr>
            </w:pPr>
            <w:r w:rsidRPr="00736A02">
              <w:rPr>
                <w:sz w:val="22"/>
                <w:szCs w:val="22"/>
              </w:rPr>
              <w:t>Atsauksmes satur attiecīgā pakalpojuma saņēmēja apliecinājumu, ka Pretendents iepirkuma līguma ietvaros nodrošina (ir nodrošinājis</w:t>
            </w:r>
            <w:r w:rsidR="00712525">
              <w:rPr>
                <w:sz w:val="22"/>
                <w:szCs w:val="22"/>
              </w:rPr>
              <w:t xml:space="preserve">) vismaz tik personu veselības </w:t>
            </w:r>
            <w:r w:rsidRPr="00736A02">
              <w:rPr>
                <w:sz w:val="22"/>
                <w:szCs w:val="22"/>
              </w:rPr>
              <w:t>apdrošināšanu, cik norādīts 9.5.punk</w:t>
            </w:r>
            <w:r w:rsidR="0038503B">
              <w:rPr>
                <w:sz w:val="22"/>
                <w:szCs w:val="22"/>
              </w:rPr>
              <w:t>tā</w:t>
            </w:r>
            <w:r w:rsidRPr="00736A02">
              <w:rPr>
                <w:sz w:val="22"/>
                <w:szCs w:val="22"/>
              </w:rPr>
              <w:t>.</w:t>
            </w:r>
          </w:p>
        </w:tc>
      </w:tr>
    </w:tbl>
    <w:p w14:paraId="0D2F70EF" w14:textId="1538773F" w:rsidR="000A015B" w:rsidRPr="00736A02" w:rsidRDefault="00EE7E93" w:rsidP="004D3F2C">
      <w:pPr>
        <w:pStyle w:val="Heading1"/>
        <w:rPr>
          <w:rStyle w:val="apple-converted-space"/>
        </w:rPr>
      </w:pPr>
      <w:bookmarkStart w:id="11" w:name="_Toc469593377"/>
      <w:r w:rsidRPr="00736A02">
        <w:rPr>
          <w:rStyle w:val="apple-converted-space"/>
        </w:rPr>
        <w:t>10. Piedāvājuma vērtēšana</w:t>
      </w:r>
      <w:bookmarkEnd w:id="11"/>
    </w:p>
    <w:p w14:paraId="292906BF" w14:textId="77777777" w:rsidR="00C25C9A" w:rsidRPr="00736A02" w:rsidRDefault="00EE7E93" w:rsidP="00117269">
      <w:pPr>
        <w:pStyle w:val="Body"/>
        <w:numPr>
          <w:ilvl w:val="1"/>
          <w:numId w:val="69"/>
        </w:numPr>
        <w:spacing w:line="276" w:lineRule="auto"/>
        <w:ind w:left="567" w:hanging="578"/>
        <w:jc w:val="both"/>
        <w:rPr>
          <w:rStyle w:val="apple-converted-space"/>
        </w:rPr>
      </w:pPr>
      <w:r w:rsidRPr="00736A02">
        <w:rPr>
          <w:rStyle w:val="apple-converted-space"/>
          <w:sz w:val="24"/>
          <w:szCs w:val="24"/>
        </w:rPr>
        <w:t>Pasūtītājs atlasa Pretendentus saskaņā ar izvirzītajām kvalifikācijas prasībām, pārbauda piedāvājumu atbilstību nolikumā noteiktajām prasībām un izvēlas piedāvājumu saskaņā ar noteikto piedāvājuma izvēles kritēriju.</w:t>
      </w:r>
    </w:p>
    <w:p w14:paraId="2D5A67FB" w14:textId="77777777" w:rsidR="00C25C9A" w:rsidRPr="00736A02" w:rsidRDefault="00EE7E93" w:rsidP="00CA3A4F">
      <w:pPr>
        <w:pStyle w:val="Body"/>
        <w:numPr>
          <w:ilvl w:val="1"/>
          <w:numId w:val="69"/>
        </w:numPr>
        <w:shd w:val="clear" w:color="auto" w:fill="FFFFFF" w:themeFill="background1"/>
        <w:suppressAutoHyphens/>
        <w:spacing w:line="276" w:lineRule="auto"/>
        <w:ind w:left="567" w:hanging="578"/>
        <w:jc w:val="both"/>
        <w:rPr>
          <w:rStyle w:val="apple-converted-space"/>
        </w:rPr>
      </w:pPr>
      <w:r w:rsidRPr="00736A02">
        <w:rPr>
          <w:rStyle w:val="apple-converted-space"/>
          <w:sz w:val="24"/>
          <w:szCs w:val="24"/>
        </w:rPr>
        <w:t>Iepirkuma komisija vērtēs Pretendenta piedāvājuma noformējuma atbilstību izvirzītajām prasībām. Ja piedāvājums neatbilst nolikuma prasībām attiecībā uz piedāvājuma noformējumu, iepirkuma komisija, vērtējot neatbilstību būtiskumu, var lemt par piedāvājuma tālāku neizskatīšanu un noraidīšanu.</w:t>
      </w:r>
    </w:p>
    <w:p w14:paraId="1E4A9479" w14:textId="77777777" w:rsidR="00C25C9A" w:rsidRPr="00736A02" w:rsidRDefault="00EE7E93" w:rsidP="00CA3A4F">
      <w:pPr>
        <w:pStyle w:val="Body"/>
        <w:numPr>
          <w:ilvl w:val="1"/>
          <w:numId w:val="69"/>
        </w:numPr>
        <w:shd w:val="clear" w:color="auto" w:fill="FFFFFF" w:themeFill="background1"/>
        <w:suppressAutoHyphens/>
        <w:spacing w:line="276" w:lineRule="auto"/>
        <w:ind w:left="567" w:hanging="578"/>
        <w:jc w:val="both"/>
        <w:rPr>
          <w:rStyle w:val="apple-converted-space"/>
        </w:rPr>
      </w:pPr>
      <w:r w:rsidRPr="00736A02">
        <w:rPr>
          <w:rStyle w:val="apple-converted-space"/>
          <w:sz w:val="24"/>
          <w:szCs w:val="24"/>
        </w:rPr>
        <w:t>Iepirkumu komisija vērtēs Pretendenta piedāvājumu atbilstību atlases prasībām (nolikuma 8., 9.punkti). Iepirkuma komisija bez tālākas izskatīšanas atstāj un noraida tos Pretendentu piedāvājumus, kuri nav atbilstoši nolikumā noteiktajām Pretendentu atlases prasībām.</w:t>
      </w:r>
    </w:p>
    <w:p w14:paraId="304618F7" w14:textId="4C91E82C" w:rsidR="00C25C9A" w:rsidRPr="00736A02" w:rsidRDefault="00EE7E93" w:rsidP="00CA3A4F">
      <w:pPr>
        <w:pStyle w:val="Body"/>
        <w:numPr>
          <w:ilvl w:val="1"/>
          <w:numId w:val="69"/>
        </w:numPr>
        <w:shd w:val="clear" w:color="auto" w:fill="FFFFFF" w:themeFill="background1"/>
        <w:suppressAutoHyphens/>
        <w:spacing w:line="276" w:lineRule="auto"/>
        <w:ind w:left="567" w:hanging="578"/>
        <w:jc w:val="both"/>
        <w:rPr>
          <w:rStyle w:val="apple-converted-space"/>
        </w:rPr>
      </w:pPr>
      <w:r w:rsidRPr="00736A02">
        <w:rPr>
          <w:rStyle w:val="apple-converted-space"/>
          <w:sz w:val="24"/>
          <w:szCs w:val="24"/>
          <w:shd w:val="clear" w:color="auto" w:fill="FFFFFF" w:themeFill="background1"/>
        </w:rPr>
        <w:t xml:space="preserve">Iepirkumu komisija pārbaudīs piedāvājumu atbilstību </w:t>
      </w:r>
      <w:r w:rsidR="007D1F64" w:rsidRPr="00736A02">
        <w:rPr>
          <w:rStyle w:val="apple-converted-space"/>
          <w:sz w:val="24"/>
          <w:szCs w:val="24"/>
          <w:shd w:val="clear" w:color="auto" w:fill="FFFFFF" w:themeFill="background1"/>
        </w:rPr>
        <w:t xml:space="preserve">pakalpojuma sniegšanas minimālajām prasībām, kas norādītas </w:t>
      </w:r>
      <w:r w:rsidR="00CA3A4F" w:rsidRPr="00736A02">
        <w:rPr>
          <w:rStyle w:val="apple-converted-space"/>
          <w:sz w:val="24"/>
          <w:szCs w:val="24"/>
          <w:shd w:val="clear" w:color="auto" w:fill="FFFFFF" w:themeFill="background1"/>
        </w:rPr>
        <w:t>nolikuma Pielikum</w:t>
      </w:r>
      <w:r w:rsidR="007D1F64" w:rsidRPr="00736A02">
        <w:rPr>
          <w:rStyle w:val="apple-converted-space"/>
          <w:sz w:val="24"/>
          <w:szCs w:val="24"/>
          <w:shd w:val="clear" w:color="auto" w:fill="FFFFFF" w:themeFill="background1"/>
        </w:rPr>
        <w:t xml:space="preserve">ā </w:t>
      </w:r>
      <w:r w:rsidR="00CA3A4F" w:rsidRPr="00736A02">
        <w:rPr>
          <w:rStyle w:val="apple-converted-space"/>
          <w:sz w:val="24"/>
          <w:szCs w:val="24"/>
          <w:shd w:val="clear" w:color="auto" w:fill="FFFFFF" w:themeFill="background1"/>
        </w:rPr>
        <w:t>Nr. 3.</w:t>
      </w:r>
      <w:r w:rsidRPr="00736A02">
        <w:rPr>
          <w:rStyle w:val="apple-converted-space"/>
          <w:sz w:val="24"/>
          <w:szCs w:val="24"/>
          <w:shd w:val="clear" w:color="auto" w:fill="FFFFFF" w:themeFill="background1"/>
        </w:rPr>
        <w:t xml:space="preserve"> Neatbilstoši piedāvājumi no tālākas vērtēšanas tiks izslēgti.</w:t>
      </w:r>
    </w:p>
    <w:p w14:paraId="750A715E" w14:textId="334D1EAE" w:rsidR="00C25C9A" w:rsidRPr="00736A02" w:rsidRDefault="00EE7E93" w:rsidP="00CA3A4F">
      <w:pPr>
        <w:pStyle w:val="Body"/>
        <w:numPr>
          <w:ilvl w:val="1"/>
          <w:numId w:val="69"/>
        </w:numPr>
        <w:shd w:val="clear" w:color="auto" w:fill="FFFFFF" w:themeFill="background1"/>
        <w:suppressAutoHyphens/>
        <w:spacing w:line="276" w:lineRule="auto"/>
        <w:ind w:left="567" w:hanging="578"/>
        <w:jc w:val="both"/>
        <w:rPr>
          <w:rStyle w:val="apple-converted-space"/>
        </w:rPr>
      </w:pPr>
      <w:r w:rsidRPr="00736A02">
        <w:rPr>
          <w:rStyle w:val="apple-converted-space"/>
          <w:sz w:val="24"/>
          <w:szCs w:val="24"/>
        </w:rPr>
        <w:t xml:space="preserve">Iepirkumu komisija </w:t>
      </w:r>
      <w:r w:rsidRPr="00736A02">
        <w:rPr>
          <w:rStyle w:val="apple-converted-space"/>
          <w:sz w:val="24"/>
          <w:szCs w:val="24"/>
          <w:shd w:val="clear" w:color="auto" w:fill="FFFFFF" w:themeFill="background1"/>
        </w:rPr>
        <w:t xml:space="preserve">pārbaudīs piedāvājumu atbilstību </w:t>
      </w:r>
      <w:r w:rsidR="00712525">
        <w:rPr>
          <w:rStyle w:val="apple-converted-space"/>
          <w:sz w:val="24"/>
          <w:szCs w:val="24"/>
          <w:shd w:val="clear" w:color="auto" w:fill="FFFFFF" w:themeFill="background1"/>
        </w:rPr>
        <w:t xml:space="preserve">nolikuma </w:t>
      </w:r>
      <w:r w:rsidR="00712525" w:rsidRPr="00712525">
        <w:rPr>
          <w:rStyle w:val="apple-converted-space"/>
          <w:sz w:val="24"/>
          <w:szCs w:val="24"/>
          <w:shd w:val="clear" w:color="auto" w:fill="FFFFFF" w:themeFill="background1"/>
        </w:rPr>
        <w:t>Pielikumam</w:t>
      </w:r>
      <w:r w:rsidR="00F54717" w:rsidRPr="00712525">
        <w:rPr>
          <w:rStyle w:val="apple-converted-space"/>
          <w:sz w:val="24"/>
          <w:szCs w:val="24"/>
          <w:shd w:val="clear" w:color="auto" w:fill="FFFFFF" w:themeFill="background1"/>
        </w:rPr>
        <w:t xml:space="preserve"> </w:t>
      </w:r>
      <w:r w:rsidR="00712525" w:rsidRPr="00712525">
        <w:rPr>
          <w:rStyle w:val="apple-converted-space"/>
          <w:sz w:val="24"/>
          <w:szCs w:val="24"/>
          <w:shd w:val="clear" w:color="auto" w:fill="FFFFFF" w:themeFill="background1"/>
        </w:rPr>
        <w:t>Nr. 4</w:t>
      </w:r>
      <w:r w:rsidRPr="00712525">
        <w:rPr>
          <w:rStyle w:val="apple-converted-space"/>
          <w:sz w:val="24"/>
          <w:szCs w:val="24"/>
          <w:shd w:val="clear" w:color="auto" w:fill="FFFFFF" w:themeFill="background1"/>
        </w:rPr>
        <w:t xml:space="preserve"> „Finanšu piedāvājums”, vai finanšu piedāvājumā nav aritmētisko vai pārrak</w:t>
      </w:r>
      <w:r w:rsidRPr="00736A02">
        <w:rPr>
          <w:rStyle w:val="apple-converted-space"/>
          <w:sz w:val="24"/>
          <w:szCs w:val="24"/>
          <w:shd w:val="clear" w:color="auto" w:fill="FFFFFF" w:themeFill="background1"/>
        </w:rPr>
        <w:t>stīšanās kļūdu, vai nav saņemts</w:t>
      </w:r>
      <w:r w:rsidRPr="00736A02">
        <w:rPr>
          <w:rStyle w:val="apple-converted-space"/>
          <w:sz w:val="24"/>
          <w:szCs w:val="24"/>
        </w:rPr>
        <w:t xml:space="preserve"> nepamatoti lēts piedāvājums, kā arī izvērtēs un salīdzinās piedāvātās līgumcenas. Nepamatoti lēts piedāvājums tiek noraidīts. Ja iepirkumu komisija konstatē, ka Pretendenta piedāvājums varētu būt nepamatoti lēts, iepirkuma komisija pirms iespējamās šā piedāvājuma noraidīšanas, rakstveidā pieprasa detalizētu paskaidrojumu par būtiskākajiem piedāvājuma nosacījumiem, kā, piemēram – īpaši izdevīgus pakalpojuma sniegšanas nosacījumus.</w:t>
      </w:r>
    </w:p>
    <w:p w14:paraId="39E24A97" w14:textId="77777777" w:rsidR="00C25C9A" w:rsidRPr="00736A02" w:rsidRDefault="00EE7E93" w:rsidP="00C25C9A">
      <w:pPr>
        <w:pStyle w:val="Body"/>
        <w:numPr>
          <w:ilvl w:val="1"/>
          <w:numId w:val="69"/>
        </w:numPr>
        <w:suppressAutoHyphens/>
        <w:spacing w:line="276" w:lineRule="auto"/>
        <w:ind w:left="567" w:hanging="578"/>
        <w:jc w:val="both"/>
      </w:pPr>
      <w:r w:rsidRPr="00736A02">
        <w:rPr>
          <w:rStyle w:val="apple-converted-space"/>
          <w:sz w:val="24"/>
          <w:szCs w:val="24"/>
        </w:rPr>
        <w:t>Iepirkuma komisija ir tiesīga labot aritmētiskās kļūdas, kas konstatētas piedāvājumu izvērtēšanas laikā, paziņojot Pretendentam par visiem labojumiem. Aritmētiskās kļūdas tiek labotas šādā kārtībā:</w:t>
      </w:r>
    </w:p>
    <w:p w14:paraId="740F1E4E" w14:textId="77777777" w:rsidR="00C25C9A" w:rsidRPr="00736A02" w:rsidRDefault="00EE7E93" w:rsidP="00C25C9A">
      <w:pPr>
        <w:pStyle w:val="Body"/>
        <w:numPr>
          <w:ilvl w:val="2"/>
          <w:numId w:val="69"/>
        </w:numPr>
        <w:suppressAutoHyphens/>
        <w:spacing w:line="276" w:lineRule="auto"/>
        <w:ind w:left="993"/>
        <w:jc w:val="both"/>
      </w:pPr>
      <w:r w:rsidRPr="00736A02">
        <w:rPr>
          <w:rStyle w:val="apple-converted-space"/>
          <w:sz w:val="24"/>
          <w:szCs w:val="24"/>
        </w:rPr>
        <w:t>ja atšķiras skaitļi vārdos un ciparos, par pamatu tiek ņemti skaitļi vārdos;</w:t>
      </w:r>
    </w:p>
    <w:p w14:paraId="0A657E57" w14:textId="77777777" w:rsidR="00C25C9A" w:rsidRPr="00736A02" w:rsidRDefault="00EE7E93" w:rsidP="00C25C9A">
      <w:pPr>
        <w:pStyle w:val="Body"/>
        <w:numPr>
          <w:ilvl w:val="2"/>
          <w:numId w:val="69"/>
        </w:numPr>
        <w:suppressAutoHyphens/>
        <w:spacing w:line="276" w:lineRule="auto"/>
        <w:ind w:left="993"/>
        <w:jc w:val="both"/>
      </w:pPr>
      <w:r w:rsidRPr="00736A02">
        <w:rPr>
          <w:rStyle w:val="apple-converted-space"/>
          <w:sz w:val="24"/>
          <w:szCs w:val="24"/>
        </w:rPr>
        <w:t xml:space="preserve">pārrēķinot Pretendenta finanšu piedāvājumu, aprēķins tiek veikts, par pamatu ņemot norādītās vienības cenas, ja ir kļūda kopējā cenā, pieskaitot vai atņemot starpsummas, ņem vērā starpsummu. </w:t>
      </w:r>
    </w:p>
    <w:p w14:paraId="5D60D72D" w14:textId="77777777" w:rsidR="00C25C9A" w:rsidRPr="00736A02" w:rsidRDefault="00EE7E93" w:rsidP="009D5299">
      <w:pPr>
        <w:pStyle w:val="Body"/>
        <w:numPr>
          <w:ilvl w:val="1"/>
          <w:numId w:val="69"/>
        </w:numPr>
        <w:suppressAutoHyphens/>
        <w:spacing w:line="276" w:lineRule="auto"/>
        <w:ind w:left="709" w:hanging="709"/>
        <w:jc w:val="both"/>
      </w:pPr>
      <w:r w:rsidRPr="00736A02">
        <w:rPr>
          <w:rStyle w:val="apple-converted-space"/>
          <w:sz w:val="24"/>
          <w:szCs w:val="24"/>
        </w:rPr>
        <w:t>Novērtējot un salīdzinot piedāvājumus, kuros bijušas aritmētiskās kļūdas, iepirkuma komisija ņem vērā izlabotās cenas.</w:t>
      </w:r>
    </w:p>
    <w:p w14:paraId="61C76CE8" w14:textId="77777777" w:rsidR="00C25C9A" w:rsidRPr="00736A02" w:rsidRDefault="00EE7E93" w:rsidP="00C25C9A">
      <w:pPr>
        <w:pStyle w:val="Body"/>
        <w:numPr>
          <w:ilvl w:val="1"/>
          <w:numId w:val="69"/>
        </w:numPr>
        <w:suppressAutoHyphens/>
        <w:spacing w:line="276" w:lineRule="auto"/>
        <w:jc w:val="both"/>
      </w:pPr>
      <w:r w:rsidRPr="00736A02">
        <w:rPr>
          <w:rStyle w:val="apple-converted-space"/>
          <w:sz w:val="24"/>
          <w:szCs w:val="24"/>
        </w:rPr>
        <w:t>Par aritmētisko kļūdu labojumiem tiek informēts piedāvājuma iesniedzējs, kura piedāvājumā kļūdas tiek labotas.</w:t>
      </w:r>
    </w:p>
    <w:p w14:paraId="061E344C" w14:textId="77152017" w:rsidR="000A015B" w:rsidRPr="00736A02" w:rsidRDefault="00EE7E93" w:rsidP="00C25C9A">
      <w:pPr>
        <w:pStyle w:val="Body"/>
        <w:numPr>
          <w:ilvl w:val="1"/>
          <w:numId w:val="69"/>
        </w:numPr>
        <w:suppressAutoHyphens/>
        <w:spacing w:line="276" w:lineRule="auto"/>
        <w:jc w:val="both"/>
        <w:rPr>
          <w:rStyle w:val="apple-converted-space"/>
          <w:color w:val="auto"/>
        </w:rPr>
      </w:pPr>
      <w:r w:rsidRPr="00736A02">
        <w:rPr>
          <w:rStyle w:val="apple-converted-space"/>
          <w:color w:val="auto"/>
          <w:sz w:val="24"/>
          <w:szCs w:val="24"/>
        </w:rPr>
        <w:t xml:space="preserve">Iepirkumu komisija piedāvājumus vērtē un salīdzina pēc visiem </w:t>
      </w:r>
      <w:r w:rsidR="00564B4C" w:rsidRPr="00736A02">
        <w:rPr>
          <w:rStyle w:val="apple-converted-space"/>
          <w:color w:val="auto"/>
          <w:sz w:val="24"/>
          <w:szCs w:val="24"/>
        </w:rPr>
        <w:t>n</w:t>
      </w:r>
      <w:r w:rsidRPr="00736A02">
        <w:rPr>
          <w:rStyle w:val="apple-converted-space"/>
          <w:color w:val="auto"/>
          <w:sz w:val="24"/>
          <w:szCs w:val="24"/>
        </w:rPr>
        <w:t>olikumā norādītajiem saimnieciski visizdevīgākā piedāvājuma vērtēšanas krit</w:t>
      </w:r>
      <w:r w:rsidR="00564B4C" w:rsidRPr="00736A02">
        <w:rPr>
          <w:rStyle w:val="apple-converted-space"/>
          <w:color w:val="auto"/>
          <w:sz w:val="24"/>
          <w:szCs w:val="24"/>
        </w:rPr>
        <w:t>ērijiem.</w:t>
      </w:r>
    </w:p>
    <w:tbl>
      <w:tblPr>
        <w:tblW w:w="89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4"/>
        <w:gridCol w:w="4421"/>
        <w:gridCol w:w="1561"/>
        <w:gridCol w:w="1979"/>
      </w:tblGrid>
      <w:tr w:rsidR="00056D2A" w:rsidRPr="00736A02" w14:paraId="3D3888F0" w14:textId="77777777" w:rsidTr="00283F06">
        <w:trPr>
          <w:trHeight w:val="142"/>
        </w:trPr>
        <w:tc>
          <w:tcPr>
            <w:tcW w:w="9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hideMark/>
          </w:tcPr>
          <w:p w14:paraId="5A42A285" w14:textId="77777777" w:rsidR="00056D2A" w:rsidRPr="00736A02" w:rsidRDefault="00056D2A"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sidRPr="00736A02">
              <w:rPr>
                <w:rFonts w:eastAsia="Times New Roman"/>
                <w:color w:val="000000"/>
                <w:u w:color="000000"/>
                <w:bdr w:val="none" w:sz="0" w:space="0" w:color="auto"/>
                <w:lang w:val="lv-LV" w:eastAsia="lv-LV"/>
              </w:rPr>
              <w:t>Nr.p.k.</w:t>
            </w:r>
          </w:p>
        </w:tc>
        <w:tc>
          <w:tcPr>
            <w:tcW w:w="442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hideMark/>
          </w:tcPr>
          <w:p w14:paraId="4961B03E" w14:textId="77777777" w:rsidR="00056D2A" w:rsidRPr="00736A02" w:rsidRDefault="00056D2A"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sidRPr="00736A02">
              <w:rPr>
                <w:rFonts w:eastAsia="Times New Roman"/>
                <w:color w:val="000000"/>
                <w:u w:color="000000"/>
                <w:bdr w:val="none" w:sz="0" w:space="0" w:color="auto"/>
                <w:lang w:val="lv-LV" w:eastAsia="lv-LV"/>
              </w:rPr>
              <w:t>Kritērijs</w:t>
            </w:r>
          </w:p>
        </w:tc>
        <w:tc>
          <w:tcPr>
            <w:tcW w:w="15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hideMark/>
          </w:tcPr>
          <w:p w14:paraId="43B328E5" w14:textId="77777777" w:rsidR="00056D2A" w:rsidRPr="00736A02" w:rsidRDefault="00056D2A"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sidRPr="00736A02">
              <w:rPr>
                <w:rFonts w:eastAsia="Times New Roman"/>
                <w:color w:val="000000"/>
                <w:u w:color="000000"/>
                <w:bdr w:val="none" w:sz="0" w:space="0" w:color="auto"/>
                <w:lang w:val="lv-LV" w:eastAsia="lv-LV"/>
              </w:rPr>
              <w:t>Apzīmējums</w:t>
            </w:r>
          </w:p>
        </w:tc>
        <w:tc>
          <w:tcPr>
            <w:tcW w:w="19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hideMark/>
          </w:tcPr>
          <w:p w14:paraId="4B34A205" w14:textId="77777777" w:rsidR="00056D2A" w:rsidRPr="00736A02" w:rsidRDefault="00056D2A"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sidRPr="00283F06">
              <w:rPr>
                <w:rFonts w:eastAsia="Times New Roman"/>
                <w:color w:val="000000"/>
                <w:sz w:val="18"/>
                <w:szCs w:val="20"/>
                <w:u w:color="000000"/>
                <w:bdr w:val="none" w:sz="0" w:space="0" w:color="auto"/>
                <w:lang w:val="lv-LV" w:eastAsia="lv-LV"/>
              </w:rPr>
              <w:t>Iespējamais punktu skaits kritērija ietvaros</w:t>
            </w:r>
          </w:p>
        </w:tc>
      </w:tr>
      <w:tr w:rsidR="00056D2A" w:rsidRPr="00736A02" w14:paraId="040A3C19" w14:textId="77777777" w:rsidTr="00283F06">
        <w:trPr>
          <w:trHeight w:val="14"/>
        </w:trPr>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0A10B" w14:textId="55BE9463" w:rsidR="00056D2A"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1.</w:t>
            </w:r>
          </w:p>
        </w:tc>
        <w:tc>
          <w:tcPr>
            <w:tcW w:w="4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EDF64" w14:textId="2B8F9BB2" w:rsidR="00056D2A" w:rsidRPr="00736A02" w:rsidRDefault="00B779BA" w:rsidP="00283F0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lv-LV"/>
              </w:rPr>
            </w:pPr>
            <w:r>
              <w:rPr>
                <w:rFonts w:eastAsia="Times New Roman"/>
                <w:color w:val="000000"/>
                <w:u w:color="000000"/>
                <w:bdr w:val="none" w:sz="0" w:space="0" w:color="auto"/>
                <w:lang w:val="lv-LV" w:eastAsia="lv-LV"/>
              </w:rPr>
              <w:t>A</w:t>
            </w:r>
            <w:r w:rsidR="005D76BB">
              <w:rPr>
                <w:rFonts w:eastAsia="Times New Roman"/>
                <w:color w:val="000000"/>
                <w:u w:color="000000"/>
                <w:bdr w:val="none" w:sz="0" w:space="0" w:color="auto"/>
                <w:lang w:val="lv-LV" w:eastAsia="lv-LV"/>
              </w:rPr>
              <w:t>mbulatorie pakalpojumi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CC23D" w14:textId="10C31D97" w:rsidR="00056D2A" w:rsidRPr="00736A02" w:rsidRDefault="005D76BB"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bdr w:val="none" w:sz="0" w:space="0" w:color="auto"/>
                <w:lang w:val="lv-LV"/>
              </w:rPr>
            </w:pPr>
            <w:r>
              <w:rPr>
                <w:bdr w:val="none" w:sz="0" w:space="0" w:color="auto"/>
                <w:lang w:val="lv-LV"/>
              </w:rPr>
              <w:t>K1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47FDE" w14:textId="10654FCB" w:rsidR="00056D2A"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bdr w:val="none" w:sz="0" w:space="0" w:color="auto"/>
                <w:lang w:val="lv-LV"/>
              </w:rPr>
            </w:pPr>
            <w:r>
              <w:rPr>
                <w:bdr w:val="none" w:sz="0" w:space="0" w:color="auto"/>
                <w:lang w:val="lv-LV"/>
              </w:rPr>
              <w:t>0-35</w:t>
            </w:r>
          </w:p>
        </w:tc>
      </w:tr>
      <w:tr w:rsidR="00D81353" w:rsidRPr="00736A02" w14:paraId="798BC890" w14:textId="77777777" w:rsidTr="00283F06">
        <w:trPr>
          <w:trHeight w:val="14"/>
        </w:trPr>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FA5F9" w14:textId="2ADB0CF2" w:rsidR="00D81353"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2.</w:t>
            </w:r>
          </w:p>
        </w:tc>
        <w:tc>
          <w:tcPr>
            <w:tcW w:w="4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F22DD" w14:textId="32F6E852" w:rsidR="00D81353"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Papildprogrammas “Zobārstniecība” uzlabojumi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95739" w14:textId="292A3EBF" w:rsidR="00D81353"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bdr w:val="none" w:sz="0" w:space="0" w:color="auto"/>
                <w:lang w:val="lv-LV"/>
              </w:rPr>
            </w:pPr>
            <w:r>
              <w:rPr>
                <w:bdr w:val="none" w:sz="0" w:space="0" w:color="auto"/>
                <w:lang w:val="lv-LV"/>
              </w:rPr>
              <w:t>K1.1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3DE81" w14:textId="0D9F3754" w:rsidR="00D81353"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bdr w:val="none" w:sz="0" w:space="0" w:color="auto"/>
                <w:lang w:val="lv-LV"/>
              </w:rPr>
            </w:pPr>
            <w:r>
              <w:rPr>
                <w:bdr w:val="none" w:sz="0" w:space="0" w:color="auto"/>
                <w:lang w:val="lv-LV"/>
              </w:rPr>
              <w:t>0-5</w:t>
            </w:r>
          </w:p>
        </w:tc>
      </w:tr>
      <w:tr w:rsidR="00056D2A" w:rsidRPr="00736A02" w14:paraId="06259078" w14:textId="77777777" w:rsidTr="00283F06">
        <w:trPr>
          <w:trHeight w:val="14"/>
        </w:trPr>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03365" w14:textId="4FEF3F4F" w:rsidR="00056D2A"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3.</w:t>
            </w:r>
          </w:p>
        </w:tc>
        <w:tc>
          <w:tcPr>
            <w:tcW w:w="4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078E4" w14:textId="595A9329" w:rsidR="00056D2A" w:rsidRPr="00736A02" w:rsidRDefault="005D76BB" w:rsidP="00283F0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Stacionārie pakalpojumi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A9C71" w14:textId="05C6CD9A" w:rsidR="00056D2A" w:rsidRPr="00736A02" w:rsidRDefault="005D76BB"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K2</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07E2E" w14:textId="443D2248" w:rsidR="00056D2A" w:rsidRPr="00736A02" w:rsidRDefault="005D76BB"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0-</w:t>
            </w:r>
            <w:r w:rsidR="00CF0EEB">
              <w:rPr>
                <w:rFonts w:eastAsia="Times New Roman"/>
                <w:color w:val="000000"/>
                <w:u w:color="000000"/>
                <w:bdr w:val="none" w:sz="0" w:space="0" w:color="auto"/>
                <w:lang w:val="lv-LV" w:eastAsia="lv-LV"/>
              </w:rPr>
              <w:t>4</w:t>
            </w:r>
            <w:r>
              <w:rPr>
                <w:rFonts w:eastAsia="Times New Roman"/>
                <w:color w:val="000000"/>
                <w:u w:color="000000"/>
                <w:bdr w:val="none" w:sz="0" w:space="0" w:color="auto"/>
                <w:lang w:val="lv-LV" w:eastAsia="lv-LV"/>
              </w:rPr>
              <w:t>0</w:t>
            </w:r>
          </w:p>
        </w:tc>
      </w:tr>
      <w:tr w:rsidR="00D81353" w:rsidRPr="00736A02" w14:paraId="15099E0E" w14:textId="77777777" w:rsidTr="00CF0EEB">
        <w:trPr>
          <w:trHeight w:val="222"/>
        </w:trPr>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97224" w14:textId="3ABB97B8" w:rsidR="00D81353"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4.</w:t>
            </w:r>
          </w:p>
        </w:tc>
        <w:tc>
          <w:tcPr>
            <w:tcW w:w="4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CAE16" w14:textId="59BAF717" w:rsidR="00D81353"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Radinieku koeficients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F681F" w14:textId="7A23CF43" w:rsidR="00D81353"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K3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A36EA" w14:textId="24237029" w:rsidR="00D81353"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0-10</w:t>
            </w:r>
          </w:p>
        </w:tc>
      </w:tr>
      <w:tr w:rsidR="00D81353" w:rsidRPr="00736A02" w14:paraId="22D81582" w14:textId="77777777" w:rsidTr="00283F06">
        <w:trPr>
          <w:trHeight w:val="14"/>
        </w:trPr>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BEA14" w14:textId="49B833AD" w:rsidR="00D81353"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5.</w:t>
            </w:r>
          </w:p>
        </w:tc>
        <w:tc>
          <w:tcPr>
            <w:tcW w:w="4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FEAC4" w14:textId="4049A420" w:rsidR="00D81353" w:rsidRPr="00736A02" w:rsidRDefault="00CC6C46" w:rsidP="00283F0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Papildprogrammas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E3174" w14:textId="291749B7" w:rsidR="00D81353"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K4</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BF738" w14:textId="69732A9E" w:rsidR="00D81353"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Pr>
                <w:rFonts w:eastAsia="Times New Roman"/>
                <w:color w:val="000000"/>
                <w:u w:color="000000"/>
                <w:bdr w:val="none" w:sz="0" w:space="0" w:color="auto"/>
                <w:lang w:val="lv-LV" w:eastAsia="lv-LV"/>
              </w:rPr>
              <w:t>0-10</w:t>
            </w:r>
          </w:p>
        </w:tc>
      </w:tr>
      <w:tr w:rsidR="00D81353" w:rsidRPr="00736A02" w14:paraId="6B511D67" w14:textId="77777777" w:rsidTr="00056D2A">
        <w:trPr>
          <w:trHeight w:val="305"/>
        </w:trPr>
        <w:tc>
          <w:tcPr>
            <w:tcW w:w="99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C13044F" w14:textId="77777777" w:rsidR="00D81353"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lv-LV"/>
              </w:rPr>
            </w:pPr>
          </w:p>
        </w:tc>
        <w:tc>
          <w:tcPr>
            <w:tcW w:w="5982"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14:paraId="60993A7E" w14:textId="77777777" w:rsidR="00D81353"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u w:color="000000"/>
                <w:bdr w:val="none" w:sz="0" w:space="0" w:color="auto"/>
                <w:lang w:val="lv-LV" w:eastAsia="lv-LV"/>
              </w:rPr>
            </w:pPr>
            <w:r w:rsidRPr="00736A02">
              <w:rPr>
                <w:rFonts w:eastAsia="Times New Roman"/>
                <w:b/>
                <w:bCs/>
                <w:color w:val="000000"/>
                <w:u w:color="000000"/>
                <w:bdr w:val="none" w:sz="0" w:space="0" w:color="auto"/>
                <w:lang w:val="lv-LV" w:eastAsia="lv-LV"/>
              </w:rPr>
              <w:t>Kopējais iespējamais punktu skaits:</w:t>
            </w:r>
          </w:p>
        </w:tc>
        <w:tc>
          <w:tcPr>
            <w:tcW w:w="1979"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14:paraId="7165D960" w14:textId="77777777" w:rsidR="00D81353" w:rsidRPr="00736A02" w:rsidRDefault="00D81353" w:rsidP="00283F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u w:color="000000"/>
                <w:bdr w:val="none" w:sz="0" w:space="0" w:color="auto"/>
                <w:lang w:val="lv-LV" w:eastAsia="lv-LV"/>
              </w:rPr>
            </w:pPr>
            <w:r w:rsidRPr="00736A02">
              <w:rPr>
                <w:rFonts w:eastAsia="Times New Roman"/>
                <w:b/>
                <w:bCs/>
                <w:color w:val="000000"/>
                <w:u w:color="000000"/>
                <w:bdr w:val="none" w:sz="0" w:space="0" w:color="auto"/>
                <w:lang w:val="lv-LV" w:eastAsia="lv-LV"/>
              </w:rPr>
              <w:t>0-100</w:t>
            </w:r>
          </w:p>
        </w:tc>
      </w:tr>
    </w:tbl>
    <w:p w14:paraId="3636BE64" w14:textId="77777777" w:rsidR="00056D2A" w:rsidRPr="004C7DDE" w:rsidRDefault="00056D2A" w:rsidP="00056D2A">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276" w:lineRule="auto"/>
        <w:jc w:val="both"/>
        <w:rPr>
          <w:sz w:val="24"/>
          <w:bdr w:val="none" w:sz="0" w:space="0" w:color="auto"/>
        </w:rPr>
      </w:pPr>
      <w:r w:rsidRPr="00736A02">
        <w:rPr>
          <w:sz w:val="24"/>
          <w:bdr w:val="none" w:sz="0" w:space="0" w:color="auto"/>
        </w:rPr>
        <w:t xml:space="preserve">Punktu </w:t>
      </w:r>
      <w:r w:rsidRPr="004C7DDE">
        <w:rPr>
          <w:sz w:val="24"/>
          <w:bdr w:val="none" w:sz="0" w:space="0" w:color="auto"/>
        </w:rPr>
        <w:t>piešķiršanas kārtība:</w:t>
      </w:r>
    </w:p>
    <w:p w14:paraId="42772FF9" w14:textId="2418F11F" w:rsidR="004C7DDE" w:rsidRPr="004C7DDE" w:rsidRDefault="00056D2A" w:rsidP="00056D2A">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hanging="850"/>
        <w:jc w:val="both"/>
        <w:rPr>
          <w:sz w:val="32"/>
          <w:bdr w:val="none" w:sz="0" w:space="0" w:color="auto"/>
        </w:rPr>
      </w:pPr>
      <w:r w:rsidRPr="004C7DDE">
        <w:rPr>
          <w:b/>
          <w:bCs/>
          <w:sz w:val="24"/>
          <w:bdr w:val="none" w:sz="0" w:space="0" w:color="auto"/>
        </w:rPr>
        <w:t>K1</w:t>
      </w:r>
      <w:r w:rsidRPr="004C7DDE">
        <w:rPr>
          <w:sz w:val="24"/>
          <w:bdr w:val="none" w:sz="0" w:space="0" w:color="auto"/>
        </w:rPr>
        <w:t xml:space="preserve"> </w:t>
      </w:r>
      <w:r w:rsidR="00575657" w:rsidRPr="004C7DDE">
        <w:rPr>
          <w:sz w:val="24"/>
          <w:bdr w:val="none" w:sz="0" w:space="0" w:color="auto"/>
        </w:rPr>
        <w:t>–</w:t>
      </w:r>
      <w:r w:rsidRPr="004C7DDE">
        <w:rPr>
          <w:sz w:val="24"/>
          <w:bdr w:val="none" w:sz="0" w:space="0" w:color="auto"/>
        </w:rPr>
        <w:t xml:space="preserve"> </w:t>
      </w:r>
      <w:r w:rsidR="00D81353" w:rsidRPr="004C7DDE">
        <w:rPr>
          <w:sz w:val="24"/>
          <w:u w:val="single"/>
          <w:bdr w:val="none" w:sz="0" w:space="0" w:color="auto"/>
        </w:rPr>
        <w:t>ambulatorie pakalpojumi</w:t>
      </w:r>
      <w:r w:rsidR="00D81353" w:rsidRPr="004C7DDE">
        <w:rPr>
          <w:sz w:val="24"/>
          <w:bdr w:val="none" w:sz="0" w:space="0" w:color="auto"/>
        </w:rPr>
        <w:t xml:space="preserve"> – Pretendenta piedāvāts izvērsts pakalpojumu klāsts ar piemērojamiem ierobežojumiem, apakšlimitiem un cenrādi. Piedāvājuma salīdzināšanu u</w:t>
      </w:r>
      <w:r w:rsidR="00E66B55" w:rsidRPr="004C7DDE">
        <w:rPr>
          <w:sz w:val="24"/>
          <w:bdr w:val="none" w:sz="0" w:space="0" w:color="auto"/>
        </w:rPr>
        <w:t xml:space="preserve">n vērtēšanu Pasūtītājs veic </w:t>
      </w:r>
      <w:r w:rsidR="001B4B42" w:rsidRPr="004C7DDE">
        <w:rPr>
          <w:sz w:val="24"/>
          <w:bdr w:val="none" w:sz="0" w:space="0" w:color="auto"/>
        </w:rPr>
        <w:t>baltoties</w:t>
      </w:r>
      <w:r w:rsidR="00E66B55" w:rsidRPr="004C7DDE">
        <w:rPr>
          <w:sz w:val="24"/>
          <w:bdr w:val="none" w:sz="0" w:space="0" w:color="auto"/>
        </w:rPr>
        <w:t xml:space="preserve"> pēc </w:t>
      </w:r>
      <w:r w:rsidR="004C7DDE" w:rsidRPr="004C7DDE">
        <w:rPr>
          <w:sz w:val="24"/>
          <w:bdr w:val="none" w:sz="0" w:space="0" w:color="auto"/>
        </w:rPr>
        <w:t>principa: bū</w:t>
      </w:r>
      <w:r w:rsidR="00E66B55" w:rsidRPr="004C7DDE">
        <w:rPr>
          <w:sz w:val="24"/>
          <w:bdr w:val="none" w:sz="0" w:space="0" w:color="auto"/>
        </w:rPr>
        <w:t xml:space="preserve">tisks </w:t>
      </w:r>
      <w:r w:rsidR="004C7DDE" w:rsidRPr="004C7DDE">
        <w:rPr>
          <w:sz w:val="24"/>
          <w:bdr w:val="none" w:sz="0" w:space="0" w:color="auto"/>
        </w:rPr>
        <w:t xml:space="preserve">uzlabojums salīdzinot ar cita Pretendenta iesniegto piedāvājuma; par būtiskiem uzlabojumiem tiek uzskatīti: </w:t>
      </w:r>
    </w:p>
    <w:p w14:paraId="2ADD5029" w14:textId="77777777" w:rsidR="004C7DDE" w:rsidRPr="004C7DDE" w:rsidRDefault="004C7DDE" w:rsidP="004C7DDE">
      <w:pPr>
        <w:pStyle w:val="ListParagraph"/>
        <w:numPr>
          <w:ilvl w:val="3"/>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127" w:hanging="425"/>
        <w:jc w:val="both"/>
        <w:rPr>
          <w:sz w:val="32"/>
          <w:bdr w:val="none" w:sz="0" w:space="0" w:color="auto"/>
        </w:rPr>
      </w:pPr>
      <w:r w:rsidRPr="004C7DDE">
        <w:rPr>
          <w:sz w:val="24"/>
          <w:bdr w:val="none" w:sz="0" w:space="0" w:color="auto"/>
        </w:rPr>
        <w:t xml:space="preserve">apdrošinājuma summas palielinājums par 100,- EUR (daļēji būtisks - tiek piešķirts 1 (viens) punkts), palielinājums vairāk par 200,- EUR (būtisks – tiek piešķirti 2 (divi)  punkti); </w:t>
      </w:r>
    </w:p>
    <w:p w14:paraId="078BC0BC" w14:textId="678619AC" w:rsidR="004C7DDE" w:rsidRPr="004C7DDE" w:rsidRDefault="004C7DDE" w:rsidP="004C7DDE">
      <w:pPr>
        <w:pStyle w:val="ListParagraph"/>
        <w:numPr>
          <w:ilvl w:val="3"/>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127" w:hanging="425"/>
        <w:jc w:val="both"/>
        <w:rPr>
          <w:sz w:val="32"/>
          <w:bdr w:val="none" w:sz="0" w:space="0" w:color="auto"/>
        </w:rPr>
      </w:pPr>
      <w:r w:rsidRPr="004C7DDE">
        <w:rPr>
          <w:sz w:val="24"/>
          <w:bdr w:val="none" w:sz="0" w:space="0" w:color="auto"/>
        </w:rPr>
        <w:t xml:space="preserve">pakalpojuma cenrādis  - cenrāža palielinājums 2-5 EUR ietvaros (daļēji būtisks – 1 (viens) punkts); vairāk kā 5 EUR (būtisks – 2 (divi) punkti). </w:t>
      </w:r>
    </w:p>
    <w:p w14:paraId="1E93CDFA" w14:textId="6D860FD1" w:rsidR="004C7DDE" w:rsidRPr="004C7DDE" w:rsidRDefault="004C7DDE" w:rsidP="004C7D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jc w:val="both"/>
        <w:rPr>
          <w:sz w:val="32"/>
          <w:bdr w:val="none" w:sz="0" w:space="0" w:color="auto"/>
          <w:lang w:val="lv-LV"/>
        </w:rPr>
      </w:pPr>
      <w:r w:rsidRPr="004C7DDE">
        <w:rPr>
          <w:rFonts w:cs="Arial Unicode MS"/>
          <w:color w:val="000000"/>
          <w:szCs w:val="20"/>
          <w:u w:color="000000"/>
          <w:bdr w:val="none" w:sz="0" w:space="0" w:color="auto"/>
          <w:lang w:val="lv-LV" w:eastAsia="lv-LV"/>
        </w:rPr>
        <w:t>Maksimālais punktu skaits  - 35 (trīsdesmit pieci) – tiek piešķirts piedāvājumam, kurš visvairāk atbilst Pasūtītāja interesēm</w:t>
      </w:r>
      <w:r>
        <w:rPr>
          <w:sz w:val="32"/>
          <w:bdr w:val="none" w:sz="0" w:space="0" w:color="auto"/>
          <w:lang w:val="lv-LV"/>
        </w:rPr>
        <w:t>.</w:t>
      </w:r>
    </w:p>
    <w:p w14:paraId="5046CF22" w14:textId="77777777" w:rsidR="00052DCA" w:rsidRPr="004C7DDE" w:rsidRDefault="00D81353" w:rsidP="00E66B55">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hanging="850"/>
        <w:jc w:val="both"/>
        <w:rPr>
          <w:sz w:val="24"/>
          <w:bdr w:val="none" w:sz="0" w:space="0" w:color="auto"/>
        </w:rPr>
      </w:pPr>
      <w:r w:rsidRPr="004C7DDE">
        <w:rPr>
          <w:b/>
          <w:sz w:val="24"/>
          <w:bdr w:val="none" w:sz="0" w:space="0" w:color="auto"/>
        </w:rPr>
        <w:t>K1.1.</w:t>
      </w:r>
      <w:r w:rsidRPr="004C7DDE">
        <w:rPr>
          <w:sz w:val="24"/>
          <w:bdr w:val="none" w:sz="0" w:space="0" w:color="auto"/>
        </w:rPr>
        <w:t xml:space="preserve"> – </w:t>
      </w:r>
      <w:r w:rsidRPr="004C7DDE">
        <w:rPr>
          <w:sz w:val="24"/>
          <w:u w:val="single"/>
          <w:bdr w:val="none" w:sz="0" w:space="0" w:color="auto"/>
        </w:rPr>
        <w:t>Papildprogramma “Zobārstniecība”  uzlabojumi</w:t>
      </w:r>
      <w:r w:rsidR="00052DCA" w:rsidRPr="004C7DDE">
        <w:rPr>
          <w:sz w:val="24"/>
          <w:bdr w:val="none" w:sz="0" w:space="0" w:color="auto"/>
        </w:rPr>
        <w:t xml:space="preserve"> tiek vērtēti pēc minimālo prasību uzlabojumiem - apmaksājamo procentu un apdrošinājuma summas palielinājums. </w:t>
      </w:r>
    </w:p>
    <w:p w14:paraId="2AAD0382" w14:textId="07B25214" w:rsidR="00D81353" w:rsidRPr="004C7DDE" w:rsidRDefault="00052DCA" w:rsidP="00052DC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jc w:val="both"/>
        <w:rPr>
          <w:sz w:val="24"/>
          <w:bdr w:val="none" w:sz="0" w:space="0" w:color="auto"/>
        </w:rPr>
      </w:pPr>
      <w:r w:rsidRPr="004C7DDE">
        <w:rPr>
          <w:sz w:val="24"/>
          <w:bdr w:val="none" w:sz="0" w:space="0" w:color="auto"/>
        </w:rPr>
        <w:t>Maksimālais punktu skaits šī krit</w:t>
      </w:r>
      <w:r w:rsidR="00FC7ECB" w:rsidRPr="004C7DDE">
        <w:rPr>
          <w:sz w:val="24"/>
          <w:bdr w:val="none" w:sz="0" w:space="0" w:color="auto"/>
        </w:rPr>
        <w:t xml:space="preserve">ērija ietvaros - 5 (pieci) punkti - </w:t>
      </w:r>
      <w:r w:rsidRPr="004C7DDE">
        <w:rPr>
          <w:sz w:val="24"/>
          <w:bdr w:val="none" w:sz="0" w:space="0" w:color="auto"/>
        </w:rPr>
        <w:t>tiek piešķirti piedāv</w:t>
      </w:r>
      <w:r w:rsidR="00FC7ECB" w:rsidRPr="004C7DDE">
        <w:rPr>
          <w:sz w:val="24"/>
          <w:bdr w:val="none" w:sz="0" w:space="0" w:color="auto"/>
        </w:rPr>
        <w:t>ājumam, kas pēc Pasūtīt</w:t>
      </w:r>
      <w:r w:rsidR="008E4318" w:rsidRPr="004C7DDE">
        <w:rPr>
          <w:sz w:val="24"/>
          <w:bdr w:val="none" w:sz="0" w:space="0" w:color="auto"/>
        </w:rPr>
        <w:t xml:space="preserve">āja uzskatiem satur </w:t>
      </w:r>
      <w:r w:rsidR="00FC7ECB" w:rsidRPr="004C7DDE">
        <w:rPr>
          <w:sz w:val="24"/>
          <w:bdr w:val="none" w:sz="0" w:space="0" w:color="auto"/>
        </w:rPr>
        <w:t>būtiskāk</w:t>
      </w:r>
      <w:r w:rsidR="008E4318" w:rsidRPr="004C7DDE">
        <w:rPr>
          <w:sz w:val="24"/>
          <w:bdr w:val="none" w:sz="0" w:space="0" w:color="auto"/>
        </w:rPr>
        <w:t>u</w:t>
      </w:r>
      <w:r w:rsidR="00FC7ECB" w:rsidRPr="004C7DDE">
        <w:rPr>
          <w:sz w:val="24"/>
          <w:bdr w:val="none" w:sz="0" w:space="0" w:color="auto"/>
        </w:rPr>
        <w:t>s uzlabojumus</w:t>
      </w:r>
      <w:r w:rsidR="008E4318" w:rsidRPr="004C7DDE">
        <w:rPr>
          <w:sz w:val="24"/>
          <w:bdr w:val="none" w:sz="0" w:space="0" w:color="auto"/>
        </w:rPr>
        <w:t>; būtisks uzlabojums ir apdrošinājuma summas palielin</w:t>
      </w:r>
      <w:r w:rsidR="002A3EDA" w:rsidRPr="004C7DDE">
        <w:rPr>
          <w:sz w:val="24"/>
          <w:bdr w:val="none" w:sz="0" w:space="0" w:color="auto"/>
        </w:rPr>
        <w:t>ājums par 100</w:t>
      </w:r>
      <w:r w:rsidR="008E4318" w:rsidRPr="004C7DDE">
        <w:rPr>
          <w:sz w:val="24"/>
          <w:bdr w:val="none" w:sz="0" w:space="0" w:color="auto"/>
        </w:rPr>
        <w:t>,- EUR vai atlaides procenta palielinājums par 15%.</w:t>
      </w:r>
    </w:p>
    <w:p w14:paraId="4F049C1F" w14:textId="77777777" w:rsidR="009A6888" w:rsidRDefault="009064A1" w:rsidP="009A6888">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hanging="850"/>
        <w:jc w:val="both"/>
        <w:rPr>
          <w:sz w:val="24"/>
          <w:bdr w:val="none" w:sz="0" w:space="0" w:color="auto"/>
        </w:rPr>
      </w:pPr>
      <w:r w:rsidRPr="004C7DDE">
        <w:rPr>
          <w:b/>
          <w:bCs/>
          <w:sz w:val="24"/>
          <w:bdr w:val="none" w:sz="0" w:space="0" w:color="auto"/>
        </w:rPr>
        <w:t xml:space="preserve">K2 </w:t>
      </w:r>
      <w:r w:rsidRPr="004C7DDE">
        <w:rPr>
          <w:sz w:val="32"/>
          <w:bdr w:val="none" w:sz="0" w:space="0" w:color="auto"/>
        </w:rPr>
        <w:t xml:space="preserve">– </w:t>
      </w:r>
      <w:r w:rsidR="004C7DDE" w:rsidRPr="004D3F2C">
        <w:rPr>
          <w:sz w:val="24"/>
          <w:u w:val="single"/>
          <w:bdr w:val="none" w:sz="0" w:space="0" w:color="auto"/>
        </w:rPr>
        <w:t>stacionārie pakalpojumi</w:t>
      </w:r>
      <w:r w:rsidR="004C7DDE" w:rsidRPr="004C7DDE">
        <w:rPr>
          <w:sz w:val="24"/>
          <w:bdr w:val="none" w:sz="0" w:space="0" w:color="auto"/>
        </w:rPr>
        <w:t xml:space="preserve"> – Pretendenta piedāvāts izvērsts pakalpojumu klāsts ar piemērojamiem ierobežojumiem, apakšlimitiem un cenrādi. Piedāvājuma salīdzināšanu un vērtēšanu Pasūtītājs veic baltoties pēc principa: būtisks uzlabojums salīdzinot ar cita Pretendenta iesniegto piedāvājuma; par būtiskiem uzlabojumiem tiek uzskatīti: </w:t>
      </w:r>
    </w:p>
    <w:p w14:paraId="522AB6A0" w14:textId="77777777" w:rsidR="009A6888" w:rsidRDefault="004C7DDE" w:rsidP="009A6888">
      <w:pPr>
        <w:pStyle w:val="ListParagraph"/>
        <w:numPr>
          <w:ilvl w:val="3"/>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127" w:hanging="426"/>
        <w:jc w:val="both"/>
        <w:rPr>
          <w:sz w:val="24"/>
          <w:bdr w:val="none" w:sz="0" w:space="0" w:color="auto"/>
        </w:rPr>
      </w:pPr>
      <w:r w:rsidRPr="009A6888">
        <w:rPr>
          <w:sz w:val="24"/>
          <w:bdr w:val="none" w:sz="0" w:space="0" w:color="auto"/>
        </w:rPr>
        <w:t xml:space="preserve">apdrošinājuma summas palielinājums par 100,- EUR (daļēji būtisks - tiek piešķirts 1 (viens) punkts), palielinājums vairāk par 200,- EUR (būtisks – tiek piešķirti 2 (divi)  punkti); </w:t>
      </w:r>
    </w:p>
    <w:p w14:paraId="56B68BC6" w14:textId="77777777" w:rsidR="009A6888" w:rsidRDefault="004C7DDE" w:rsidP="009A6888">
      <w:pPr>
        <w:pStyle w:val="ListParagraph"/>
        <w:numPr>
          <w:ilvl w:val="3"/>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127" w:hanging="426"/>
        <w:jc w:val="both"/>
        <w:rPr>
          <w:sz w:val="24"/>
          <w:bdr w:val="none" w:sz="0" w:space="0" w:color="auto"/>
        </w:rPr>
      </w:pPr>
      <w:r w:rsidRPr="009A6888">
        <w:rPr>
          <w:sz w:val="24"/>
          <w:bdr w:val="none" w:sz="0" w:space="0" w:color="auto"/>
        </w:rPr>
        <w:t>pakalpojuma cenrādis  - cenrāža palielinājums 2-5 EUR ietvaros (daļēji būtisks – 1 (viens) punkts); vairāk kā 5 EUR (būtisks – 2 (divi) punkti).</w:t>
      </w:r>
    </w:p>
    <w:p w14:paraId="426108C9" w14:textId="63D60F4B" w:rsidR="004C7DDE" w:rsidRPr="009A6888" w:rsidRDefault="009A6888" w:rsidP="009A688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jc w:val="both"/>
        <w:rPr>
          <w:bdr w:val="none" w:sz="0" w:space="0" w:color="auto"/>
          <w:lang w:val="lv-LV"/>
        </w:rPr>
      </w:pPr>
      <w:r>
        <w:rPr>
          <w:bdr w:val="none" w:sz="0" w:space="0" w:color="auto"/>
          <w:lang w:val="lv-LV"/>
        </w:rPr>
        <w:t>Maksimālais punktu skaits  - 40</w:t>
      </w:r>
      <w:r w:rsidRPr="009A6888">
        <w:rPr>
          <w:bdr w:val="none" w:sz="0" w:space="0" w:color="auto"/>
          <w:lang w:val="lv-LV"/>
        </w:rPr>
        <w:t xml:space="preserve"> (</w:t>
      </w:r>
      <w:r>
        <w:rPr>
          <w:bdr w:val="none" w:sz="0" w:space="0" w:color="auto"/>
          <w:lang w:val="lv-LV"/>
        </w:rPr>
        <w:t>četrdesmit</w:t>
      </w:r>
      <w:r w:rsidRPr="009A6888">
        <w:rPr>
          <w:bdr w:val="none" w:sz="0" w:space="0" w:color="auto"/>
          <w:lang w:val="lv-LV"/>
        </w:rPr>
        <w:t>) – tiek piešķirts piedāvājumam, kurš visvairāk atbilst Pasūtītāja interesēm.</w:t>
      </w:r>
    </w:p>
    <w:p w14:paraId="1EB2DE0F" w14:textId="2B065195" w:rsidR="00CC6C46" w:rsidRPr="00736A02" w:rsidRDefault="00CC6C46" w:rsidP="00CC6C46">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hanging="850"/>
        <w:jc w:val="both"/>
        <w:rPr>
          <w:sz w:val="24"/>
          <w:szCs w:val="24"/>
          <w:bdr w:val="none" w:sz="0" w:space="0" w:color="auto"/>
        </w:rPr>
      </w:pPr>
      <w:r>
        <w:rPr>
          <w:b/>
          <w:bCs/>
          <w:sz w:val="24"/>
          <w:szCs w:val="24"/>
          <w:bdr w:val="none" w:sz="0" w:space="0" w:color="auto"/>
        </w:rPr>
        <w:t>K3</w:t>
      </w:r>
      <w:r w:rsidRPr="00736A02">
        <w:rPr>
          <w:sz w:val="24"/>
          <w:szCs w:val="24"/>
          <w:bdr w:val="none" w:sz="0" w:space="0" w:color="auto"/>
        </w:rPr>
        <w:t xml:space="preserve"> – </w:t>
      </w:r>
      <w:r>
        <w:rPr>
          <w:sz w:val="24"/>
          <w:szCs w:val="24"/>
          <w:u w:val="single"/>
          <w:bdr w:val="none" w:sz="0" w:space="0" w:color="auto"/>
        </w:rPr>
        <w:t xml:space="preserve">Pamatprogrammu uzlabojums - </w:t>
      </w:r>
      <w:r w:rsidRPr="00736A02">
        <w:rPr>
          <w:sz w:val="24"/>
          <w:szCs w:val="24"/>
          <w:u w:val="single"/>
          <w:bdr w:val="none" w:sz="0" w:space="0" w:color="auto"/>
        </w:rPr>
        <w:t>koeficients radiniekiem</w:t>
      </w:r>
      <w:r w:rsidRPr="00736A02">
        <w:rPr>
          <w:sz w:val="24"/>
          <w:szCs w:val="24"/>
          <w:bdr w:val="none" w:sz="0" w:space="0" w:color="auto"/>
        </w:rPr>
        <w:t xml:space="preserve"> – piedāvājumam ar vismazāko koeficientu darbinieku radinieku apdrošināšanai tiek piešķirts maksimālais </w:t>
      </w:r>
      <w:r>
        <w:rPr>
          <w:sz w:val="24"/>
          <w:szCs w:val="24"/>
          <w:bdr w:val="none" w:sz="0" w:space="0" w:color="auto"/>
        </w:rPr>
        <w:t>punktu skaits - 10 (desmit</w:t>
      </w:r>
      <w:r w:rsidRPr="00736A02">
        <w:rPr>
          <w:sz w:val="24"/>
          <w:szCs w:val="24"/>
          <w:bdr w:val="none" w:sz="0" w:space="0" w:color="auto"/>
        </w:rPr>
        <w:t>) punkti, pārējiem piedāvājumiem punkti tiek aprēķināti pēc sekojošas formulas:</w:t>
      </w:r>
    </w:p>
    <w:p w14:paraId="4EFD9674" w14:textId="77777777" w:rsidR="00CC6C46" w:rsidRPr="00736A02" w:rsidRDefault="00CC6C46" w:rsidP="00CC6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985"/>
        <w:jc w:val="both"/>
        <w:rPr>
          <w:rFonts w:cs="Arial Unicode MS"/>
          <w:color w:val="000000"/>
          <w:sz w:val="26"/>
          <w:szCs w:val="26"/>
          <w:u w:color="000000"/>
          <w:bdr w:val="none" w:sz="0" w:space="0" w:color="auto"/>
          <w:lang w:val="lv-LV" w:eastAsia="lv-LV"/>
        </w:rPr>
      </w:pPr>
      <w:r w:rsidRPr="00736A02">
        <w:rPr>
          <w:rFonts w:cs="Arial Unicode MS"/>
          <w:color w:val="000000"/>
          <w:sz w:val="22"/>
          <w:szCs w:val="22"/>
          <w:u w:color="000000"/>
          <w:bdr w:val="none" w:sz="0" w:space="0" w:color="auto"/>
          <w:lang w:val="lv-LV" w:eastAsia="lv-LV"/>
        </w:rPr>
        <w:t xml:space="preserve">Max * (x / y) = z, kur </w:t>
      </w:r>
    </w:p>
    <w:p w14:paraId="7181B209" w14:textId="77777777" w:rsidR="00CC6C46" w:rsidRPr="00736A02" w:rsidRDefault="00CC6C46" w:rsidP="00CC6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985"/>
        <w:jc w:val="both"/>
        <w:rPr>
          <w:rFonts w:cs="Arial Unicode MS"/>
          <w:color w:val="000000"/>
          <w:sz w:val="26"/>
          <w:szCs w:val="26"/>
          <w:u w:color="000000"/>
          <w:bdr w:val="none" w:sz="0" w:space="0" w:color="auto"/>
          <w:lang w:val="lv-LV" w:eastAsia="lv-LV"/>
        </w:rPr>
      </w:pPr>
      <w:r w:rsidRPr="00736A02">
        <w:rPr>
          <w:rFonts w:cs="Arial Unicode MS"/>
          <w:color w:val="000000"/>
          <w:sz w:val="22"/>
          <w:szCs w:val="22"/>
          <w:u w:color="000000"/>
          <w:bdr w:val="none" w:sz="0" w:space="0" w:color="auto"/>
          <w:lang w:val="lv-LV" w:eastAsia="lv-LV"/>
        </w:rPr>
        <w:t>Max – maksimāli iespējamais punktu skaits;</w:t>
      </w:r>
    </w:p>
    <w:p w14:paraId="1797F191" w14:textId="77777777" w:rsidR="00CC6C46" w:rsidRPr="00736A02" w:rsidRDefault="00CC6C46" w:rsidP="00CC6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985"/>
        <w:jc w:val="both"/>
        <w:rPr>
          <w:rFonts w:cs="Arial Unicode MS"/>
          <w:color w:val="000000"/>
          <w:sz w:val="26"/>
          <w:szCs w:val="26"/>
          <w:u w:color="000000"/>
          <w:bdr w:val="none" w:sz="0" w:space="0" w:color="auto"/>
          <w:lang w:val="lv-LV" w:eastAsia="lv-LV"/>
        </w:rPr>
      </w:pPr>
      <w:r w:rsidRPr="00736A02">
        <w:rPr>
          <w:rFonts w:cs="Arial Unicode MS"/>
          <w:color w:val="000000"/>
          <w:sz w:val="22"/>
          <w:szCs w:val="22"/>
          <w:u w:color="000000"/>
          <w:bdr w:val="none" w:sz="0" w:space="0" w:color="auto"/>
          <w:lang w:val="lv-LV" w:eastAsia="lv-LV"/>
        </w:rPr>
        <w:t>x – matemātiski mazākā skaitliskā vērtība starp visiem piedāvājumiem;</w:t>
      </w:r>
    </w:p>
    <w:p w14:paraId="3B1B098A" w14:textId="77777777" w:rsidR="00CC6C46" w:rsidRPr="00736A02" w:rsidRDefault="00CC6C46" w:rsidP="00CC6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985"/>
        <w:jc w:val="both"/>
        <w:rPr>
          <w:rFonts w:cs="Arial Unicode MS"/>
          <w:color w:val="000000"/>
          <w:sz w:val="26"/>
          <w:szCs w:val="26"/>
          <w:u w:color="000000"/>
          <w:bdr w:val="none" w:sz="0" w:space="0" w:color="auto"/>
          <w:lang w:val="lv-LV" w:eastAsia="lv-LV"/>
        </w:rPr>
      </w:pPr>
      <w:r w:rsidRPr="00736A02">
        <w:rPr>
          <w:rFonts w:cs="Arial Unicode MS"/>
          <w:color w:val="000000"/>
          <w:sz w:val="22"/>
          <w:szCs w:val="22"/>
          <w:u w:color="000000"/>
          <w:bdr w:val="none" w:sz="0" w:space="0" w:color="auto"/>
          <w:lang w:val="lv-LV" w:eastAsia="lv-LV"/>
        </w:rPr>
        <w:t>y - vērtējamā Pretendenta matemātiskā piedāvātā vērtība;</w:t>
      </w:r>
    </w:p>
    <w:p w14:paraId="43DD773D" w14:textId="7F1C4C61" w:rsidR="00CC6C46" w:rsidRPr="00CC6C46" w:rsidRDefault="00CC6C46" w:rsidP="00CC6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985"/>
        <w:jc w:val="both"/>
        <w:rPr>
          <w:rFonts w:cs="Arial Unicode MS"/>
          <w:color w:val="000000"/>
          <w:sz w:val="22"/>
          <w:szCs w:val="22"/>
          <w:u w:color="000000"/>
          <w:bdr w:val="none" w:sz="0" w:space="0" w:color="auto"/>
          <w:lang w:val="lv-LV" w:eastAsia="lv-LV"/>
        </w:rPr>
      </w:pPr>
      <w:r w:rsidRPr="00736A02">
        <w:rPr>
          <w:rFonts w:cs="Arial Unicode MS"/>
          <w:color w:val="000000"/>
          <w:sz w:val="22"/>
          <w:szCs w:val="22"/>
          <w:u w:color="000000"/>
          <w:bdr w:val="none" w:sz="0" w:space="0" w:color="auto"/>
          <w:lang w:val="lv-LV" w:eastAsia="lv-LV"/>
        </w:rPr>
        <w:t>z – attiec</w:t>
      </w:r>
      <w:r>
        <w:rPr>
          <w:rFonts w:cs="Arial Unicode MS"/>
          <w:color w:val="000000"/>
          <w:sz w:val="22"/>
          <w:szCs w:val="22"/>
          <w:u w:color="000000"/>
          <w:bdr w:val="none" w:sz="0" w:space="0" w:color="auto"/>
          <w:lang w:val="lv-LV" w:eastAsia="lv-LV"/>
        </w:rPr>
        <w:t>īgā piedāvājuma iegūtie punkti.</w:t>
      </w:r>
    </w:p>
    <w:p w14:paraId="278838D3" w14:textId="38DB3D98" w:rsidR="004E668E" w:rsidRPr="001B4B42" w:rsidRDefault="00D2431F" w:rsidP="001B4B42">
      <w:pPr>
        <w:pStyle w:val="ListParagraph"/>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hanging="850"/>
        <w:jc w:val="both"/>
        <w:rPr>
          <w:sz w:val="22"/>
          <w:szCs w:val="22"/>
          <w:bdr w:val="none" w:sz="0" w:space="0" w:color="auto"/>
        </w:rPr>
      </w:pPr>
      <w:r w:rsidRPr="001B4B42">
        <w:rPr>
          <w:b/>
          <w:bCs/>
          <w:sz w:val="24"/>
          <w:szCs w:val="24"/>
          <w:bdr w:val="none" w:sz="0" w:space="0" w:color="auto"/>
        </w:rPr>
        <w:t>K</w:t>
      </w:r>
      <w:r w:rsidR="00CC6C46" w:rsidRPr="001B4B42">
        <w:rPr>
          <w:b/>
          <w:bCs/>
          <w:sz w:val="24"/>
          <w:szCs w:val="24"/>
          <w:bdr w:val="none" w:sz="0" w:space="0" w:color="auto"/>
        </w:rPr>
        <w:t>4</w:t>
      </w:r>
      <w:r w:rsidR="00056D2A" w:rsidRPr="001B4B42">
        <w:rPr>
          <w:sz w:val="24"/>
          <w:szCs w:val="24"/>
          <w:bdr w:val="none" w:sz="0" w:space="0" w:color="auto"/>
        </w:rPr>
        <w:t xml:space="preserve"> – </w:t>
      </w:r>
      <w:r w:rsidR="00CC6C46" w:rsidRPr="001B4B42">
        <w:rPr>
          <w:sz w:val="24"/>
          <w:szCs w:val="24"/>
          <w:u w:val="single"/>
          <w:bdr w:val="none" w:sz="0" w:space="0" w:color="auto"/>
        </w:rPr>
        <w:t>Papildprogrammas</w:t>
      </w:r>
      <w:r w:rsidR="00056D2A" w:rsidRPr="001B4B42">
        <w:rPr>
          <w:sz w:val="24"/>
          <w:szCs w:val="24"/>
          <w:bdr w:val="none" w:sz="0" w:space="0" w:color="auto"/>
        </w:rPr>
        <w:t xml:space="preserve"> </w:t>
      </w:r>
      <w:r w:rsidR="003B3C06" w:rsidRPr="001B4B42">
        <w:rPr>
          <w:sz w:val="24"/>
          <w:szCs w:val="24"/>
          <w:bdr w:val="none" w:sz="0" w:space="0" w:color="auto"/>
        </w:rPr>
        <w:t>–</w:t>
      </w:r>
      <w:r w:rsidR="00056D2A" w:rsidRPr="001B4B42">
        <w:rPr>
          <w:sz w:val="24"/>
          <w:szCs w:val="24"/>
          <w:bdr w:val="none" w:sz="0" w:space="0" w:color="auto"/>
        </w:rPr>
        <w:t xml:space="preserve"> </w:t>
      </w:r>
      <w:r w:rsidR="00CC6C46" w:rsidRPr="001B4B42">
        <w:rPr>
          <w:sz w:val="24"/>
          <w:szCs w:val="24"/>
          <w:bdr w:val="none" w:sz="0" w:space="0" w:color="auto"/>
        </w:rPr>
        <w:t>Pretendenta piedāvāto papildprogrammu vērtēšana, kurā ietilpst visu papildus veselību un veselību veicinoši pas</w:t>
      </w:r>
      <w:r w:rsidR="001B4B42" w:rsidRPr="001B4B42">
        <w:rPr>
          <w:sz w:val="24"/>
          <w:szCs w:val="24"/>
          <w:bdr w:val="none" w:sz="0" w:space="0" w:color="auto"/>
        </w:rPr>
        <w:t>ākumi, piemēram, sports, optika, medikamenti u.c. Papildprogrammu izvēle un iegāde tiek nodrošināta no Pasūtītāja darbinieku puses, t.i. personiskajiem līdzekļiem.</w:t>
      </w:r>
    </w:p>
    <w:p w14:paraId="7C5C4F7F" w14:textId="23CDEE4B" w:rsidR="001B4B42" w:rsidRPr="001B4B42" w:rsidRDefault="001B4B42" w:rsidP="001B4B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jc w:val="both"/>
        <w:rPr>
          <w:rFonts w:cs="Arial Unicode MS"/>
          <w:color w:val="000000"/>
          <w:u w:color="000000"/>
          <w:bdr w:val="none" w:sz="0" w:space="0" w:color="auto"/>
          <w:lang w:val="lv-LV" w:eastAsia="lv-LV"/>
        </w:rPr>
      </w:pPr>
      <w:r w:rsidRPr="001B4B42">
        <w:rPr>
          <w:rFonts w:cs="Arial Unicode MS"/>
          <w:color w:val="000000"/>
          <w:u w:color="000000"/>
          <w:bdr w:val="none" w:sz="0" w:space="0" w:color="auto"/>
          <w:lang w:val="lv-LV" w:eastAsia="lv-LV"/>
        </w:rPr>
        <w:t>Maksimālais punktu skaits šī kritērija ietvaros ir 10 (desmit) punkti, kuri tiek piešķirti piedāvājumam, kas pēc Pasūtītāja uzskatiem visvairāk atbilst Pasūtītāja darbinieku interesēm.</w:t>
      </w:r>
    </w:p>
    <w:p w14:paraId="2A7A1784" w14:textId="2D1EFEE5" w:rsidR="005F4F6C" w:rsidRPr="00B779BA" w:rsidRDefault="00056D2A" w:rsidP="00D2431F">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4"/>
          <w:szCs w:val="24"/>
          <w:bdr w:val="none" w:sz="0" w:space="0" w:color="auto"/>
        </w:rPr>
      </w:pPr>
      <w:r w:rsidRPr="00B779BA">
        <w:rPr>
          <w:sz w:val="24"/>
          <w:szCs w:val="24"/>
          <w:bdr w:val="none" w:sz="0" w:space="0" w:color="auto"/>
        </w:rPr>
        <w:t>Par saimnieciski visizdevīgāko piedāvājumu tiek uzskatīts piedāvājums, kas ir novērtēts ar augstāko punktu skaitu; vērtējumu nosaka ar precizitāti 2 (divi) cipari aiz komata.</w:t>
      </w:r>
    </w:p>
    <w:p w14:paraId="1D0EB5D6" w14:textId="12002437" w:rsidR="00056D2A" w:rsidRPr="00736A02" w:rsidRDefault="00056D2A" w:rsidP="005F4F6C">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4"/>
          <w:szCs w:val="24"/>
          <w:bdr w:val="none" w:sz="0" w:space="0" w:color="auto"/>
        </w:rPr>
      </w:pPr>
      <w:r w:rsidRPr="00736A02">
        <w:rPr>
          <w:sz w:val="24"/>
          <w:szCs w:val="24"/>
          <w:bdr w:val="none" w:sz="0" w:space="0" w:color="auto"/>
        </w:rPr>
        <w:t>Ja gadījumā vairākiem Pretendentiem ir vienādas augstākais punktu novērtējums, tad iepirkuma komisija izvēlas to Pretendentu, kurš nodarbina vismaz 20 (divdesmit) notiesātos ieslodzījuma vietās; ja minētā nodarbinātība netiek nodrošināta, tad veic aizklātu izlozi.</w:t>
      </w:r>
    </w:p>
    <w:p w14:paraId="0DEBECC6" w14:textId="77777777" w:rsidR="000A015B" w:rsidRPr="007578D2" w:rsidRDefault="00EE7E93" w:rsidP="004D3F2C">
      <w:pPr>
        <w:pStyle w:val="Heading1"/>
        <w:rPr>
          <w:rStyle w:val="apple-converted-space"/>
        </w:rPr>
      </w:pPr>
      <w:bookmarkStart w:id="12" w:name="_Toc469593378"/>
      <w:r w:rsidRPr="007578D2">
        <w:rPr>
          <w:rStyle w:val="apple-converted-space"/>
        </w:rPr>
        <w:t>11. Iepirkuma rezultātu pieņemšana, paziņošana un līguma slēgšana</w:t>
      </w:r>
      <w:bookmarkEnd w:id="12"/>
    </w:p>
    <w:p w14:paraId="079EDB84" w14:textId="77777777" w:rsidR="00DB0668" w:rsidRPr="00736A02" w:rsidRDefault="00EE7E93" w:rsidP="00355749">
      <w:pPr>
        <w:pStyle w:val="Body"/>
        <w:numPr>
          <w:ilvl w:val="1"/>
          <w:numId w:val="84"/>
        </w:numPr>
        <w:spacing w:line="276" w:lineRule="auto"/>
        <w:ind w:left="567" w:hanging="567"/>
        <w:jc w:val="both"/>
        <w:rPr>
          <w:sz w:val="24"/>
          <w:szCs w:val="24"/>
        </w:rPr>
      </w:pPr>
      <w:r w:rsidRPr="00736A02">
        <w:rPr>
          <w:rStyle w:val="apple-converted-space"/>
          <w:sz w:val="24"/>
          <w:szCs w:val="24"/>
        </w:rPr>
        <w:t>Līguma slēgšanas tiesības tiek piešķirtas Pretendentam, kurš iesniedzis iepirkuma nolikuma prasībām atbilstošu saimnieciski izdevīgāko piedāvājumu iegūstot vislielāko punktu skaitu saskaņā ar noteiktajiem vērtēšanas kritērijiem.</w:t>
      </w:r>
    </w:p>
    <w:p w14:paraId="2DD62D94" w14:textId="3B82E887" w:rsidR="00DB0668" w:rsidRPr="00736A02" w:rsidRDefault="00EE7E93" w:rsidP="00355749">
      <w:pPr>
        <w:pStyle w:val="Body"/>
        <w:numPr>
          <w:ilvl w:val="1"/>
          <w:numId w:val="84"/>
        </w:numPr>
        <w:spacing w:line="276" w:lineRule="auto"/>
        <w:ind w:left="567" w:hanging="567"/>
        <w:jc w:val="both"/>
        <w:rPr>
          <w:sz w:val="24"/>
          <w:szCs w:val="24"/>
        </w:rPr>
      </w:pPr>
      <w:r w:rsidRPr="00736A02">
        <w:rPr>
          <w:sz w:val="24"/>
          <w:szCs w:val="24"/>
        </w:rPr>
        <w:t xml:space="preserve">Visi Pretendenti un </w:t>
      </w:r>
      <w:r w:rsidRPr="00736A02">
        <w:rPr>
          <w:color w:val="auto"/>
          <w:sz w:val="24"/>
          <w:szCs w:val="24"/>
        </w:rPr>
        <w:t xml:space="preserve">Iepirkumu uzraudzības birojs tiek </w:t>
      </w:r>
      <w:r w:rsidRPr="00736A02">
        <w:rPr>
          <w:sz w:val="24"/>
          <w:szCs w:val="24"/>
        </w:rPr>
        <w:t xml:space="preserve">rakstveidā informēti par </w:t>
      </w:r>
      <w:r w:rsidR="00F8556E" w:rsidRPr="00736A02">
        <w:rPr>
          <w:sz w:val="24"/>
          <w:szCs w:val="24"/>
        </w:rPr>
        <w:t>konkursa</w:t>
      </w:r>
      <w:r w:rsidRPr="00736A02">
        <w:rPr>
          <w:sz w:val="24"/>
          <w:szCs w:val="24"/>
        </w:rPr>
        <w:t xml:space="preserve"> rezultātiem 3 (trīs) darba dienu laikā no lēmuma pieņemšanas dienas.</w:t>
      </w:r>
    </w:p>
    <w:p w14:paraId="475B282F" w14:textId="49A48829" w:rsidR="00DB0668" w:rsidRPr="00736A02" w:rsidRDefault="00F8556E" w:rsidP="00355749">
      <w:pPr>
        <w:pStyle w:val="Body"/>
        <w:numPr>
          <w:ilvl w:val="1"/>
          <w:numId w:val="84"/>
        </w:numPr>
        <w:spacing w:line="276" w:lineRule="auto"/>
        <w:ind w:left="567" w:hanging="567"/>
        <w:jc w:val="both"/>
        <w:rPr>
          <w:sz w:val="24"/>
          <w:szCs w:val="24"/>
        </w:rPr>
      </w:pPr>
      <w:r w:rsidRPr="00736A02">
        <w:rPr>
          <w:sz w:val="24"/>
          <w:szCs w:val="24"/>
        </w:rPr>
        <w:t>Ja šī konkursa</w:t>
      </w:r>
      <w:r w:rsidR="00EE7E93" w:rsidRPr="00736A02">
        <w:rPr>
          <w:sz w:val="24"/>
          <w:szCs w:val="24"/>
        </w:rPr>
        <w:t xml:space="preserve"> ietvaros nav iesniegti piedāvājumi vai ja iesniegtie piedāvājumi neatbilst  nolikumā noteiktajām prasībām, iepirkuma komi</w:t>
      </w:r>
      <w:r w:rsidRPr="00736A02">
        <w:rPr>
          <w:sz w:val="24"/>
          <w:szCs w:val="24"/>
        </w:rPr>
        <w:t>sija pieņem lēmumu izbeigt šo konkursu</w:t>
      </w:r>
      <w:r w:rsidR="00EE7E93" w:rsidRPr="00736A02">
        <w:rPr>
          <w:sz w:val="24"/>
          <w:szCs w:val="24"/>
        </w:rPr>
        <w:t xml:space="preserve"> un 3 (trīs) darbdienu laikā pēc tam, kad pieņemts šajā punktā minētais lēmums, iesniedz publicēšanai Iepirkumu uzraudzības birojam paziņojumu par </w:t>
      </w:r>
      <w:r w:rsidRPr="00736A02">
        <w:rPr>
          <w:sz w:val="24"/>
          <w:szCs w:val="24"/>
        </w:rPr>
        <w:t>konkursa</w:t>
      </w:r>
      <w:r w:rsidR="00EE7E93" w:rsidRPr="00736A02">
        <w:rPr>
          <w:sz w:val="24"/>
          <w:szCs w:val="24"/>
        </w:rPr>
        <w:t xml:space="preserve"> rezultātu.</w:t>
      </w:r>
    </w:p>
    <w:p w14:paraId="7205F52E" w14:textId="6F1E73FD" w:rsidR="00DB0668" w:rsidRPr="00736A02" w:rsidRDefault="00EE7E93" w:rsidP="00355749">
      <w:pPr>
        <w:pStyle w:val="Body"/>
        <w:numPr>
          <w:ilvl w:val="1"/>
          <w:numId w:val="84"/>
        </w:numPr>
        <w:spacing w:line="276" w:lineRule="auto"/>
        <w:ind w:left="567" w:hanging="567"/>
        <w:jc w:val="both"/>
        <w:rPr>
          <w:sz w:val="24"/>
          <w:szCs w:val="24"/>
        </w:rPr>
      </w:pPr>
      <w:r w:rsidRPr="00736A02">
        <w:rPr>
          <w:sz w:val="24"/>
          <w:szCs w:val="24"/>
        </w:rPr>
        <w:t xml:space="preserve">Iepirkuma komisija var jebkurā brīdī pārtraukt šo </w:t>
      </w:r>
      <w:r w:rsidR="00F8556E" w:rsidRPr="00736A02">
        <w:rPr>
          <w:sz w:val="24"/>
          <w:szCs w:val="24"/>
        </w:rPr>
        <w:t>konkursu</w:t>
      </w:r>
      <w:r w:rsidRPr="00736A02">
        <w:rPr>
          <w:sz w:val="24"/>
          <w:szCs w:val="24"/>
        </w:rPr>
        <w:t xml:space="preserve">, ja tam ir objektīvs pamatojums. Iepirkuma komisija 3 (trīs) darbdienu laikā vienlaikus (vienā dienā) informē visus Pretendentus </w:t>
      </w:r>
      <w:r w:rsidR="00F8556E" w:rsidRPr="00736A02">
        <w:rPr>
          <w:sz w:val="24"/>
          <w:szCs w:val="24"/>
        </w:rPr>
        <w:t>par visiem iemesliem, kuru dēļ konkurss</w:t>
      </w:r>
      <w:r w:rsidRPr="00736A02">
        <w:rPr>
          <w:sz w:val="24"/>
          <w:szCs w:val="24"/>
        </w:rPr>
        <w:t xml:space="preserve"> tiek pārtraukts. Iepirkuma komisija iespējami īsā laikā, bet ne vēlāk kā 3 (trīs) darbdienu laikā pēc Pretendentu informēšanas iesniedz publicēšanai Iepirkumu uzraudzības birojam paziņojumu par </w:t>
      </w:r>
      <w:r w:rsidR="00F8556E" w:rsidRPr="00736A02">
        <w:rPr>
          <w:sz w:val="24"/>
          <w:szCs w:val="24"/>
        </w:rPr>
        <w:t>konkursa</w:t>
      </w:r>
      <w:r w:rsidRPr="00736A02">
        <w:rPr>
          <w:sz w:val="24"/>
          <w:szCs w:val="24"/>
        </w:rPr>
        <w:t xml:space="preserve"> rezultātiem, kā arī nosūta pārtraukšanas pamatojumu Iepirkumu uzraudzības birojam, norādot apstākļus, kas bija par pamatu </w:t>
      </w:r>
      <w:r w:rsidR="00F8556E" w:rsidRPr="00736A02">
        <w:rPr>
          <w:sz w:val="24"/>
          <w:szCs w:val="24"/>
        </w:rPr>
        <w:t xml:space="preserve">konkursa </w:t>
      </w:r>
      <w:r w:rsidRPr="00736A02">
        <w:rPr>
          <w:sz w:val="24"/>
          <w:szCs w:val="24"/>
        </w:rPr>
        <w:t>pārtraukšanai.</w:t>
      </w:r>
    </w:p>
    <w:p w14:paraId="05B624C6" w14:textId="2DEB82F9" w:rsidR="00DB0668" w:rsidRPr="00736A02" w:rsidRDefault="00EE7E93" w:rsidP="00355749">
      <w:pPr>
        <w:pStyle w:val="Body"/>
        <w:numPr>
          <w:ilvl w:val="1"/>
          <w:numId w:val="84"/>
        </w:numPr>
        <w:spacing w:line="276" w:lineRule="auto"/>
        <w:ind w:left="567" w:hanging="567"/>
        <w:jc w:val="both"/>
        <w:rPr>
          <w:sz w:val="24"/>
          <w:szCs w:val="24"/>
        </w:rPr>
      </w:pPr>
      <w:r w:rsidRPr="00736A02">
        <w:rPr>
          <w:bCs/>
          <w:sz w:val="24"/>
          <w:szCs w:val="24"/>
        </w:rPr>
        <w:t>Pasūtītājs</w:t>
      </w:r>
      <w:r w:rsidR="00F8556E" w:rsidRPr="00736A02">
        <w:rPr>
          <w:bCs/>
          <w:sz w:val="24"/>
          <w:szCs w:val="24"/>
        </w:rPr>
        <w:t xml:space="preserve"> ar </w:t>
      </w:r>
      <w:r w:rsidR="005721C1">
        <w:rPr>
          <w:bCs/>
          <w:sz w:val="24"/>
          <w:szCs w:val="24"/>
        </w:rPr>
        <w:t>iepirkuma</w:t>
      </w:r>
      <w:r w:rsidRPr="00736A02">
        <w:rPr>
          <w:bCs/>
          <w:sz w:val="24"/>
          <w:szCs w:val="24"/>
        </w:rPr>
        <w:t xml:space="preserve"> uzvarētāju</w:t>
      </w:r>
      <w:r w:rsidR="00F8556E" w:rsidRPr="00736A02">
        <w:rPr>
          <w:bCs/>
          <w:sz w:val="24"/>
          <w:szCs w:val="24"/>
        </w:rPr>
        <w:t xml:space="preserve"> slēdz</w:t>
      </w:r>
      <w:r w:rsidRPr="00736A02">
        <w:rPr>
          <w:bCs/>
          <w:sz w:val="24"/>
          <w:szCs w:val="24"/>
        </w:rPr>
        <w:t xml:space="preserve"> iepirkuma līgumu</w:t>
      </w:r>
      <w:r w:rsidR="00197E0D">
        <w:rPr>
          <w:bCs/>
          <w:sz w:val="24"/>
          <w:szCs w:val="24"/>
        </w:rPr>
        <w:t>.</w:t>
      </w:r>
    </w:p>
    <w:p w14:paraId="1F847876" w14:textId="4C30A27D" w:rsidR="00DB0668" w:rsidRPr="00736A02" w:rsidRDefault="00F8556E" w:rsidP="00355749">
      <w:pPr>
        <w:pStyle w:val="Body"/>
        <w:numPr>
          <w:ilvl w:val="1"/>
          <w:numId w:val="84"/>
        </w:numPr>
        <w:spacing w:line="276" w:lineRule="auto"/>
        <w:ind w:left="567" w:hanging="567"/>
        <w:jc w:val="both"/>
        <w:rPr>
          <w:sz w:val="24"/>
          <w:szCs w:val="24"/>
        </w:rPr>
      </w:pPr>
      <w:r w:rsidRPr="00736A02">
        <w:rPr>
          <w:sz w:val="24"/>
          <w:szCs w:val="24"/>
        </w:rPr>
        <w:t>Konkursa</w:t>
      </w:r>
      <w:r w:rsidR="00EE7E93" w:rsidRPr="00736A02">
        <w:rPr>
          <w:sz w:val="24"/>
          <w:szCs w:val="24"/>
        </w:rPr>
        <w:t xml:space="preserve"> uzvarētājam iepirkuma līgums jāparaksta 5 (piecu) darba dienu laikā no Pasūtītāja nosūtītā uzaicinājuma parakstīt līgumu saņemšanas dienas. Ja norādītajā termiņā </w:t>
      </w:r>
      <w:r w:rsidRPr="00736A02">
        <w:rPr>
          <w:sz w:val="24"/>
          <w:szCs w:val="24"/>
        </w:rPr>
        <w:t>konkursa</w:t>
      </w:r>
      <w:r w:rsidR="00EE7E93" w:rsidRPr="00736A02">
        <w:rPr>
          <w:sz w:val="24"/>
          <w:szCs w:val="24"/>
        </w:rPr>
        <w:t xml:space="preserve"> uzvarētājs neparaksta iepirkuma līgumu, tas tiek uzskatīts par atteikumu slēgt iepirkuma līgumu.</w:t>
      </w:r>
    </w:p>
    <w:p w14:paraId="03B04FB9" w14:textId="77777777" w:rsidR="005F62FF" w:rsidRPr="00736A02" w:rsidRDefault="00EE7E93" w:rsidP="00355749">
      <w:pPr>
        <w:pStyle w:val="Body"/>
        <w:numPr>
          <w:ilvl w:val="1"/>
          <w:numId w:val="84"/>
        </w:numPr>
        <w:spacing w:line="276" w:lineRule="auto"/>
        <w:ind w:left="567" w:hanging="567"/>
        <w:jc w:val="both"/>
        <w:rPr>
          <w:sz w:val="24"/>
          <w:szCs w:val="24"/>
        </w:rPr>
      </w:pPr>
      <w:r w:rsidRPr="00736A02">
        <w:rPr>
          <w:sz w:val="24"/>
          <w:szCs w:val="24"/>
        </w:rPr>
        <w:t>Pēc iepirkuma komisijas pieprasījuma piegādātāju apvienība, attiecībā, uz kuru pieņemts lēmums slēgt iepirkuma līgumu:</w:t>
      </w:r>
    </w:p>
    <w:p w14:paraId="37A69E12" w14:textId="77777777" w:rsidR="005F62FF" w:rsidRPr="00736A02" w:rsidRDefault="00EE7E93" w:rsidP="00BA2CC8">
      <w:pPr>
        <w:pStyle w:val="Body"/>
        <w:numPr>
          <w:ilvl w:val="2"/>
          <w:numId w:val="84"/>
        </w:numPr>
        <w:spacing w:line="276" w:lineRule="auto"/>
        <w:ind w:left="993"/>
        <w:jc w:val="both"/>
        <w:rPr>
          <w:sz w:val="24"/>
          <w:szCs w:val="24"/>
        </w:rPr>
      </w:pPr>
      <w:r w:rsidRPr="00736A02">
        <w:rPr>
          <w:sz w:val="24"/>
          <w:szCs w:val="24"/>
        </w:rPr>
        <w:t>reģistrē personālsabiedrību LR Uzņēmumu reģistra Komercreģistrā 10 (desmit) darba dienu laikā no iepirkuma komisijas nosūtītā uzaicinājuma;</w:t>
      </w:r>
    </w:p>
    <w:p w14:paraId="5089BE71" w14:textId="77777777" w:rsidR="005F62FF" w:rsidRPr="00736A02" w:rsidRDefault="00EE7E93" w:rsidP="00BA2CC8">
      <w:pPr>
        <w:pStyle w:val="Body"/>
        <w:numPr>
          <w:ilvl w:val="2"/>
          <w:numId w:val="84"/>
        </w:numPr>
        <w:spacing w:line="276" w:lineRule="auto"/>
        <w:ind w:left="993"/>
        <w:jc w:val="both"/>
        <w:rPr>
          <w:sz w:val="24"/>
          <w:szCs w:val="24"/>
        </w:rPr>
      </w:pPr>
      <w:r w:rsidRPr="00736A02">
        <w:rPr>
          <w:rStyle w:val="apple-converted-space"/>
          <w:sz w:val="24"/>
          <w:szCs w:val="24"/>
        </w:rPr>
        <w:t>noslēdz sabiedrības līgumu, kur visi biedri par uzņemtajām saistībām atbild solidāri, iesniedzot sabiedrības līguma kopiju.</w:t>
      </w:r>
    </w:p>
    <w:p w14:paraId="4A26DE42" w14:textId="433DC815" w:rsidR="00565445" w:rsidRDefault="00EE7E93" w:rsidP="00355749">
      <w:pPr>
        <w:pStyle w:val="Body"/>
        <w:numPr>
          <w:ilvl w:val="1"/>
          <w:numId w:val="84"/>
        </w:numPr>
        <w:spacing w:line="276" w:lineRule="auto"/>
        <w:ind w:left="567" w:hanging="567"/>
        <w:jc w:val="both"/>
        <w:rPr>
          <w:rStyle w:val="apple-converted-space"/>
          <w:sz w:val="24"/>
          <w:szCs w:val="24"/>
        </w:rPr>
      </w:pPr>
      <w:r w:rsidRPr="00736A02">
        <w:rPr>
          <w:rStyle w:val="apple-converted-space"/>
          <w:sz w:val="24"/>
          <w:szCs w:val="24"/>
        </w:rPr>
        <w:t>Ja piedāvājumu iepirkumā iesniedz personālsabiedrība, tad iepirkuma līgums tiek slēgts pēc komersanta reģistrācijas apliecības (kopijas) iesniegšanas Pasūtītājam. Ja 10 (desmit) darba dienu laikā no Pasūtītāja nosūtītā uzaicinājuma personālsabiedrība netiek reģistrēta vai netiek iesniegts sabiedrības līgums, tas tiek uzskatīts par Pretendenta (piegādātāju apvienības) atteikumu slēgt iepirkuma līgumu.</w:t>
      </w:r>
    </w:p>
    <w:p w14:paraId="3431A43F" w14:textId="015ED6B4" w:rsidR="0045362A" w:rsidRDefault="0045362A" w:rsidP="0045362A">
      <w:pPr>
        <w:pStyle w:val="Body"/>
        <w:spacing w:line="276" w:lineRule="auto"/>
        <w:jc w:val="both"/>
        <w:rPr>
          <w:rStyle w:val="apple-converted-space"/>
          <w:sz w:val="24"/>
          <w:szCs w:val="24"/>
        </w:rPr>
      </w:pPr>
    </w:p>
    <w:p w14:paraId="2E5F6B18" w14:textId="0F051290" w:rsidR="0045362A" w:rsidRDefault="0045362A" w:rsidP="0045362A">
      <w:pPr>
        <w:pStyle w:val="Body"/>
        <w:spacing w:line="276" w:lineRule="auto"/>
        <w:jc w:val="both"/>
        <w:rPr>
          <w:rStyle w:val="apple-converted-space"/>
          <w:sz w:val="24"/>
          <w:szCs w:val="24"/>
        </w:rPr>
      </w:pPr>
    </w:p>
    <w:p w14:paraId="50A5DB01" w14:textId="77777777" w:rsidR="0045362A" w:rsidRPr="00736A02" w:rsidRDefault="0045362A" w:rsidP="0045362A">
      <w:pPr>
        <w:pStyle w:val="Body"/>
        <w:spacing w:line="276" w:lineRule="auto"/>
        <w:jc w:val="both"/>
        <w:rPr>
          <w:rStyle w:val="apple-converted-space"/>
          <w:sz w:val="24"/>
          <w:szCs w:val="24"/>
        </w:rPr>
      </w:pPr>
    </w:p>
    <w:p w14:paraId="4436E40F" w14:textId="38721143" w:rsidR="00565445" w:rsidRPr="00736A02" w:rsidRDefault="00565445" w:rsidP="004D3F2C">
      <w:pPr>
        <w:pStyle w:val="Heading1"/>
        <w:numPr>
          <w:ilvl w:val="0"/>
          <w:numId w:val="84"/>
        </w:numPr>
      </w:pPr>
      <w:bookmarkStart w:id="13" w:name="_Toc469593379"/>
      <w:r w:rsidRPr="00736A02">
        <w:t>Iepirkuma komisijas tiesības un pienākumi</w:t>
      </w:r>
      <w:bookmarkEnd w:id="13"/>
    </w:p>
    <w:p w14:paraId="3318A8C0" w14:textId="3BFB3A85" w:rsidR="00D1601E" w:rsidRPr="00736A02" w:rsidRDefault="00565445" w:rsidP="00355749">
      <w:pPr>
        <w:pStyle w:val="Body"/>
        <w:numPr>
          <w:ilvl w:val="1"/>
          <w:numId w:val="84"/>
        </w:numPr>
        <w:spacing w:line="276" w:lineRule="auto"/>
        <w:jc w:val="both"/>
        <w:rPr>
          <w:rStyle w:val="apple-converted-space"/>
          <w:sz w:val="24"/>
          <w:szCs w:val="24"/>
        </w:rPr>
      </w:pPr>
      <w:r w:rsidRPr="00736A02">
        <w:rPr>
          <w:rStyle w:val="apple-converted-space"/>
          <w:sz w:val="24"/>
          <w:szCs w:val="24"/>
        </w:rPr>
        <w:t>Komisijas tiesības</w:t>
      </w:r>
      <w:r w:rsidR="003837A1" w:rsidRPr="00736A02">
        <w:rPr>
          <w:rStyle w:val="apple-converted-space"/>
          <w:sz w:val="24"/>
          <w:szCs w:val="24"/>
        </w:rPr>
        <w:t>:</w:t>
      </w:r>
    </w:p>
    <w:p w14:paraId="47E27F75" w14:textId="33D08F81" w:rsidR="00565445" w:rsidRPr="00736A02" w:rsidRDefault="00565445" w:rsidP="00355749">
      <w:pPr>
        <w:pStyle w:val="Body"/>
        <w:numPr>
          <w:ilvl w:val="2"/>
          <w:numId w:val="84"/>
        </w:numPr>
        <w:spacing w:line="276" w:lineRule="auto"/>
        <w:ind w:left="993"/>
        <w:jc w:val="both"/>
        <w:rPr>
          <w:rStyle w:val="apple-converted-space"/>
          <w:sz w:val="24"/>
          <w:szCs w:val="24"/>
        </w:rPr>
      </w:pPr>
      <w:r w:rsidRPr="00736A02">
        <w:rPr>
          <w:rStyle w:val="apple-converted-space"/>
          <w:sz w:val="24"/>
          <w:szCs w:val="24"/>
        </w:rPr>
        <w:t>Pieprasīt, lai Pretendents sniedz visu pieprasīto papildinformāciju par iesniegto piedāvājumu, kas nepieciešams, lai novērtētu piedāvājuma atbilstību nolikumā izvirzītajām prasībām, kā arī piedāvājuma salīdzināšanai.</w:t>
      </w:r>
    </w:p>
    <w:p w14:paraId="631E1364" w14:textId="535137EA" w:rsidR="003837A1" w:rsidRPr="00736A02" w:rsidRDefault="003837A1" w:rsidP="00355749">
      <w:pPr>
        <w:pStyle w:val="Body"/>
        <w:numPr>
          <w:ilvl w:val="2"/>
          <w:numId w:val="84"/>
        </w:numPr>
        <w:spacing w:line="276" w:lineRule="auto"/>
        <w:ind w:left="993"/>
        <w:jc w:val="both"/>
        <w:rPr>
          <w:rStyle w:val="apple-converted-space"/>
          <w:sz w:val="24"/>
          <w:szCs w:val="24"/>
        </w:rPr>
      </w:pPr>
      <w:r w:rsidRPr="00736A02">
        <w:rPr>
          <w:rStyle w:val="apple-converted-space"/>
          <w:sz w:val="24"/>
          <w:szCs w:val="24"/>
        </w:rPr>
        <w:t>Pārbaudīt visu Pretendentu sniegto ziņu patiesumu.</w:t>
      </w:r>
    </w:p>
    <w:p w14:paraId="10A5FEF5" w14:textId="46A7F0B9" w:rsidR="003837A1" w:rsidRPr="00736A02" w:rsidRDefault="003837A1" w:rsidP="00355749">
      <w:pPr>
        <w:pStyle w:val="Body"/>
        <w:numPr>
          <w:ilvl w:val="2"/>
          <w:numId w:val="84"/>
        </w:numPr>
        <w:spacing w:line="276" w:lineRule="auto"/>
        <w:ind w:left="993"/>
        <w:jc w:val="both"/>
        <w:rPr>
          <w:rStyle w:val="apple-converted-space"/>
          <w:sz w:val="24"/>
          <w:szCs w:val="24"/>
        </w:rPr>
      </w:pPr>
      <w:r w:rsidRPr="00736A02">
        <w:rPr>
          <w:rStyle w:val="apple-converted-space"/>
          <w:sz w:val="24"/>
          <w:szCs w:val="24"/>
        </w:rPr>
        <w:t>Labot aritmētiskās kļūdas Pretendenta piedāvājumā atbilstoši Latvijas Republikas normatīvajos aktos noteiktajā kārtībā.</w:t>
      </w:r>
    </w:p>
    <w:p w14:paraId="33CAB543" w14:textId="69E5DE4B" w:rsidR="003837A1" w:rsidRPr="00736A02" w:rsidRDefault="003837A1" w:rsidP="00355749">
      <w:pPr>
        <w:pStyle w:val="Body"/>
        <w:numPr>
          <w:ilvl w:val="2"/>
          <w:numId w:val="84"/>
        </w:numPr>
        <w:spacing w:line="276" w:lineRule="auto"/>
        <w:ind w:left="993"/>
        <w:jc w:val="both"/>
        <w:rPr>
          <w:rStyle w:val="apple-converted-space"/>
          <w:sz w:val="24"/>
          <w:szCs w:val="24"/>
        </w:rPr>
      </w:pPr>
      <w:r w:rsidRPr="00736A02">
        <w:rPr>
          <w:rStyle w:val="apple-converted-space"/>
          <w:sz w:val="24"/>
          <w:szCs w:val="24"/>
        </w:rPr>
        <w:t>Pēc nepieciešamības pieaicināt iepirkumu komisijas darbā piedalīties neatkarīgus ekspertus ar padomdevēja tiesībām.</w:t>
      </w:r>
    </w:p>
    <w:p w14:paraId="328DE3D3" w14:textId="525E98F9" w:rsidR="003837A1" w:rsidRPr="00736A02" w:rsidRDefault="003837A1" w:rsidP="00355749">
      <w:pPr>
        <w:pStyle w:val="Body"/>
        <w:numPr>
          <w:ilvl w:val="2"/>
          <w:numId w:val="84"/>
        </w:numPr>
        <w:spacing w:line="276" w:lineRule="auto"/>
        <w:ind w:left="993"/>
        <w:jc w:val="both"/>
        <w:rPr>
          <w:rStyle w:val="apple-converted-space"/>
          <w:sz w:val="24"/>
          <w:szCs w:val="24"/>
        </w:rPr>
      </w:pPr>
      <w:r w:rsidRPr="00736A02">
        <w:rPr>
          <w:rStyle w:val="apple-converted-space"/>
          <w:sz w:val="24"/>
          <w:szCs w:val="24"/>
        </w:rPr>
        <w:t>Noraidīt nepamatoti lētu piedāvājumu.</w:t>
      </w:r>
    </w:p>
    <w:p w14:paraId="121F5FAD" w14:textId="6E4691D8" w:rsidR="003837A1" w:rsidRPr="00736A02" w:rsidRDefault="003837A1" w:rsidP="00355749">
      <w:pPr>
        <w:pStyle w:val="Body"/>
        <w:numPr>
          <w:ilvl w:val="2"/>
          <w:numId w:val="84"/>
        </w:numPr>
        <w:spacing w:line="276" w:lineRule="auto"/>
        <w:ind w:left="993"/>
        <w:jc w:val="both"/>
        <w:rPr>
          <w:rStyle w:val="apple-converted-space"/>
          <w:sz w:val="24"/>
          <w:szCs w:val="24"/>
        </w:rPr>
      </w:pPr>
      <w:r w:rsidRPr="00736A02">
        <w:rPr>
          <w:rStyle w:val="apple-converted-space"/>
          <w:sz w:val="24"/>
          <w:szCs w:val="24"/>
        </w:rPr>
        <w:t xml:space="preserve">Pārtraukt </w:t>
      </w:r>
      <w:r w:rsidR="00F8556E" w:rsidRPr="00736A02">
        <w:rPr>
          <w:rStyle w:val="apple-converted-space"/>
          <w:sz w:val="24"/>
          <w:szCs w:val="24"/>
        </w:rPr>
        <w:t>šo konkursu</w:t>
      </w:r>
      <w:r w:rsidRPr="00736A02">
        <w:rPr>
          <w:rStyle w:val="apple-converted-space"/>
          <w:sz w:val="24"/>
          <w:szCs w:val="24"/>
        </w:rPr>
        <w:t xml:space="preserve"> jebkurā tā stadijā, ja tam ir objektīvs pamatojums, par to attiecīgi nosūtot paziņojumu Iepirkumu</w:t>
      </w:r>
      <w:r w:rsidR="008F3A5E" w:rsidRPr="00736A02">
        <w:rPr>
          <w:rStyle w:val="apple-converted-space"/>
          <w:sz w:val="24"/>
          <w:szCs w:val="24"/>
        </w:rPr>
        <w:t xml:space="preserve"> uzraudzības birojam un visiem P</w:t>
      </w:r>
      <w:r w:rsidRPr="00736A02">
        <w:rPr>
          <w:rStyle w:val="apple-converted-space"/>
          <w:sz w:val="24"/>
          <w:szCs w:val="24"/>
        </w:rPr>
        <w:t>retendentiem.</w:t>
      </w:r>
    </w:p>
    <w:p w14:paraId="1B33EED3" w14:textId="54F3B458" w:rsidR="003837A1" w:rsidRPr="00736A02" w:rsidRDefault="003837A1" w:rsidP="00355749">
      <w:pPr>
        <w:pStyle w:val="Body"/>
        <w:numPr>
          <w:ilvl w:val="2"/>
          <w:numId w:val="84"/>
        </w:numPr>
        <w:spacing w:line="276" w:lineRule="auto"/>
        <w:ind w:left="993"/>
        <w:jc w:val="both"/>
        <w:rPr>
          <w:rStyle w:val="apple-converted-space"/>
          <w:sz w:val="24"/>
          <w:szCs w:val="24"/>
        </w:rPr>
      </w:pPr>
      <w:r w:rsidRPr="00736A02">
        <w:rPr>
          <w:rStyle w:val="apple-converted-space"/>
          <w:sz w:val="24"/>
          <w:szCs w:val="24"/>
        </w:rPr>
        <w:t>Veikt citas darbības saskaņā ar Publisko iepirkumu likumu, citiem normatīvajiem aktiem un šo iepirkuma nolikumu.</w:t>
      </w:r>
    </w:p>
    <w:p w14:paraId="4686CEB6" w14:textId="5AFAD11F" w:rsidR="00D1601E" w:rsidRPr="00736A02" w:rsidRDefault="003837A1" w:rsidP="00355749">
      <w:pPr>
        <w:pStyle w:val="Body"/>
        <w:numPr>
          <w:ilvl w:val="1"/>
          <w:numId w:val="84"/>
        </w:numPr>
        <w:spacing w:line="276" w:lineRule="auto"/>
        <w:jc w:val="both"/>
        <w:rPr>
          <w:rStyle w:val="apple-converted-space"/>
          <w:sz w:val="24"/>
          <w:szCs w:val="24"/>
        </w:rPr>
      </w:pPr>
      <w:r w:rsidRPr="00736A02">
        <w:rPr>
          <w:rStyle w:val="apple-converted-space"/>
          <w:sz w:val="24"/>
          <w:szCs w:val="24"/>
        </w:rPr>
        <w:t>Komisijas pienākumi:</w:t>
      </w:r>
    </w:p>
    <w:p w14:paraId="00782C0C" w14:textId="6F890310" w:rsidR="00E308FD" w:rsidRPr="00736A02" w:rsidRDefault="00E308FD" w:rsidP="00355749">
      <w:pPr>
        <w:pStyle w:val="Body"/>
        <w:numPr>
          <w:ilvl w:val="2"/>
          <w:numId w:val="84"/>
        </w:numPr>
        <w:spacing w:line="276" w:lineRule="auto"/>
        <w:ind w:left="993" w:hanging="709"/>
        <w:jc w:val="both"/>
        <w:rPr>
          <w:rStyle w:val="apple-converted-space"/>
          <w:sz w:val="24"/>
          <w:szCs w:val="24"/>
        </w:rPr>
      </w:pPr>
      <w:r w:rsidRPr="00736A02">
        <w:rPr>
          <w:rStyle w:val="apple-converted-space"/>
          <w:sz w:val="24"/>
          <w:szCs w:val="24"/>
        </w:rPr>
        <w:t xml:space="preserve">Nodrošināt </w:t>
      </w:r>
      <w:r w:rsidR="000E164C">
        <w:rPr>
          <w:rStyle w:val="apple-converted-space"/>
          <w:sz w:val="24"/>
          <w:szCs w:val="24"/>
        </w:rPr>
        <w:t>iepirkuma</w:t>
      </w:r>
      <w:r w:rsidRPr="00736A02">
        <w:rPr>
          <w:rStyle w:val="apple-converted-space"/>
          <w:sz w:val="24"/>
          <w:szCs w:val="24"/>
        </w:rPr>
        <w:t xml:space="preserve"> norisi un dokumentēšanu.</w:t>
      </w:r>
    </w:p>
    <w:p w14:paraId="616F1D25" w14:textId="3904708D" w:rsidR="00E308FD" w:rsidRPr="00736A02" w:rsidRDefault="00E308FD" w:rsidP="00355749">
      <w:pPr>
        <w:pStyle w:val="Body"/>
        <w:numPr>
          <w:ilvl w:val="2"/>
          <w:numId w:val="84"/>
        </w:numPr>
        <w:spacing w:line="276" w:lineRule="auto"/>
        <w:ind w:left="993" w:hanging="709"/>
        <w:jc w:val="both"/>
        <w:rPr>
          <w:rStyle w:val="apple-converted-space"/>
          <w:sz w:val="24"/>
          <w:szCs w:val="24"/>
        </w:rPr>
      </w:pPr>
      <w:r w:rsidRPr="00736A02">
        <w:rPr>
          <w:rStyle w:val="apple-converted-space"/>
          <w:sz w:val="24"/>
          <w:szCs w:val="24"/>
        </w:rPr>
        <w:t>Nodrošināt brīvu konkurenci starp Pretendentiem, kā arī vienlīdzīgu un taisnīgu attieksmi pret tiem.</w:t>
      </w:r>
    </w:p>
    <w:p w14:paraId="7A5EB480" w14:textId="01799775" w:rsidR="00E308FD" w:rsidRPr="00736A02" w:rsidRDefault="00E308FD" w:rsidP="00355749">
      <w:pPr>
        <w:pStyle w:val="Body"/>
        <w:numPr>
          <w:ilvl w:val="2"/>
          <w:numId w:val="84"/>
        </w:numPr>
        <w:spacing w:line="276" w:lineRule="auto"/>
        <w:ind w:left="993" w:hanging="709"/>
        <w:jc w:val="both"/>
        <w:rPr>
          <w:rStyle w:val="apple-converted-space"/>
          <w:sz w:val="24"/>
          <w:szCs w:val="24"/>
        </w:rPr>
      </w:pPr>
      <w:r w:rsidRPr="00736A02">
        <w:rPr>
          <w:rStyle w:val="apple-converted-space"/>
          <w:sz w:val="24"/>
          <w:szCs w:val="24"/>
        </w:rPr>
        <w:t xml:space="preserve">Pēc ieinteresēto personu pieprasījuma normatīvajos aktos noteiktajā kārtībā sniegt informāciju par </w:t>
      </w:r>
      <w:r w:rsidR="00E6718B">
        <w:rPr>
          <w:rStyle w:val="apple-converted-space"/>
          <w:sz w:val="24"/>
          <w:szCs w:val="24"/>
        </w:rPr>
        <w:t>iepirkumu</w:t>
      </w:r>
      <w:r w:rsidRPr="00736A02">
        <w:rPr>
          <w:rStyle w:val="apple-converted-space"/>
          <w:sz w:val="24"/>
          <w:szCs w:val="24"/>
        </w:rPr>
        <w:t>.</w:t>
      </w:r>
    </w:p>
    <w:p w14:paraId="667CCB5C" w14:textId="5E91F9D9" w:rsidR="00E308FD" w:rsidRPr="00736A02" w:rsidRDefault="00E308FD" w:rsidP="00355749">
      <w:pPr>
        <w:pStyle w:val="Body"/>
        <w:numPr>
          <w:ilvl w:val="2"/>
          <w:numId w:val="84"/>
        </w:numPr>
        <w:spacing w:line="276" w:lineRule="auto"/>
        <w:ind w:left="993" w:hanging="709"/>
        <w:jc w:val="both"/>
        <w:rPr>
          <w:rStyle w:val="apple-converted-space"/>
          <w:sz w:val="24"/>
          <w:szCs w:val="24"/>
        </w:rPr>
      </w:pPr>
      <w:r w:rsidRPr="00736A02">
        <w:rPr>
          <w:rStyle w:val="apple-converted-space"/>
          <w:sz w:val="24"/>
          <w:szCs w:val="24"/>
        </w:rPr>
        <w:t xml:space="preserve">Vērtēt Pretendentus un to iesniegtos piedāvājumus saskaņā ar Publisko iepirkumu likumu un </w:t>
      </w:r>
      <w:r w:rsidR="00A26EFF" w:rsidRPr="00736A02">
        <w:rPr>
          <w:rStyle w:val="apple-converted-space"/>
          <w:sz w:val="24"/>
          <w:szCs w:val="24"/>
        </w:rPr>
        <w:t xml:space="preserve">šo </w:t>
      </w:r>
      <w:r w:rsidRPr="00736A02">
        <w:rPr>
          <w:rStyle w:val="apple-converted-space"/>
          <w:sz w:val="24"/>
          <w:szCs w:val="24"/>
        </w:rPr>
        <w:t xml:space="preserve">nolikumu, izvēlēties piedāvājumu vai pieņemt lēmumu par </w:t>
      </w:r>
      <w:r w:rsidR="00A26EFF" w:rsidRPr="00736A02">
        <w:rPr>
          <w:rStyle w:val="apple-converted-space"/>
          <w:sz w:val="24"/>
          <w:szCs w:val="24"/>
        </w:rPr>
        <w:t>š</w:t>
      </w:r>
      <w:r w:rsidR="00F8556E" w:rsidRPr="00736A02">
        <w:rPr>
          <w:rStyle w:val="apple-converted-space"/>
          <w:sz w:val="24"/>
          <w:szCs w:val="24"/>
        </w:rPr>
        <w:t xml:space="preserve">ī </w:t>
      </w:r>
      <w:r w:rsidR="00E6718B">
        <w:rPr>
          <w:rStyle w:val="apple-converted-space"/>
          <w:sz w:val="24"/>
          <w:szCs w:val="24"/>
        </w:rPr>
        <w:t>iepirkuma</w:t>
      </w:r>
      <w:r w:rsidRPr="00736A02">
        <w:rPr>
          <w:rStyle w:val="apple-converted-space"/>
          <w:sz w:val="24"/>
          <w:szCs w:val="24"/>
        </w:rPr>
        <w:t xml:space="preserve"> izbeigšanu, neizvēloties nevienu piedāvājumu.</w:t>
      </w:r>
    </w:p>
    <w:p w14:paraId="51B2FD68" w14:textId="3E8048E8" w:rsidR="00CE7623" w:rsidRPr="00736A02" w:rsidRDefault="00CE7623" w:rsidP="00355749">
      <w:pPr>
        <w:pStyle w:val="Body"/>
        <w:numPr>
          <w:ilvl w:val="2"/>
          <w:numId w:val="84"/>
        </w:numPr>
        <w:spacing w:line="276" w:lineRule="auto"/>
        <w:ind w:left="993" w:hanging="709"/>
        <w:jc w:val="both"/>
        <w:rPr>
          <w:rStyle w:val="apple-converted-space"/>
          <w:sz w:val="24"/>
          <w:szCs w:val="24"/>
        </w:rPr>
      </w:pPr>
      <w:r w:rsidRPr="00736A02">
        <w:rPr>
          <w:rStyle w:val="apple-converted-space"/>
          <w:sz w:val="24"/>
          <w:szCs w:val="24"/>
        </w:rPr>
        <w:t>Veikt citas darbības saskaņā ar Publisko iepirkumu likumu, citiem normatīvajiem aktiem un iepirkuma nolikumu.</w:t>
      </w:r>
    </w:p>
    <w:p w14:paraId="488EDC11" w14:textId="0C0087F0" w:rsidR="00CE7623" w:rsidRPr="00736A02" w:rsidRDefault="00CE7623" w:rsidP="004D3F2C">
      <w:pPr>
        <w:pStyle w:val="Heading1"/>
        <w:numPr>
          <w:ilvl w:val="0"/>
          <w:numId w:val="84"/>
        </w:numPr>
      </w:pPr>
      <w:bookmarkStart w:id="14" w:name="_Toc469593380"/>
      <w:r w:rsidRPr="00736A02">
        <w:t>Pretendenta tiesības un pienākumi</w:t>
      </w:r>
      <w:bookmarkEnd w:id="14"/>
    </w:p>
    <w:p w14:paraId="51EEE534" w14:textId="710B034E" w:rsidR="00021193" w:rsidRPr="00736A02" w:rsidRDefault="00021193" w:rsidP="00355749">
      <w:pPr>
        <w:pStyle w:val="ListParagraph"/>
        <w:numPr>
          <w:ilvl w:val="1"/>
          <w:numId w:val="84"/>
        </w:numPr>
        <w:spacing w:line="276" w:lineRule="auto"/>
        <w:jc w:val="both"/>
        <w:rPr>
          <w:rStyle w:val="apple-converted-space"/>
          <w:sz w:val="24"/>
          <w:szCs w:val="24"/>
        </w:rPr>
      </w:pPr>
      <w:r w:rsidRPr="00736A02">
        <w:rPr>
          <w:rStyle w:val="apple-converted-space"/>
          <w:sz w:val="24"/>
          <w:szCs w:val="24"/>
        </w:rPr>
        <w:t>Pretendenta tiesības:</w:t>
      </w:r>
    </w:p>
    <w:p w14:paraId="4E8AAD8A" w14:textId="5678EF9B" w:rsidR="00021193" w:rsidRPr="00736A02" w:rsidRDefault="00021193" w:rsidP="00355749">
      <w:pPr>
        <w:pStyle w:val="ListParagraph"/>
        <w:numPr>
          <w:ilvl w:val="2"/>
          <w:numId w:val="84"/>
        </w:numPr>
        <w:spacing w:line="276" w:lineRule="auto"/>
        <w:ind w:left="993"/>
        <w:jc w:val="both"/>
        <w:rPr>
          <w:rStyle w:val="apple-converted-space"/>
          <w:sz w:val="24"/>
          <w:szCs w:val="24"/>
        </w:rPr>
      </w:pPr>
      <w:r w:rsidRPr="00736A02">
        <w:rPr>
          <w:rStyle w:val="apple-converted-space"/>
          <w:sz w:val="24"/>
          <w:szCs w:val="24"/>
        </w:rPr>
        <w:t xml:space="preserve">Laikus pieprasīt iepirkuma komisijai papildu informāciju par </w:t>
      </w:r>
      <w:r w:rsidR="00DB7620">
        <w:rPr>
          <w:rStyle w:val="apple-converted-space"/>
          <w:sz w:val="24"/>
          <w:szCs w:val="24"/>
        </w:rPr>
        <w:t>iepirkuma</w:t>
      </w:r>
      <w:r w:rsidRPr="00736A02">
        <w:rPr>
          <w:rStyle w:val="apple-converted-space"/>
          <w:sz w:val="24"/>
          <w:szCs w:val="24"/>
        </w:rPr>
        <w:t xml:space="preserve"> nolikumu, iesniedzot rakstisku pieprasījumu.</w:t>
      </w:r>
    </w:p>
    <w:p w14:paraId="7ED8F363" w14:textId="42B2DDD1" w:rsidR="00021193" w:rsidRPr="00736A02" w:rsidRDefault="00021193" w:rsidP="00355749">
      <w:pPr>
        <w:pStyle w:val="ListParagraph"/>
        <w:numPr>
          <w:ilvl w:val="2"/>
          <w:numId w:val="84"/>
        </w:numPr>
        <w:spacing w:line="276" w:lineRule="auto"/>
        <w:ind w:left="993"/>
        <w:jc w:val="both"/>
        <w:rPr>
          <w:rStyle w:val="apple-converted-space"/>
          <w:sz w:val="24"/>
          <w:szCs w:val="24"/>
        </w:rPr>
      </w:pPr>
      <w:r w:rsidRPr="00736A02">
        <w:rPr>
          <w:rStyle w:val="apple-converted-space"/>
          <w:sz w:val="24"/>
          <w:szCs w:val="24"/>
        </w:rPr>
        <w:t>Pirms piedāvājuma iesniegšanas termiņa beigām grozīt vai atsaukt iesniegto piedāvājumu.</w:t>
      </w:r>
    </w:p>
    <w:p w14:paraId="62F4719E" w14:textId="4CEC77B1" w:rsidR="00021193" w:rsidRPr="00736A02" w:rsidRDefault="00021193" w:rsidP="00355749">
      <w:pPr>
        <w:pStyle w:val="ListParagraph"/>
        <w:numPr>
          <w:ilvl w:val="2"/>
          <w:numId w:val="84"/>
        </w:numPr>
        <w:spacing w:line="276" w:lineRule="auto"/>
        <w:ind w:left="993"/>
        <w:jc w:val="both"/>
        <w:rPr>
          <w:rStyle w:val="apple-converted-space"/>
          <w:sz w:val="24"/>
          <w:szCs w:val="24"/>
        </w:rPr>
      </w:pPr>
      <w:r w:rsidRPr="00736A02">
        <w:rPr>
          <w:rStyle w:val="apple-converted-space"/>
          <w:sz w:val="24"/>
          <w:szCs w:val="24"/>
        </w:rPr>
        <w:t xml:space="preserve">Iesniedzot piedāvājumu, </w:t>
      </w:r>
      <w:r w:rsidR="00787BBA" w:rsidRPr="00736A02">
        <w:rPr>
          <w:rStyle w:val="apple-converted-space"/>
          <w:sz w:val="24"/>
          <w:szCs w:val="24"/>
        </w:rPr>
        <w:t xml:space="preserve">no Pasūtītāja </w:t>
      </w:r>
      <w:r w:rsidRPr="00736A02">
        <w:rPr>
          <w:rStyle w:val="apple-converted-space"/>
          <w:sz w:val="24"/>
          <w:szCs w:val="24"/>
        </w:rPr>
        <w:t>pieprasīt apliecinājumu par piedāvājuma saņemšanu.</w:t>
      </w:r>
    </w:p>
    <w:p w14:paraId="5483AAE0" w14:textId="7FA53094" w:rsidR="00021193" w:rsidRPr="00736A02" w:rsidRDefault="00021193" w:rsidP="00355749">
      <w:pPr>
        <w:pStyle w:val="ListParagraph"/>
        <w:numPr>
          <w:ilvl w:val="2"/>
          <w:numId w:val="84"/>
        </w:numPr>
        <w:spacing w:line="276" w:lineRule="auto"/>
        <w:ind w:left="993"/>
        <w:jc w:val="both"/>
        <w:rPr>
          <w:rStyle w:val="apple-converted-space"/>
          <w:sz w:val="24"/>
          <w:szCs w:val="24"/>
        </w:rPr>
      </w:pPr>
      <w:r w:rsidRPr="00736A02">
        <w:rPr>
          <w:rStyle w:val="apple-converted-space"/>
          <w:sz w:val="24"/>
          <w:szCs w:val="24"/>
        </w:rPr>
        <w:t xml:space="preserve">Veikt citas darbības saskaņā ar Publisko iepirkumu likumu, citiem normatīvajiem aktiem un </w:t>
      </w:r>
      <w:r w:rsidR="00F8556E" w:rsidRPr="00736A02">
        <w:rPr>
          <w:rStyle w:val="apple-converted-space"/>
          <w:sz w:val="24"/>
          <w:szCs w:val="24"/>
        </w:rPr>
        <w:t>konkursa</w:t>
      </w:r>
      <w:r w:rsidRPr="00736A02">
        <w:rPr>
          <w:rStyle w:val="apple-converted-space"/>
          <w:sz w:val="24"/>
          <w:szCs w:val="24"/>
        </w:rPr>
        <w:t xml:space="preserve"> nolikumu.</w:t>
      </w:r>
    </w:p>
    <w:p w14:paraId="63E217E5" w14:textId="5355EE0D" w:rsidR="00021193" w:rsidRPr="00736A02" w:rsidRDefault="00021193" w:rsidP="00355749">
      <w:pPr>
        <w:pStyle w:val="ListParagraph"/>
        <w:numPr>
          <w:ilvl w:val="1"/>
          <w:numId w:val="84"/>
        </w:numPr>
        <w:spacing w:line="276" w:lineRule="auto"/>
        <w:jc w:val="both"/>
        <w:rPr>
          <w:rStyle w:val="apple-converted-space"/>
          <w:sz w:val="24"/>
          <w:szCs w:val="24"/>
        </w:rPr>
      </w:pPr>
      <w:r w:rsidRPr="00736A02">
        <w:rPr>
          <w:rStyle w:val="apple-converted-space"/>
          <w:sz w:val="24"/>
          <w:szCs w:val="24"/>
        </w:rPr>
        <w:t>Pretendenta pienākumi:</w:t>
      </w:r>
    </w:p>
    <w:p w14:paraId="229A49AF" w14:textId="004342E4" w:rsidR="00E25B55" w:rsidRPr="00736A02" w:rsidRDefault="00E25B55" w:rsidP="00355749">
      <w:pPr>
        <w:pStyle w:val="ListParagraph"/>
        <w:numPr>
          <w:ilvl w:val="2"/>
          <w:numId w:val="84"/>
        </w:numPr>
        <w:spacing w:line="276" w:lineRule="auto"/>
        <w:ind w:left="993"/>
        <w:jc w:val="both"/>
        <w:rPr>
          <w:rStyle w:val="apple-converted-space"/>
          <w:sz w:val="24"/>
          <w:szCs w:val="24"/>
        </w:rPr>
      </w:pPr>
      <w:r w:rsidRPr="00736A02">
        <w:rPr>
          <w:rStyle w:val="apple-converted-space"/>
          <w:sz w:val="24"/>
          <w:szCs w:val="24"/>
        </w:rPr>
        <w:t xml:space="preserve">Ievēroti </w:t>
      </w:r>
      <w:r w:rsidR="00DB7620">
        <w:rPr>
          <w:rStyle w:val="apple-converted-space"/>
          <w:sz w:val="24"/>
          <w:szCs w:val="24"/>
        </w:rPr>
        <w:t xml:space="preserve">šī </w:t>
      </w:r>
      <w:r w:rsidRPr="00736A02">
        <w:rPr>
          <w:rStyle w:val="apple-converted-space"/>
          <w:sz w:val="24"/>
          <w:szCs w:val="24"/>
        </w:rPr>
        <w:t xml:space="preserve">nolikuma prasības, kā arī regulāri sekot līdzi turpmākajām izmaiņām iepirkuma dokumentācijā, kas </w:t>
      </w:r>
      <w:r w:rsidR="00787BBA" w:rsidRPr="00736A02">
        <w:rPr>
          <w:rStyle w:val="apple-converted-space"/>
          <w:sz w:val="24"/>
          <w:szCs w:val="24"/>
        </w:rPr>
        <w:t>neierobežoti ir pieejama Pasūtītāja mājaslapā sadaļā “Iepirkumi”.</w:t>
      </w:r>
    </w:p>
    <w:p w14:paraId="264B2561" w14:textId="77777777" w:rsidR="00B6405D" w:rsidRDefault="00787BBA" w:rsidP="00A6194F">
      <w:pPr>
        <w:pStyle w:val="ListParagraph"/>
        <w:numPr>
          <w:ilvl w:val="2"/>
          <w:numId w:val="84"/>
        </w:numPr>
        <w:spacing w:line="276" w:lineRule="auto"/>
        <w:ind w:left="993"/>
        <w:jc w:val="both"/>
        <w:rPr>
          <w:rStyle w:val="apple-converted-space"/>
          <w:sz w:val="24"/>
          <w:szCs w:val="24"/>
        </w:rPr>
      </w:pPr>
      <w:r w:rsidRPr="00B6405D">
        <w:rPr>
          <w:rStyle w:val="apple-converted-space"/>
          <w:sz w:val="24"/>
          <w:szCs w:val="24"/>
        </w:rPr>
        <w:t>Veikt visas nepieciešamās darbības, kuras ir pieprasījusi iepirkuma komisija</w:t>
      </w:r>
      <w:r w:rsidR="00BF3265" w:rsidRPr="00B6405D">
        <w:rPr>
          <w:rStyle w:val="apple-converted-space"/>
          <w:sz w:val="24"/>
          <w:szCs w:val="24"/>
        </w:rPr>
        <w:t xml:space="preserve"> Pretendenta piedāvājuma pārbaudei, salīdzināšanai un vērtēšanai</w:t>
      </w:r>
      <w:r w:rsidRPr="00B6405D">
        <w:rPr>
          <w:rStyle w:val="apple-converted-space"/>
          <w:sz w:val="24"/>
          <w:szCs w:val="24"/>
        </w:rPr>
        <w:t xml:space="preserve">. </w:t>
      </w:r>
    </w:p>
    <w:p w14:paraId="1DA55A31" w14:textId="675440E9" w:rsidR="00787BBA" w:rsidRPr="00B6405D" w:rsidRDefault="00787BBA" w:rsidP="00A6194F">
      <w:pPr>
        <w:pStyle w:val="ListParagraph"/>
        <w:numPr>
          <w:ilvl w:val="2"/>
          <w:numId w:val="84"/>
        </w:numPr>
        <w:spacing w:line="276" w:lineRule="auto"/>
        <w:ind w:left="993"/>
        <w:jc w:val="both"/>
        <w:rPr>
          <w:rStyle w:val="apple-converted-space"/>
          <w:sz w:val="24"/>
          <w:szCs w:val="24"/>
        </w:rPr>
      </w:pPr>
      <w:r w:rsidRPr="00B6405D">
        <w:rPr>
          <w:rStyle w:val="apple-converted-space"/>
          <w:sz w:val="24"/>
          <w:szCs w:val="24"/>
        </w:rPr>
        <w:t>Sniegt patiesu informāciju un nemaldināt Pasūtītāju.</w:t>
      </w:r>
    </w:p>
    <w:p w14:paraId="4205FEBC" w14:textId="2B68694B" w:rsidR="00787BBA" w:rsidRPr="00736A02" w:rsidRDefault="007416A8" w:rsidP="00355749">
      <w:pPr>
        <w:pStyle w:val="ListParagraph"/>
        <w:numPr>
          <w:ilvl w:val="2"/>
          <w:numId w:val="84"/>
        </w:numPr>
        <w:spacing w:line="276" w:lineRule="auto"/>
        <w:ind w:left="993"/>
        <w:jc w:val="both"/>
        <w:rPr>
          <w:rStyle w:val="apple-converted-space"/>
          <w:sz w:val="24"/>
          <w:szCs w:val="24"/>
        </w:rPr>
      </w:pPr>
      <w:r w:rsidRPr="00736A02">
        <w:rPr>
          <w:rStyle w:val="apple-converted-space"/>
          <w:sz w:val="24"/>
          <w:szCs w:val="24"/>
        </w:rPr>
        <w:t>Ja piedāvājums tiek sūtīts pasta sūtījumā, Pretendents ir atbildīgs par savlaicīgu piedāvājuma izsūtīšanu, lai nodrošinātu piedāvājuma saņemšanu ne vēlāk kā noteiktajā piedāvājumu iesniegšanas termiņā.</w:t>
      </w:r>
    </w:p>
    <w:p w14:paraId="5F9C2F32" w14:textId="0467333B" w:rsidR="007416A8" w:rsidRPr="00736A02" w:rsidRDefault="007416A8" w:rsidP="00355749">
      <w:pPr>
        <w:pStyle w:val="ListParagraph"/>
        <w:numPr>
          <w:ilvl w:val="2"/>
          <w:numId w:val="84"/>
        </w:numPr>
        <w:spacing w:line="276" w:lineRule="auto"/>
        <w:ind w:left="993"/>
        <w:jc w:val="both"/>
        <w:rPr>
          <w:rStyle w:val="apple-converted-space"/>
          <w:sz w:val="24"/>
          <w:szCs w:val="24"/>
        </w:rPr>
      </w:pPr>
      <w:r w:rsidRPr="00736A02">
        <w:rPr>
          <w:rStyle w:val="apple-converted-space"/>
          <w:sz w:val="24"/>
          <w:szCs w:val="24"/>
        </w:rPr>
        <w:t xml:space="preserve">Veikt citas darbības saskaņā ar Publisko iepirkumu likumu, citiem normatīvajiem aktiem un </w:t>
      </w:r>
      <w:r w:rsidR="00F8556E" w:rsidRPr="00736A02">
        <w:rPr>
          <w:rStyle w:val="apple-converted-space"/>
          <w:sz w:val="24"/>
          <w:szCs w:val="24"/>
        </w:rPr>
        <w:t>konkursa</w:t>
      </w:r>
      <w:r w:rsidRPr="00736A02">
        <w:rPr>
          <w:rStyle w:val="apple-converted-space"/>
          <w:sz w:val="24"/>
          <w:szCs w:val="24"/>
        </w:rPr>
        <w:t xml:space="preserve"> nolikumu.</w:t>
      </w:r>
    </w:p>
    <w:p w14:paraId="257B556F" w14:textId="77777777" w:rsidR="00D1601E" w:rsidRPr="00736A02" w:rsidRDefault="00D1601E">
      <w:pPr>
        <w:rPr>
          <w:rFonts w:asciiTheme="majorHAnsi" w:eastAsiaTheme="majorEastAsia" w:hAnsiTheme="majorHAnsi" w:cstheme="majorBidi"/>
          <w:b/>
          <w:bCs/>
          <w:u w:color="000000"/>
          <w:lang w:val="lv-LV" w:eastAsia="lv-LV"/>
        </w:rPr>
      </w:pPr>
      <w:r w:rsidRPr="00736A02">
        <w:rPr>
          <w:u w:color="000000"/>
          <w:lang w:val="lv-LV" w:eastAsia="lv-LV"/>
        </w:rPr>
        <w:br w:type="page"/>
      </w:r>
    </w:p>
    <w:p w14:paraId="064A0DBE" w14:textId="3B7646C8" w:rsidR="003B3A8E" w:rsidRPr="00736A02" w:rsidRDefault="003B3A8E" w:rsidP="004D3F2C">
      <w:pPr>
        <w:pStyle w:val="Heading1"/>
        <w:rPr>
          <w:sz w:val="26"/>
          <w:szCs w:val="26"/>
          <w:u w:color="000000"/>
          <w:lang w:eastAsia="lv-LV"/>
        </w:rPr>
      </w:pPr>
      <w:bookmarkStart w:id="15" w:name="_Toc469593381"/>
      <w:r w:rsidRPr="00736A02">
        <w:rPr>
          <w:u w:color="000000"/>
          <w:lang w:eastAsia="lv-LV"/>
        </w:rPr>
        <w:t>Pielikums Nr. 1</w:t>
      </w:r>
      <w:bookmarkEnd w:id="15"/>
    </w:p>
    <w:p w14:paraId="3696511C" w14:textId="3B5466BD" w:rsidR="003B3A8E" w:rsidRPr="00736A02" w:rsidRDefault="00D744A1" w:rsidP="003B3A8E">
      <w:pPr>
        <w:widowControl w:val="0"/>
        <w:spacing w:after="160" w:line="259" w:lineRule="auto"/>
        <w:jc w:val="right"/>
        <w:rPr>
          <w:rFonts w:cs="Arial Unicode MS"/>
          <w:i/>
          <w:color w:val="000000"/>
          <w:sz w:val="26"/>
          <w:szCs w:val="26"/>
          <w:u w:color="000000"/>
          <w:lang w:val="lv-LV" w:eastAsia="lv-LV"/>
        </w:rPr>
      </w:pPr>
      <w:r w:rsidRPr="00736A02">
        <w:rPr>
          <w:rFonts w:cs="Arial Unicode MS"/>
          <w:i/>
          <w:color w:val="000000"/>
          <w:sz w:val="20"/>
          <w:szCs w:val="20"/>
          <w:u w:color="000000"/>
          <w:lang w:val="lv-LV" w:eastAsia="lv-LV"/>
        </w:rPr>
        <w:t xml:space="preserve">pie iepirkuma Nr. </w:t>
      </w:r>
      <w:r w:rsidR="00DB7620">
        <w:rPr>
          <w:rFonts w:cs="Arial Unicode MS"/>
          <w:i/>
          <w:color w:val="000000"/>
          <w:sz w:val="20"/>
          <w:szCs w:val="20"/>
          <w:u w:color="000000"/>
          <w:lang w:val="lv-LV" w:eastAsia="lv-LV"/>
        </w:rPr>
        <w:t>AS OŪS 2016/11, Olaine</w:t>
      </w:r>
      <w:r w:rsidRPr="00736A02">
        <w:rPr>
          <w:rFonts w:cs="Arial Unicode MS"/>
          <w:i/>
          <w:color w:val="000000"/>
          <w:sz w:val="20"/>
          <w:szCs w:val="20"/>
          <w:u w:color="000000"/>
          <w:lang w:val="lv-LV" w:eastAsia="lv-LV"/>
        </w:rPr>
        <w:t xml:space="preserve"> nolikuma</w:t>
      </w:r>
    </w:p>
    <w:p w14:paraId="3FB263BB" w14:textId="77777777" w:rsidR="003B3A8E" w:rsidRPr="00736A02" w:rsidRDefault="003B3A8E" w:rsidP="003B3A8E">
      <w:pPr>
        <w:spacing w:before="240" w:after="240"/>
        <w:jc w:val="center"/>
        <w:rPr>
          <w:rFonts w:cs="Arial Unicode MS"/>
          <w:b/>
          <w:bCs/>
          <w:caps/>
          <w:color w:val="000000"/>
          <w:spacing w:val="5"/>
          <w:kern w:val="28"/>
          <w:u w:color="000000"/>
          <w:lang w:val="lv-LV" w:eastAsia="lv-LV"/>
        </w:rPr>
      </w:pPr>
      <w:r w:rsidRPr="00736A02">
        <w:rPr>
          <w:rFonts w:cs="Arial Unicode MS"/>
          <w:b/>
          <w:bCs/>
          <w:caps/>
          <w:color w:val="000000"/>
          <w:spacing w:val="5"/>
          <w:kern w:val="28"/>
          <w:u w:color="000000"/>
          <w:lang w:val="lv-LV" w:eastAsia="lv-LV"/>
        </w:rPr>
        <w:t>PIETEIKUMS</w:t>
      </w:r>
    </w:p>
    <w:p w14:paraId="39A8DE7E" w14:textId="1F2459E2" w:rsidR="003B3A8E" w:rsidRPr="00736A02" w:rsidRDefault="003B3A8E" w:rsidP="003B3A8E">
      <w:pPr>
        <w:ind w:right="29"/>
        <w:rPr>
          <w:rFonts w:cs="Arial Unicode MS"/>
          <w:color w:val="000000"/>
          <w:sz w:val="20"/>
          <w:u w:color="000000"/>
          <w:lang w:val="lv-LV" w:eastAsia="lv-LV"/>
        </w:rPr>
      </w:pPr>
      <w:r w:rsidRPr="00736A02">
        <w:rPr>
          <w:rFonts w:cs="Arial Unicode MS"/>
          <w:b/>
          <w:bCs/>
          <w:color w:val="000000"/>
          <w:sz w:val="20"/>
          <w:u w:color="000000"/>
          <w:lang w:val="lv-LV" w:eastAsia="lv-LV"/>
        </w:rPr>
        <w:t>Piezīme</w:t>
      </w:r>
      <w:r w:rsidRPr="00736A02">
        <w:rPr>
          <w:rFonts w:cs="Arial Unicode MS"/>
          <w:color w:val="000000"/>
          <w:sz w:val="20"/>
          <w:u w:color="000000"/>
          <w:lang w:val="lv-LV" w:eastAsia="lv-LV"/>
        </w:rPr>
        <w:t xml:space="preserve">: </w:t>
      </w:r>
      <w:r w:rsidR="008F3A5E" w:rsidRPr="00736A02">
        <w:rPr>
          <w:rFonts w:cs="Arial Unicode MS"/>
          <w:i/>
          <w:iCs/>
          <w:color w:val="000000"/>
          <w:sz w:val="20"/>
          <w:u w:color="000000"/>
          <w:lang w:val="lv-LV" w:eastAsia="lv-LV"/>
        </w:rPr>
        <w:t>P</w:t>
      </w:r>
      <w:r w:rsidRPr="00736A02">
        <w:rPr>
          <w:rFonts w:cs="Arial Unicode MS"/>
          <w:i/>
          <w:iCs/>
          <w:color w:val="000000"/>
          <w:sz w:val="20"/>
          <w:u w:color="000000"/>
          <w:lang w:val="lv-LV" w:eastAsia="lv-LV"/>
        </w:rPr>
        <w:t>retendentam jāaizpilda tukšās vietas šajā formā.</w:t>
      </w:r>
    </w:p>
    <w:p w14:paraId="089946AE" w14:textId="2F72D0D5" w:rsidR="003B3A8E" w:rsidRPr="00736A02" w:rsidRDefault="003B3A8E" w:rsidP="003B3A8E">
      <w:pPr>
        <w:spacing w:before="120"/>
        <w:rPr>
          <w:rFonts w:cs="Arial Unicode MS"/>
          <w:color w:val="000000"/>
          <w:u w:color="000000"/>
          <w:lang w:val="lv-LV" w:eastAsia="lv-LV"/>
        </w:rPr>
      </w:pPr>
      <w:r w:rsidRPr="00736A02">
        <w:rPr>
          <w:rFonts w:cs="Arial Unicode MS"/>
          <w:b/>
          <w:bCs/>
          <w:color w:val="000000"/>
          <w:u w:color="000000"/>
          <w:lang w:val="lv-LV" w:eastAsia="lv-LV"/>
        </w:rPr>
        <w:t xml:space="preserve">Konkurss: </w:t>
      </w:r>
      <w:r w:rsidR="00DB7620">
        <w:rPr>
          <w:rFonts w:cs="Arial Unicode MS"/>
          <w:b/>
          <w:bCs/>
          <w:color w:val="000000"/>
          <w:u w:color="000000"/>
          <w:lang w:val="lv-LV" w:eastAsia="lv-LV"/>
        </w:rPr>
        <w:t>Uzņēmuma</w:t>
      </w:r>
      <w:r w:rsidR="00297248" w:rsidRPr="00297248">
        <w:rPr>
          <w:rFonts w:cs="Arial Unicode MS"/>
          <w:b/>
          <w:bCs/>
          <w:u w:color="FF0000"/>
          <w:lang w:val="lv-LV" w:eastAsia="lv-LV"/>
        </w:rPr>
        <w:t xml:space="preserve"> darbinieku veselības apdrošināšana</w:t>
      </w:r>
      <w:r w:rsidRPr="00736A02">
        <w:rPr>
          <w:rFonts w:cs="Arial Unicode MS"/>
          <w:b/>
          <w:bCs/>
          <w:u w:color="000000"/>
          <w:lang w:val="lv-LV" w:eastAsia="lv-LV"/>
        </w:rPr>
        <w:t>”</w:t>
      </w:r>
      <w:r w:rsidRPr="00736A02">
        <w:rPr>
          <w:rFonts w:cs="Arial Unicode MS"/>
          <w:u w:color="000000"/>
          <w:lang w:val="lv-LV" w:eastAsia="lv-LV"/>
        </w:rPr>
        <w:t xml:space="preserve"> </w:t>
      </w:r>
    </w:p>
    <w:p w14:paraId="1E6C4E49" w14:textId="37360D80" w:rsidR="003B3A8E" w:rsidRPr="00736A02" w:rsidRDefault="00DB7620" w:rsidP="003B3A8E">
      <w:pPr>
        <w:spacing w:before="120"/>
        <w:rPr>
          <w:rFonts w:cs="Arial Unicode MS"/>
          <w:color w:val="000000"/>
          <w:u w:color="000000"/>
          <w:lang w:val="lv-LV" w:eastAsia="lv-LV"/>
        </w:rPr>
      </w:pPr>
      <w:r>
        <w:rPr>
          <w:rFonts w:cs="Arial Unicode MS"/>
          <w:color w:val="000000"/>
          <w:u w:color="000000"/>
          <w:lang w:val="lv-LV" w:eastAsia="lv-LV"/>
        </w:rPr>
        <w:t>(identifikācijas Nr. AS OŪS 2016/11, Olaine</w:t>
      </w:r>
      <w:r w:rsidR="003B3A8E" w:rsidRPr="00736A02">
        <w:rPr>
          <w:rFonts w:cs="Arial Unicode MS"/>
          <w:color w:val="000000"/>
          <w:u w:color="000000"/>
          <w:lang w:val="lv-LV" w:eastAsia="lv-LV"/>
        </w:rPr>
        <w:t xml:space="preserve">) </w:t>
      </w:r>
    </w:p>
    <w:tbl>
      <w:tblPr>
        <w:tblW w:w="90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61"/>
        <w:gridCol w:w="5226"/>
      </w:tblGrid>
      <w:tr w:rsidR="003B3A8E" w:rsidRPr="00736A02" w14:paraId="180BF75B" w14:textId="77777777" w:rsidTr="00D744A1">
        <w:trPr>
          <w:trHeight w:val="949"/>
        </w:trPr>
        <w:tc>
          <w:tcPr>
            <w:tcW w:w="3861" w:type="dxa"/>
            <w:tcBorders>
              <w:top w:val="nil"/>
              <w:left w:val="nil"/>
              <w:bottom w:val="nil"/>
              <w:right w:val="nil"/>
            </w:tcBorders>
            <w:shd w:val="clear" w:color="auto" w:fill="auto"/>
            <w:tcMar>
              <w:top w:w="80" w:type="dxa"/>
              <w:left w:w="800" w:type="dxa"/>
              <w:bottom w:w="80" w:type="dxa"/>
              <w:right w:w="80" w:type="dxa"/>
            </w:tcMar>
          </w:tcPr>
          <w:p w14:paraId="3C03F713" w14:textId="77777777" w:rsidR="003B3A8E" w:rsidRPr="00736A02" w:rsidRDefault="003B3A8E" w:rsidP="00D744A1">
            <w:pPr>
              <w:suppressAutoHyphens/>
              <w:spacing w:before="120"/>
              <w:ind w:left="-774"/>
              <w:rPr>
                <w:rFonts w:cs="Arial Unicode MS"/>
                <w:color w:val="000000"/>
                <w:u w:color="000000"/>
                <w:lang w:val="lv-LV" w:eastAsia="lv-LV"/>
              </w:rPr>
            </w:pPr>
            <w:r w:rsidRPr="00736A02">
              <w:rPr>
                <w:rFonts w:cs="Arial Unicode MS"/>
                <w:color w:val="000000"/>
                <w:u w:color="000000"/>
                <w:lang w:val="lv-LV" w:eastAsia="lv-LV"/>
              </w:rPr>
              <w:t xml:space="preserve">Kam: </w:t>
            </w:r>
            <w:r w:rsidRPr="00736A02">
              <w:rPr>
                <w:rFonts w:cs="Arial Unicode MS"/>
                <w:color w:val="000000"/>
                <w:u w:color="000000"/>
                <w:lang w:val="lv-LV" w:eastAsia="lv-LV"/>
              </w:rPr>
              <w:tab/>
            </w:r>
          </w:p>
        </w:tc>
        <w:tc>
          <w:tcPr>
            <w:tcW w:w="5226" w:type="dxa"/>
            <w:tcBorders>
              <w:top w:val="nil"/>
              <w:left w:val="nil"/>
              <w:bottom w:val="nil"/>
              <w:right w:val="nil"/>
            </w:tcBorders>
            <w:shd w:val="clear" w:color="auto" w:fill="auto"/>
            <w:tcMar>
              <w:top w:w="80" w:type="dxa"/>
              <w:left w:w="800" w:type="dxa"/>
              <w:bottom w:w="80" w:type="dxa"/>
              <w:right w:w="80" w:type="dxa"/>
            </w:tcMar>
          </w:tcPr>
          <w:p w14:paraId="7F2A6259" w14:textId="32135DDC" w:rsidR="003B3A8E" w:rsidRPr="00736A02" w:rsidRDefault="003B3A8E" w:rsidP="003B3A8E">
            <w:pPr>
              <w:suppressAutoHyphens/>
              <w:spacing w:before="120"/>
              <w:ind w:left="720" w:hanging="720"/>
              <w:rPr>
                <w:rFonts w:cs="Arial Unicode MS"/>
                <w:color w:val="000000"/>
                <w:u w:color="000000"/>
                <w:lang w:val="lv-LV" w:eastAsia="lv-LV"/>
              </w:rPr>
            </w:pPr>
            <w:r w:rsidRPr="00736A02">
              <w:rPr>
                <w:rFonts w:cs="Arial Unicode MS"/>
                <w:color w:val="000000"/>
                <w:u w:color="000000"/>
                <w:lang w:val="lv-LV" w:eastAsia="lv-LV"/>
              </w:rPr>
              <w:t xml:space="preserve">No: </w:t>
            </w:r>
            <w:r w:rsidRPr="00736A02">
              <w:rPr>
                <w:rFonts w:cs="Arial Unicode MS"/>
                <w:b/>
                <w:bCs/>
                <w:color w:val="000000"/>
                <w:u w:color="000000"/>
                <w:lang w:val="lv-LV" w:eastAsia="lv-LV"/>
              </w:rPr>
              <w:t xml:space="preserve">______________________________ </w:t>
            </w:r>
            <w:r w:rsidR="008F3A5E" w:rsidRPr="00736A02">
              <w:rPr>
                <w:rFonts w:cs="Arial Unicode MS"/>
                <w:i/>
                <w:iCs/>
                <w:color w:val="000000"/>
                <w:u w:color="000000"/>
                <w:lang w:val="lv-LV" w:eastAsia="lv-LV"/>
              </w:rPr>
              <w:t>(P</w:t>
            </w:r>
            <w:r w:rsidRPr="00736A02">
              <w:rPr>
                <w:rFonts w:cs="Arial Unicode MS"/>
                <w:i/>
                <w:iCs/>
                <w:color w:val="000000"/>
                <w:u w:color="000000"/>
                <w:lang w:val="lv-LV" w:eastAsia="lv-LV"/>
              </w:rPr>
              <w:t>retendenta nosaukums un adrese)</w:t>
            </w:r>
          </w:p>
        </w:tc>
      </w:tr>
    </w:tbl>
    <w:p w14:paraId="5E0DF13B" w14:textId="77777777" w:rsidR="003B3A8E" w:rsidRPr="00736A02" w:rsidRDefault="003B3A8E" w:rsidP="003B3A8E">
      <w:pPr>
        <w:ind w:right="29"/>
        <w:rPr>
          <w:rFonts w:cs="Arial Unicode MS"/>
          <w:color w:val="000000"/>
          <w:u w:color="000000"/>
          <w:lang w:val="lv-LV" w:eastAsia="lv-LV"/>
        </w:rPr>
      </w:pPr>
      <w:r w:rsidRPr="00736A02">
        <w:rPr>
          <w:rFonts w:cs="Arial Unicode MS"/>
          <w:color w:val="000000"/>
          <w:u w:color="000000"/>
          <w:lang w:val="lv-LV" w:eastAsia="lv-LV"/>
        </w:rPr>
        <w:t>Godātā komisija,</w:t>
      </w:r>
    </w:p>
    <w:p w14:paraId="57EC4C82" w14:textId="411E734B" w:rsidR="003B3A8E" w:rsidRPr="00736A02" w:rsidRDefault="003B3A8E" w:rsidP="00A63EC9">
      <w:pPr>
        <w:numPr>
          <w:ilvl w:val="0"/>
          <w:numId w:val="35"/>
        </w:numPr>
        <w:spacing w:before="120" w:after="120"/>
        <w:ind w:left="426" w:right="29" w:hanging="426"/>
        <w:jc w:val="both"/>
        <w:rPr>
          <w:rFonts w:cs="Arial Unicode MS"/>
          <w:color w:val="000000"/>
          <w:u w:color="000000"/>
          <w:lang w:val="lv-LV" w:eastAsia="lv-LV"/>
        </w:rPr>
      </w:pPr>
      <w:bookmarkStart w:id="16" w:name="_Ref339629910"/>
      <w:r w:rsidRPr="00736A02">
        <w:rPr>
          <w:rFonts w:cs="Arial Unicode MS"/>
          <w:color w:val="000000"/>
          <w:u w:color="000000"/>
          <w:lang w:val="lv-LV" w:eastAsia="lv-LV"/>
        </w:rPr>
        <w:t xml:space="preserve">Ar šo mēs apliecinām savu dalību iepirkuma procedūrā. Apstiprinām, ka esam iepazinušies ar </w:t>
      </w:r>
      <w:r w:rsidR="00420438">
        <w:rPr>
          <w:rFonts w:cs="Arial Unicode MS"/>
          <w:color w:val="000000"/>
          <w:u w:color="000000"/>
          <w:lang w:val="lv-LV" w:eastAsia="lv-LV"/>
        </w:rPr>
        <w:t>iepirkuma</w:t>
      </w:r>
      <w:r w:rsidR="00F8556E" w:rsidRPr="00736A02">
        <w:rPr>
          <w:rFonts w:cs="Arial Unicode MS"/>
          <w:color w:val="000000"/>
          <w:u w:color="000000"/>
          <w:lang w:val="lv-LV" w:eastAsia="lv-LV"/>
        </w:rPr>
        <w:t xml:space="preserve"> n</w:t>
      </w:r>
      <w:r w:rsidRPr="00736A02">
        <w:rPr>
          <w:rFonts w:cs="Arial Unicode MS"/>
          <w:color w:val="000000"/>
          <w:u w:color="000000"/>
          <w:lang w:val="lv-LV" w:eastAsia="lv-LV"/>
        </w:rPr>
        <w:t>olikumu, un piekrītam visiem tajā minētajiem nosacījumiem, tie ir skaidri un saprotami, iebildumu un pretenziju tiem nav.</w:t>
      </w:r>
    </w:p>
    <w:p w14:paraId="1F3FFC88" w14:textId="6BCE7982" w:rsidR="003B3A8E" w:rsidRPr="00736A02" w:rsidRDefault="003B3A8E" w:rsidP="00A63EC9">
      <w:pPr>
        <w:numPr>
          <w:ilvl w:val="0"/>
          <w:numId w:val="35"/>
        </w:numPr>
        <w:spacing w:before="120" w:after="120"/>
        <w:ind w:left="426" w:right="29" w:hanging="426"/>
        <w:jc w:val="both"/>
        <w:rPr>
          <w:rFonts w:cs="Arial Unicode MS"/>
          <w:i/>
          <w:iCs/>
          <w:color w:val="000000"/>
          <w:u w:color="000000"/>
          <w:lang w:val="lv-LV" w:eastAsia="lv-LV"/>
        </w:rPr>
      </w:pPr>
      <w:r w:rsidRPr="00736A02">
        <w:rPr>
          <w:rFonts w:cs="Arial Unicode MS"/>
          <w:color w:val="000000"/>
          <w:u w:color="000000"/>
          <w:lang w:val="lv-LV" w:eastAsia="lv-LV"/>
        </w:rPr>
        <w:t xml:space="preserve">Saskaņā ar </w:t>
      </w:r>
      <w:r w:rsidR="00420438">
        <w:rPr>
          <w:rFonts w:cs="Arial Unicode MS"/>
          <w:color w:val="000000"/>
          <w:u w:color="000000"/>
          <w:lang w:val="lv-LV" w:eastAsia="lv-LV"/>
        </w:rPr>
        <w:t>iepirkuma</w:t>
      </w:r>
      <w:r w:rsidRPr="00736A02">
        <w:rPr>
          <w:rFonts w:cs="Arial Unicode MS"/>
          <w:color w:val="000000"/>
          <w:u w:color="000000"/>
          <w:lang w:val="lv-LV" w:eastAsia="lv-LV"/>
        </w:rPr>
        <w:t xml:space="preserve"> nolikumu, mēs, apakšā parakstījuš</w:t>
      </w:r>
      <w:r w:rsidR="008F3A5E" w:rsidRPr="00736A02">
        <w:rPr>
          <w:rFonts w:cs="Arial Unicode MS"/>
          <w:color w:val="000000"/>
          <w:u w:color="000000"/>
          <w:lang w:val="lv-LV" w:eastAsia="lv-LV"/>
        </w:rPr>
        <w:t xml:space="preserve">ies, apstiprinām, ka piekrītam </w:t>
      </w:r>
      <w:r w:rsidR="00420438">
        <w:rPr>
          <w:rFonts w:cs="Arial Unicode MS"/>
          <w:color w:val="000000"/>
          <w:u w:color="000000"/>
          <w:lang w:val="lv-LV" w:eastAsia="lv-LV"/>
        </w:rPr>
        <w:t>iepirkuma</w:t>
      </w:r>
      <w:r w:rsidRPr="00736A02">
        <w:rPr>
          <w:rFonts w:cs="Arial Unicode MS"/>
          <w:color w:val="000000"/>
          <w:u w:color="000000"/>
          <w:lang w:val="lv-LV" w:eastAsia="lv-LV"/>
        </w:rPr>
        <w:t xml:space="preserve"> noteikumiem.</w:t>
      </w:r>
    </w:p>
    <w:p w14:paraId="74C7B70F" w14:textId="2702E280" w:rsidR="003B3A8E" w:rsidRPr="00736A02" w:rsidRDefault="003B3A8E" w:rsidP="00A63EC9">
      <w:pPr>
        <w:numPr>
          <w:ilvl w:val="0"/>
          <w:numId w:val="35"/>
        </w:numPr>
        <w:spacing w:before="120" w:after="120"/>
        <w:ind w:left="426" w:right="29" w:hanging="426"/>
        <w:jc w:val="both"/>
        <w:rPr>
          <w:rFonts w:cs="Arial Unicode MS"/>
          <w:i/>
          <w:iCs/>
          <w:color w:val="000000"/>
          <w:u w:color="000000"/>
          <w:lang w:val="lv-LV" w:eastAsia="lv-LV"/>
        </w:rPr>
      </w:pPr>
      <w:r w:rsidRPr="00736A02">
        <w:rPr>
          <w:rFonts w:cs="Arial Unicode MS"/>
          <w:color w:val="000000"/>
          <w:u w:color="000000"/>
          <w:lang w:val="lv-LV" w:eastAsia="lv-LV"/>
        </w:rPr>
        <w:t>Piedāvājam</w:t>
      </w:r>
      <w:bookmarkEnd w:id="16"/>
      <w:r w:rsidRPr="00736A02">
        <w:rPr>
          <w:rFonts w:cs="Arial Unicode MS"/>
          <w:color w:val="000000"/>
          <w:u w:color="000000"/>
          <w:lang w:val="lv-LV" w:eastAsia="lv-LV"/>
        </w:rPr>
        <w:t xml:space="preserve"> sniegt </w:t>
      </w:r>
      <w:r w:rsidR="00A63EC9" w:rsidRPr="00736A02">
        <w:rPr>
          <w:rFonts w:cs="Arial Unicode MS"/>
          <w:color w:val="000000"/>
          <w:u w:color="000000"/>
          <w:lang w:val="lv-LV" w:eastAsia="lv-LV"/>
        </w:rPr>
        <w:t>veselības apdrošināšanu Pasūtītāja darbiniekiem.</w:t>
      </w:r>
    </w:p>
    <w:p w14:paraId="2CC6A97F" w14:textId="68B6CA62" w:rsidR="003B3A8E" w:rsidRPr="00736A02" w:rsidRDefault="003B3A8E" w:rsidP="00A63EC9">
      <w:pPr>
        <w:numPr>
          <w:ilvl w:val="0"/>
          <w:numId w:val="36"/>
        </w:numPr>
        <w:spacing w:before="120"/>
        <w:ind w:left="426" w:right="29" w:hanging="426"/>
        <w:rPr>
          <w:rFonts w:cs="Arial Unicode MS"/>
          <w:color w:val="000000"/>
          <w:u w:color="000000"/>
          <w:lang w:val="lv-LV" w:eastAsia="lv-LV"/>
        </w:rPr>
      </w:pPr>
      <w:r w:rsidRPr="00736A02">
        <w:rPr>
          <w:rFonts w:cs="Arial Unicode MS"/>
          <w:color w:val="000000"/>
          <w:u w:color="000000"/>
          <w:lang w:val="lv-LV" w:eastAsia="lv-LV"/>
        </w:rPr>
        <w:t xml:space="preserve">Ja </w:t>
      </w:r>
      <w:r w:rsidR="00A63EC9" w:rsidRPr="00736A02">
        <w:rPr>
          <w:rFonts w:cs="Arial Unicode MS"/>
          <w:color w:val="000000"/>
          <w:u w:color="000000"/>
          <w:lang w:val="lv-LV" w:eastAsia="lv-LV"/>
        </w:rPr>
        <w:t>P</w:t>
      </w:r>
      <w:r w:rsidRPr="00736A02">
        <w:rPr>
          <w:rFonts w:cs="Arial Unicode MS"/>
          <w:color w:val="000000"/>
          <w:u w:color="000000"/>
          <w:lang w:val="lv-LV" w:eastAsia="lv-LV"/>
        </w:rPr>
        <w:t>retendents ir piegādātāju apvienība:</w:t>
      </w:r>
    </w:p>
    <w:p w14:paraId="5C61281B" w14:textId="2F61E48C" w:rsidR="003B3A8E" w:rsidRPr="00736A02" w:rsidRDefault="003B3A8E" w:rsidP="00743ECB">
      <w:pPr>
        <w:numPr>
          <w:ilvl w:val="1"/>
          <w:numId w:val="36"/>
        </w:numPr>
        <w:tabs>
          <w:tab w:val="left" w:pos="426"/>
        </w:tabs>
        <w:ind w:right="29" w:hanging="426"/>
        <w:jc w:val="both"/>
        <w:rPr>
          <w:rFonts w:cs="Arial Unicode MS"/>
          <w:color w:val="000000"/>
          <w:lang w:val="lv-LV" w:eastAsia="lv-LV"/>
        </w:rPr>
      </w:pPr>
      <w:r w:rsidRPr="00736A02">
        <w:rPr>
          <w:rFonts w:cs="Arial Unicode MS"/>
          <w:color w:val="000000"/>
          <w:u w:color="000000"/>
          <w:lang w:val="lv-LV" w:eastAsia="lv-LV"/>
        </w:rPr>
        <w:t>personas, kuras veido piegādātāju apvienību (nosaukums, reģ. Nr., juridiskā adrese):</w:t>
      </w:r>
      <w:r w:rsidR="005471A0" w:rsidRPr="00736A02">
        <w:rPr>
          <w:rFonts w:cs="Arial Unicode MS"/>
          <w:color w:val="000000"/>
          <w:lang w:val="lv-LV" w:eastAsia="lv-LV"/>
        </w:rPr>
        <w:t>_________________________________________________________________________________________________________</w:t>
      </w:r>
      <w:r w:rsidR="00D744A1" w:rsidRPr="00736A02">
        <w:rPr>
          <w:rFonts w:cs="Arial Unicode MS"/>
          <w:color w:val="000000"/>
          <w:lang w:val="lv-LV" w:eastAsia="lv-LV"/>
        </w:rPr>
        <w:t>___________________________</w:t>
      </w:r>
    </w:p>
    <w:p w14:paraId="164C6BC7" w14:textId="1BFEC6BB" w:rsidR="003B3A8E" w:rsidRPr="00736A02" w:rsidRDefault="003B3A8E" w:rsidP="00D744A1">
      <w:pPr>
        <w:tabs>
          <w:tab w:val="left" w:pos="9072"/>
        </w:tabs>
        <w:ind w:right="29"/>
        <w:rPr>
          <w:rFonts w:cs="Arial Unicode MS"/>
          <w:color w:val="000000"/>
          <w:lang w:val="lv-LV" w:eastAsia="lv-LV"/>
        </w:rPr>
      </w:pPr>
    </w:p>
    <w:p w14:paraId="0CCF6E37" w14:textId="0EDCB82E" w:rsidR="003B3A8E" w:rsidRPr="00736A02" w:rsidRDefault="003B3A8E" w:rsidP="00743ECB">
      <w:pPr>
        <w:numPr>
          <w:ilvl w:val="1"/>
          <w:numId w:val="36"/>
        </w:numPr>
        <w:tabs>
          <w:tab w:val="left" w:pos="709"/>
        </w:tabs>
        <w:ind w:left="851" w:right="29" w:hanging="567"/>
        <w:rPr>
          <w:rFonts w:cs="Arial Unicode MS"/>
          <w:color w:val="000000"/>
          <w:u w:color="000000"/>
          <w:lang w:val="lv-LV" w:eastAsia="lv-LV"/>
        </w:rPr>
      </w:pPr>
      <w:r w:rsidRPr="00736A02">
        <w:rPr>
          <w:rFonts w:cs="Arial Unicode MS"/>
          <w:color w:val="000000"/>
          <w:u w:color="000000"/>
          <w:lang w:val="lv-LV" w:eastAsia="lv-LV"/>
        </w:rPr>
        <w:t>katras personas atbildības nododamā līguma daļa un tās apjoms %:</w:t>
      </w:r>
      <w:r w:rsidR="00743ECB" w:rsidRPr="00736A02">
        <w:rPr>
          <w:rFonts w:cs="Arial Unicode MS"/>
          <w:color w:val="000000"/>
          <w:u w:color="000000"/>
          <w:lang w:val="lv-LV" w:eastAsia="lv-LV"/>
        </w:rPr>
        <w:t xml:space="preserve"> _______________</w:t>
      </w:r>
    </w:p>
    <w:p w14:paraId="3D7AD706" w14:textId="77777777" w:rsidR="003B3A8E" w:rsidRPr="00736A02" w:rsidRDefault="003B3A8E" w:rsidP="00D744A1">
      <w:pPr>
        <w:numPr>
          <w:ilvl w:val="0"/>
          <w:numId w:val="39"/>
        </w:numPr>
        <w:spacing w:before="240"/>
        <w:ind w:right="29"/>
        <w:jc w:val="both"/>
        <w:rPr>
          <w:rFonts w:cs="Arial Unicode MS"/>
          <w:color w:val="000000"/>
          <w:u w:color="000000"/>
          <w:lang w:val="lv-LV" w:eastAsia="lv-LV"/>
        </w:rPr>
      </w:pPr>
      <w:r w:rsidRPr="00736A02">
        <w:rPr>
          <w:rFonts w:cs="Arial Unicode MS"/>
          <w:color w:val="000000"/>
          <w:u w:color="000000"/>
          <w:lang w:val="lv-LV" w:eastAsia="lv-LV"/>
        </w:rPr>
        <w:t>Mēs apstiprinām, ka visi pievienotie dokumenti veido šo piedāvājumu.</w:t>
      </w:r>
    </w:p>
    <w:p w14:paraId="2C97D999" w14:textId="333F2473" w:rsidR="003B3A8E" w:rsidRPr="00736A02" w:rsidRDefault="003B3A8E" w:rsidP="00A63EC9">
      <w:pPr>
        <w:numPr>
          <w:ilvl w:val="0"/>
          <w:numId w:val="39"/>
        </w:numPr>
        <w:ind w:right="29"/>
        <w:jc w:val="both"/>
        <w:rPr>
          <w:rFonts w:cs="Arial Unicode MS"/>
          <w:color w:val="000000"/>
          <w:u w:color="000000"/>
          <w:lang w:val="lv-LV" w:eastAsia="lv-LV"/>
        </w:rPr>
      </w:pPr>
      <w:r w:rsidRPr="00736A02">
        <w:rPr>
          <w:rFonts w:cs="Arial Unicode MS"/>
          <w:color w:val="000000"/>
          <w:u w:color="000000"/>
          <w:lang w:val="lv-LV" w:eastAsia="lv-LV"/>
        </w:rPr>
        <w:t>Apl</w:t>
      </w:r>
      <w:r w:rsidR="008F3A5E" w:rsidRPr="00736A02">
        <w:rPr>
          <w:rFonts w:cs="Arial Unicode MS"/>
          <w:color w:val="000000"/>
          <w:u w:color="000000"/>
          <w:lang w:val="lv-LV" w:eastAsia="lv-LV"/>
        </w:rPr>
        <w:t>iecinām, ka mūsu rīcībā būs visas nepieciešamās kompetences un visi</w:t>
      </w:r>
      <w:r w:rsidRPr="00736A02">
        <w:rPr>
          <w:rFonts w:cs="Arial Unicode MS"/>
          <w:color w:val="000000"/>
          <w:u w:color="000000"/>
          <w:lang w:val="lv-LV" w:eastAsia="lv-LV"/>
        </w:rPr>
        <w:t xml:space="preserve"> nepieciešamie resursi līguma izpildei.</w:t>
      </w:r>
    </w:p>
    <w:p w14:paraId="588382F2" w14:textId="77777777" w:rsidR="003B3A8E" w:rsidRPr="00736A02" w:rsidRDefault="003B3A8E" w:rsidP="00A63EC9">
      <w:pPr>
        <w:numPr>
          <w:ilvl w:val="0"/>
          <w:numId w:val="39"/>
        </w:numPr>
        <w:ind w:right="29"/>
        <w:jc w:val="both"/>
        <w:rPr>
          <w:rFonts w:cs="Arial Unicode MS"/>
          <w:color w:val="000000"/>
          <w:u w:color="000000"/>
          <w:lang w:val="lv-LV" w:eastAsia="lv-LV"/>
        </w:rPr>
      </w:pPr>
      <w:r w:rsidRPr="00736A02">
        <w:rPr>
          <w:rFonts w:cs="Arial Unicode MS"/>
          <w:color w:val="000000"/>
          <w:u w:color="000000"/>
          <w:lang w:val="lv-LV" w:eastAsia="lv-LV"/>
        </w:rPr>
        <w:t>Mēs apliecinām, ka neesam ieinteresēti nevienā citā piedāvājumā, kas iesniegts šajā iepirkuma procedūrā.</w:t>
      </w:r>
    </w:p>
    <w:p w14:paraId="484358E0" w14:textId="77777777" w:rsidR="003B3A8E" w:rsidRPr="00736A02" w:rsidRDefault="003B3A8E" w:rsidP="00A63EC9">
      <w:pPr>
        <w:numPr>
          <w:ilvl w:val="0"/>
          <w:numId w:val="39"/>
        </w:numPr>
        <w:ind w:right="29"/>
        <w:jc w:val="both"/>
        <w:rPr>
          <w:rFonts w:cs="Arial Unicode MS"/>
          <w:color w:val="000000"/>
          <w:u w:color="000000"/>
          <w:lang w:val="lv-LV" w:eastAsia="lv-LV"/>
        </w:rPr>
      </w:pPr>
      <w:r w:rsidRPr="00736A02">
        <w:rPr>
          <w:rFonts w:cs="Arial Unicode MS"/>
          <w:color w:val="000000"/>
          <w:u w:color="000000"/>
          <w:lang w:val="lv-LV" w:eastAsia="lv-LV"/>
        </w:rPr>
        <w:t>Ja mēs iegūsim tiesības noslēgt iepirkuma līgumu, līguma izpildi koordinējošā persona no mūsu puses būs:</w:t>
      </w:r>
    </w:p>
    <w:tbl>
      <w:tblPr>
        <w:tblW w:w="8635" w:type="dxa"/>
        <w:tblInd w:w="5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05"/>
        <w:gridCol w:w="6430"/>
      </w:tblGrid>
      <w:tr w:rsidR="003B3A8E" w:rsidRPr="00736A02" w14:paraId="6D986D69" w14:textId="77777777" w:rsidTr="00D744A1">
        <w:trPr>
          <w:trHeight w:val="24"/>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576D8" w14:textId="77777777" w:rsidR="003B3A8E" w:rsidRPr="00736A02" w:rsidRDefault="003B3A8E" w:rsidP="003B3A8E">
            <w:pPr>
              <w:rPr>
                <w:rFonts w:cs="Arial Unicode MS"/>
                <w:color w:val="000000"/>
                <w:u w:color="000000"/>
                <w:lang w:val="lv-LV" w:eastAsia="lv-LV"/>
              </w:rPr>
            </w:pPr>
            <w:r w:rsidRPr="00736A02">
              <w:rPr>
                <w:rFonts w:cs="Arial Unicode MS"/>
                <w:color w:val="000000"/>
                <w:u w:color="000000"/>
                <w:lang w:val="lv-LV" w:eastAsia="lv-LV"/>
              </w:rPr>
              <w:t>Vārds, uzvārds:</w:t>
            </w:r>
          </w:p>
        </w:tc>
        <w:tc>
          <w:tcPr>
            <w:tcW w:w="6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D24C4" w14:textId="77777777" w:rsidR="003B3A8E" w:rsidRPr="00736A02" w:rsidRDefault="003B3A8E" w:rsidP="003B3A8E">
            <w:pPr>
              <w:rPr>
                <w:lang w:val="lv-LV"/>
              </w:rPr>
            </w:pPr>
          </w:p>
        </w:tc>
      </w:tr>
      <w:tr w:rsidR="003B3A8E" w:rsidRPr="00736A02" w14:paraId="7978F62B" w14:textId="77777777" w:rsidTr="003F5F4A">
        <w:trPr>
          <w:trHeight w:val="241"/>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38E1" w14:textId="77777777" w:rsidR="003B3A8E" w:rsidRPr="00736A02" w:rsidRDefault="003B3A8E" w:rsidP="003B3A8E">
            <w:pPr>
              <w:rPr>
                <w:rFonts w:cs="Arial Unicode MS"/>
                <w:color w:val="000000"/>
                <w:u w:color="000000"/>
                <w:lang w:val="lv-LV" w:eastAsia="lv-LV"/>
              </w:rPr>
            </w:pPr>
            <w:r w:rsidRPr="00736A02">
              <w:rPr>
                <w:rFonts w:cs="Arial Unicode MS"/>
                <w:color w:val="000000"/>
                <w:u w:color="000000"/>
                <w:lang w:val="lv-LV" w:eastAsia="lv-LV"/>
              </w:rPr>
              <w:t>Ieņemamais amats:</w:t>
            </w:r>
          </w:p>
        </w:tc>
        <w:tc>
          <w:tcPr>
            <w:tcW w:w="6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BA3A" w14:textId="77777777" w:rsidR="003B3A8E" w:rsidRPr="00736A02" w:rsidRDefault="003B3A8E" w:rsidP="003B3A8E">
            <w:pPr>
              <w:rPr>
                <w:lang w:val="lv-LV"/>
              </w:rPr>
            </w:pPr>
          </w:p>
        </w:tc>
      </w:tr>
      <w:tr w:rsidR="003B3A8E" w:rsidRPr="00736A02" w14:paraId="6B10BB30" w14:textId="77777777" w:rsidTr="003F5F4A">
        <w:trPr>
          <w:trHeight w:val="241"/>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8CB2E" w14:textId="77777777" w:rsidR="003B3A8E" w:rsidRPr="00736A02" w:rsidRDefault="003B3A8E" w:rsidP="003B3A8E">
            <w:pPr>
              <w:rPr>
                <w:rFonts w:cs="Arial Unicode MS"/>
                <w:color w:val="000000"/>
                <w:u w:color="000000"/>
                <w:lang w:val="lv-LV" w:eastAsia="lv-LV"/>
              </w:rPr>
            </w:pPr>
            <w:r w:rsidRPr="00736A02">
              <w:rPr>
                <w:rFonts w:cs="Arial Unicode MS"/>
                <w:color w:val="000000"/>
                <w:u w:color="000000"/>
                <w:lang w:val="lv-LV" w:eastAsia="lv-LV"/>
              </w:rPr>
              <w:t>Tālrunis, fakss:</w:t>
            </w:r>
          </w:p>
        </w:tc>
        <w:tc>
          <w:tcPr>
            <w:tcW w:w="6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76B6C" w14:textId="77777777" w:rsidR="003B3A8E" w:rsidRPr="00736A02" w:rsidRDefault="003B3A8E" w:rsidP="003B3A8E">
            <w:pPr>
              <w:rPr>
                <w:lang w:val="lv-LV"/>
              </w:rPr>
            </w:pPr>
          </w:p>
        </w:tc>
      </w:tr>
      <w:tr w:rsidR="003B3A8E" w:rsidRPr="00736A02" w14:paraId="16ECD276" w14:textId="77777777" w:rsidTr="003F5F4A">
        <w:trPr>
          <w:trHeight w:val="241"/>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A2009" w14:textId="77777777" w:rsidR="003B3A8E" w:rsidRPr="00736A02" w:rsidRDefault="003B3A8E" w:rsidP="003B3A8E">
            <w:pPr>
              <w:rPr>
                <w:rFonts w:cs="Arial Unicode MS"/>
                <w:color w:val="000000"/>
                <w:u w:color="000000"/>
                <w:lang w:val="lv-LV" w:eastAsia="lv-LV"/>
              </w:rPr>
            </w:pPr>
            <w:r w:rsidRPr="00736A02">
              <w:rPr>
                <w:rFonts w:cs="Arial Unicode MS"/>
                <w:color w:val="000000"/>
                <w:u w:color="000000"/>
                <w:lang w:val="lv-LV" w:eastAsia="lv-LV"/>
              </w:rPr>
              <w:t>e-pasta adrese:</w:t>
            </w:r>
          </w:p>
        </w:tc>
        <w:tc>
          <w:tcPr>
            <w:tcW w:w="6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C065C" w14:textId="77777777" w:rsidR="003B3A8E" w:rsidRPr="00736A02" w:rsidRDefault="003B3A8E" w:rsidP="003B3A8E">
            <w:pPr>
              <w:rPr>
                <w:lang w:val="lv-LV"/>
              </w:rPr>
            </w:pPr>
          </w:p>
        </w:tc>
      </w:tr>
    </w:tbl>
    <w:p w14:paraId="1652C6F2" w14:textId="6E4D0D35" w:rsidR="003B3A8E" w:rsidRPr="00736A02" w:rsidRDefault="003B3A8E">
      <w:pPr>
        <w:widowControl w:val="0"/>
        <w:tabs>
          <w:tab w:val="left" w:pos="570"/>
        </w:tabs>
        <w:ind w:left="852"/>
        <w:jc w:val="both"/>
        <w:rPr>
          <w:rFonts w:cs="Arial Unicode MS"/>
          <w:color w:val="000000"/>
          <w:u w:color="000000"/>
          <w:lang w:val="lv-LV" w:eastAsia="lv-LV"/>
        </w:rPr>
      </w:pPr>
    </w:p>
    <w:p w14:paraId="00A6EFBC" w14:textId="60E1F6A9" w:rsidR="003B3A8E" w:rsidRPr="00736A02" w:rsidRDefault="008F3A5E" w:rsidP="000F0981">
      <w:pPr>
        <w:pStyle w:val="ListParagraph"/>
        <w:numPr>
          <w:ilvl w:val="0"/>
          <w:numId w:val="39"/>
        </w:numPr>
      </w:pPr>
      <w:r w:rsidRPr="000F0981">
        <w:rPr>
          <w:sz w:val="24"/>
          <w:szCs w:val="24"/>
        </w:rPr>
        <w:t>Informācija par P</w:t>
      </w:r>
      <w:r w:rsidR="003B3A8E" w:rsidRPr="000F0981">
        <w:rPr>
          <w:sz w:val="24"/>
          <w:szCs w:val="24"/>
        </w:rPr>
        <w:t xml:space="preserve">retendentu vai personu, kura pārstāv piegādātāju </w:t>
      </w:r>
      <w:r w:rsidRPr="000F0981">
        <w:rPr>
          <w:sz w:val="24"/>
          <w:szCs w:val="24"/>
        </w:rPr>
        <w:t>k</w:t>
      </w:r>
      <w:r w:rsidR="003B3A8E" w:rsidRPr="000F0981">
        <w:rPr>
          <w:sz w:val="24"/>
          <w:szCs w:val="24"/>
        </w:rPr>
        <w:t>onkursā</w:t>
      </w:r>
      <w:r w:rsidR="003B3A8E" w:rsidRPr="00736A02">
        <w:t>:</w:t>
      </w:r>
    </w:p>
    <w:tbl>
      <w:tblPr>
        <w:tblW w:w="8111"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59"/>
        <w:gridCol w:w="4252"/>
      </w:tblGrid>
      <w:tr w:rsidR="003B3A8E" w:rsidRPr="00736A02" w14:paraId="45351E09" w14:textId="77777777" w:rsidTr="003F5F4A">
        <w:trPr>
          <w:trHeight w:val="314"/>
        </w:trPr>
        <w:tc>
          <w:tcPr>
            <w:tcW w:w="3859" w:type="dxa"/>
            <w:tcBorders>
              <w:top w:val="nil"/>
              <w:left w:val="nil"/>
              <w:bottom w:val="nil"/>
              <w:right w:val="nil"/>
            </w:tcBorders>
            <w:shd w:val="clear" w:color="auto" w:fill="auto"/>
            <w:tcMar>
              <w:top w:w="80" w:type="dxa"/>
              <w:left w:w="80" w:type="dxa"/>
              <w:bottom w:w="80" w:type="dxa"/>
              <w:right w:w="80" w:type="dxa"/>
            </w:tcMar>
          </w:tcPr>
          <w:p w14:paraId="1F47AD28"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Pretendenta nosaukums:</w:t>
            </w:r>
          </w:p>
        </w:tc>
        <w:tc>
          <w:tcPr>
            <w:tcW w:w="4252" w:type="dxa"/>
            <w:tcBorders>
              <w:top w:val="nil"/>
              <w:left w:val="nil"/>
              <w:bottom w:val="single" w:sz="4" w:space="0" w:color="000000"/>
              <w:right w:val="nil"/>
            </w:tcBorders>
            <w:shd w:val="clear" w:color="auto" w:fill="auto"/>
            <w:tcMar>
              <w:top w:w="80" w:type="dxa"/>
              <w:left w:w="80" w:type="dxa"/>
              <w:bottom w:w="80" w:type="dxa"/>
              <w:right w:w="80" w:type="dxa"/>
            </w:tcMar>
          </w:tcPr>
          <w:p w14:paraId="1BCA914E" w14:textId="77777777" w:rsidR="003B3A8E" w:rsidRPr="00736A02" w:rsidRDefault="003B3A8E">
            <w:pPr>
              <w:rPr>
                <w:lang w:val="lv-LV"/>
              </w:rPr>
            </w:pPr>
          </w:p>
        </w:tc>
      </w:tr>
      <w:tr w:rsidR="003B3A8E" w:rsidRPr="00736A02" w14:paraId="46E7CB63" w14:textId="77777777" w:rsidTr="003F5F4A">
        <w:trPr>
          <w:trHeight w:val="319"/>
        </w:trPr>
        <w:tc>
          <w:tcPr>
            <w:tcW w:w="3859" w:type="dxa"/>
            <w:tcBorders>
              <w:top w:val="nil"/>
              <w:left w:val="nil"/>
              <w:bottom w:val="nil"/>
              <w:right w:val="nil"/>
            </w:tcBorders>
            <w:shd w:val="clear" w:color="auto" w:fill="auto"/>
            <w:tcMar>
              <w:top w:w="80" w:type="dxa"/>
              <w:left w:w="80" w:type="dxa"/>
              <w:bottom w:w="80" w:type="dxa"/>
              <w:right w:w="80" w:type="dxa"/>
            </w:tcMar>
          </w:tcPr>
          <w:p w14:paraId="21CE2669"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Reģistrēts Komercreģistrā:</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A451EC" w14:textId="77777777" w:rsidR="003B3A8E" w:rsidRPr="00736A02" w:rsidRDefault="003B3A8E">
            <w:pPr>
              <w:rPr>
                <w:lang w:val="lv-LV"/>
              </w:rPr>
            </w:pPr>
          </w:p>
        </w:tc>
      </w:tr>
      <w:tr w:rsidR="003B3A8E" w:rsidRPr="00736A02" w14:paraId="551FFD65" w14:textId="77777777" w:rsidTr="00D744A1">
        <w:trPr>
          <w:trHeight w:val="24"/>
        </w:trPr>
        <w:tc>
          <w:tcPr>
            <w:tcW w:w="3859" w:type="dxa"/>
            <w:tcBorders>
              <w:top w:val="nil"/>
              <w:left w:val="nil"/>
              <w:bottom w:val="nil"/>
              <w:right w:val="nil"/>
            </w:tcBorders>
            <w:shd w:val="clear" w:color="auto" w:fill="auto"/>
            <w:tcMar>
              <w:top w:w="80" w:type="dxa"/>
              <w:left w:w="80" w:type="dxa"/>
              <w:bottom w:w="80" w:type="dxa"/>
              <w:right w:w="80" w:type="dxa"/>
            </w:tcMar>
          </w:tcPr>
          <w:p w14:paraId="45726A29"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ar Nr.</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5F6E86" w14:textId="77777777" w:rsidR="003B3A8E" w:rsidRPr="00736A02" w:rsidRDefault="003B3A8E">
            <w:pPr>
              <w:rPr>
                <w:lang w:val="lv-LV"/>
              </w:rPr>
            </w:pPr>
          </w:p>
        </w:tc>
      </w:tr>
      <w:tr w:rsidR="003B3A8E" w:rsidRPr="00736A02" w14:paraId="46EB9D84" w14:textId="77777777" w:rsidTr="00D744A1">
        <w:trPr>
          <w:trHeight w:val="24"/>
        </w:trPr>
        <w:tc>
          <w:tcPr>
            <w:tcW w:w="3859" w:type="dxa"/>
            <w:tcBorders>
              <w:top w:val="nil"/>
              <w:left w:val="nil"/>
              <w:bottom w:val="nil"/>
              <w:right w:val="nil"/>
            </w:tcBorders>
            <w:shd w:val="clear" w:color="auto" w:fill="auto"/>
            <w:tcMar>
              <w:top w:w="80" w:type="dxa"/>
              <w:left w:w="80" w:type="dxa"/>
              <w:bottom w:w="80" w:type="dxa"/>
              <w:right w:w="80" w:type="dxa"/>
            </w:tcMar>
          </w:tcPr>
          <w:p w14:paraId="4748E90D"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 xml:space="preserve">Juridiskā adrese: </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217E00" w14:textId="77777777" w:rsidR="003B3A8E" w:rsidRPr="00736A02" w:rsidRDefault="003B3A8E">
            <w:pPr>
              <w:rPr>
                <w:lang w:val="lv-LV"/>
              </w:rPr>
            </w:pPr>
          </w:p>
        </w:tc>
      </w:tr>
      <w:tr w:rsidR="003B3A8E" w:rsidRPr="00736A02" w14:paraId="399E9C84" w14:textId="77777777" w:rsidTr="003F5F4A">
        <w:trPr>
          <w:trHeight w:val="319"/>
        </w:trPr>
        <w:tc>
          <w:tcPr>
            <w:tcW w:w="3859" w:type="dxa"/>
            <w:tcBorders>
              <w:top w:val="nil"/>
              <w:left w:val="nil"/>
              <w:bottom w:val="nil"/>
              <w:right w:val="nil"/>
            </w:tcBorders>
            <w:shd w:val="clear" w:color="auto" w:fill="auto"/>
            <w:tcMar>
              <w:top w:w="80" w:type="dxa"/>
              <w:left w:w="80" w:type="dxa"/>
              <w:bottom w:w="80" w:type="dxa"/>
              <w:right w:w="80" w:type="dxa"/>
            </w:tcMar>
          </w:tcPr>
          <w:p w14:paraId="5806B0C9"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Korespondences adrese:</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B8F513" w14:textId="77777777" w:rsidR="003B3A8E" w:rsidRPr="00736A02" w:rsidRDefault="003B3A8E">
            <w:pPr>
              <w:rPr>
                <w:lang w:val="lv-LV"/>
              </w:rPr>
            </w:pPr>
          </w:p>
        </w:tc>
      </w:tr>
      <w:tr w:rsidR="003B3A8E" w:rsidRPr="00736A02" w14:paraId="01E40F75" w14:textId="77777777" w:rsidTr="003F5F4A">
        <w:trPr>
          <w:trHeight w:val="319"/>
        </w:trPr>
        <w:tc>
          <w:tcPr>
            <w:tcW w:w="3859" w:type="dxa"/>
            <w:tcBorders>
              <w:top w:val="nil"/>
              <w:left w:val="nil"/>
              <w:bottom w:val="nil"/>
              <w:right w:val="nil"/>
            </w:tcBorders>
            <w:shd w:val="clear" w:color="auto" w:fill="auto"/>
            <w:tcMar>
              <w:top w:w="80" w:type="dxa"/>
              <w:left w:w="80" w:type="dxa"/>
              <w:bottom w:w="80" w:type="dxa"/>
              <w:right w:w="80" w:type="dxa"/>
            </w:tcMar>
          </w:tcPr>
          <w:p w14:paraId="14E739CA"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Kontaktpersona:</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A0B8F4" w14:textId="77777777" w:rsidR="003B3A8E" w:rsidRPr="00736A02" w:rsidRDefault="003B3A8E">
            <w:pPr>
              <w:rPr>
                <w:lang w:val="lv-LV"/>
              </w:rPr>
            </w:pPr>
          </w:p>
        </w:tc>
      </w:tr>
      <w:tr w:rsidR="003B3A8E" w:rsidRPr="00736A02" w14:paraId="7CF25CEB" w14:textId="77777777" w:rsidTr="003F5F4A">
        <w:trPr>
          <w:trHeight w:val="314"/>
        </w:trPr>
        <w:tc>
          <w:tcPr>
            <w:tcW w:w="3859" w:type="dxa"/>
            <w:tcBorders>
              <w:top w:val="nil"/>
              <w:left w:val="nil"/>
              <w:bottom w:val="nil"/>
              <w:right w:val="nil"/>
            </w:tcBorders>
            <w:shd w:val="clear" w:color="auto" w:fill="auto"/>
            <w:tcMar>
              <w:top w:w="80" w:type="dxa"/>
              <w:left w:w="80" w:type="dxa"/>
              <w:bottom w:w="80" w:type="dxa"/>
              <w:right w:w="80" w:type="dxa"/>
            </w:tcMar>
          </w:tcPr>
          <w:p w14:paraId="2531B26E" w14:textId="77777777" w:rsidR="003B3A8E" w:rsidRPr="00736A02" w:rsidRDefault="003B3A8E">
            <w:pPr>
              <w:rPr>
                <w:lang w:val="lv-LV"/>
              </w:rPr>
            </w:pPr>
          </w:p>
        </w:tc>
        <w:tc>
          <w:tcPr>
            <w:tcW w:w="4252" w:type="dxa"/>
            <w:tcBorders>
              <w:top w:val="single" w:sz="4" w:space="0" w:color="000000"/>
              <w:left w:val="nil"/>
              <w:bottom w:val="nil"/>
              <w:right w:val="nil"/>
            </w:tcBorders>
            <w:shd w:val="clear" w:color="auto" w:fill="auto"/>
            <w:tcMar>
              <w:top w:w="80" w:type="dxa"/>
              <w:left w:w="80" w:type="dxa"/>
              <w:bottom w:w="80" w:type="dxa"/>
              <w:right w:w="80" w:type="dxa"/>
            </w:tcMar>
          </w:tcPr>
          <w:p w14:paraId="7E96DEE8" w14:textId="77777777" w:rsidR="003B3A8E" w:rsidRPr="00736A02" w:rsidRDefault="003B3A8E">
            <w:pPr>
              <w:jc w:val="center"/>
              <w:rPr>
                <w:rFonts w:cs="Arial Unicode MS"/>
                <w:color w:val="000000"/>
                <w:u w:color="000000"/>
                <w:lang w:val="lv-LV" w:eastAsia="lv-LV"/>
              </w:rPr>
            </w:pPr>
            <w:r w:rsidRPr="00736A02">
              <w:rPr>
                <w:rFonts w:cs="Arial Unicode MS"/>
                <w:color w:val="000000"/>
                <w:u w:color="000000"/>
                <w:vertAlign w:val="superscript"/>
                <w:lang w:val="lv-LV" w:eastAsia="lv-LV"/>
              </w:rPr>
              <w:t>(vārds, uzvārds, amats)</w:t>
            </w:r>
          </w:p>
        </w:tc>
      </w:tr>
      <w:tr w:rsidR="003B3A8E" w:rsidRPr="00736A02" w14:paraId="45E92F0C" w14:textId="77777777" w:rsidTr="00D744A1">
        <w:trPr>
          <w:trHeight w:val="15"/>
        </w:trPr>
        <w:tc>
          <w:tcPr>
            <w:tcW w:w="3859" w:type="dxa"/>
            <w:tcBorders>
              <w:top w:val="nil"/>
              <w:left w:val="nil"/>
              <w:bottom w:val="nil"/>
              <w:right w:val="nil"/>
            </w:tcBorders>
            <w:shd w:val="clear" w:color="auto" w:fill="auto"/>
            <w:tcMar>
              <w:top w:w="80" w:type="dxa"/>
              <w:left w:w="80" w:type="dxa"/>
              <w:bottom w:w="80" w:type="dxa"/>
              <w:right w:w="80" w:type="dxa"/>
            </w:tcMar>
          </w:tcPr>
          <w:p w14:paraId="78E3A046"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Telefons:</w:t>
            </w:r>
          </w:p>
        </w:tc>
        <w:tc>
          <w:tcPr>
            <w:tcW w:w="4252" w:type="dxa"/>
            <w:tcBorders>
              <w:top w:val="nil"/>
              <w:left w:val="nil"/>
              <w:bottom w:val="single" w:sz="4" w:space="0" w:color="000000"/>
              <w:right w:val="nil"/>
            </w:tcBorders>
            <w:shd w:val="clear" w:color="auto" w:fill="auto"/>
            <w:tcMar>
              <w:top w:w="80" w:type="dxa"/>
              <w:left w:w="80" w:type="dxa"/>
              <w:bottom w:w="80" w:type="dxa"/>
              <w:right w:w="80" w:type="dxa"/>
            </w:tcMar>
          </w:tcPr>
          <w:p w14:paraId="4F8895D7" w14:textId="77777777" w:rsidR="003B3A8E" w:rsidRPr="00736A02" w:rsidRDefault="003B3A8E">
            <w:pPr>
              <w:rPr>
                <w:lang w:val="lv-LV"/>
              </w:rPr>
            </w:pPr>
          </w:p>
        </w:tc>
      </w:tr>
      <w:tr w:rsidR="003B3A8E" w:rsidRPr="00736A02" w14:paraId="0D7DFFC9" w14:textId="77777777" w:rsidTr="00D744A1">
        <w:trPr>
          <w:trHeight w:val="24"/>
        </w:trPr>
        <w:tc>
          <w:tcPr>
            <w:tcW w:w="3859" w:type="dxa"/>
            <w:tcBorders>
              <w:top w:val="nil"/>
              <w:left w:val="nil"/>
              <w:bottom w:val="nil"/>
              <w:right w:val="nil"/>
            </w:tcBorders>
            <w:shd w:val="clear" w:color="auto" w:fill="auto"/>
            <w:tcMar>
              <w:top w:w="80" w:type="dxa"/>
              <w:left w:w="80" w:type="dxa"/>
              <w:bottom w:w="80" w:type="dxa"/>
              <w:right w:w="80" w:type="dxa"/>
            </w:tcMar>
          </w:tcPr>
          <w:p w14:paraId="1DBEC650"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Fakss:</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CAB491" w14:textId="77777777" w:rsidR="003B3A8E" w:rsidRPr="00736A02" w:rsidRDefault="003B3A8E">
            <w:pPr>
              <w:rPr>
                <w:lang w:val="lv-LV"/>
              </w:rPr>
            </w:pPr>
          </w:p>
        </w:tc>
      </w:tr>
      <w:tr w:rsidR="003B3A8E" w:rsidRPr="00736A02" w14:paraId="488099D9" w14:textId="77777777" w:rsidTr="003F5F4A">
        <w:trPr>
          <w:trHeight w:val="319"/>
        </w:trPr>
        <w:tc>
          <w:tcPr>
            <w:tcW w:w="3859" w:type="dxa"/>
            <w:tcBorders>
              <w:top w:val="nil"/>
              <w:left w:val="nil"/>
              <w:bottom w:val="nil"/>
              <w:right w:val="nil"/>
            </w:tcBorders>
            <w:shd w:val="clear" w:color="auto" w:fill="auto"/>
            <w:tcMar>
              <w:top w:w="80" w:type="dxa"/>
              <w:left w:w="80" w:type="dxa"/>
              <w:bottom w:w="80" w:type="dxa"/>
              <w:right w:w="80" w:type="dxa"/>
            </w:tcMar>
          </w:tcPr>
          <w:p w14:paraId="35CA8515"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E-pasta adrese:</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603FE9" w14:textId="77777777" w:rsidR="003B3A8E" w:rsidRPr="00736A02" w:rsidRDefault="003B3A8E">
            <w:pPr>
              <w:rPr>
                <w:lang w:val="lv-LV"/>
              </w:rPr>
            </w:pPr>
          </w:p>
        </w:tc>
      </w:tr>
      <w:tr w:rsidR="003B3A8E" w:rsidRPr="00736A02" w14:paraId="467C5C1E" w14:textId="77777777" w:rsidTr="00D744A1">
        <w:trPr>
          <w:trHeight w:val="24"/>
        </w:trPr>
        <w:tc>
          <w:tcPr>
            <w:tcW w:w="3859" w:type="dxa"/>
            <w:tcBorders>
              <w:top w:val="nil"/>
              <w:left w:val="nil"/>
              <w:bottom w:val="nil"/>
              <w:right w:val="nil"/>
            </w:tcBorders>
            <w:shd w:val="clear" w:color="auto" w:fill="auto"/>
            <w:tcMar>
              <w:top w:w="80" w:type="dxa"/>
              <w:left w:w="80" w:type="dxa"/>
              <w:bottom w:w="80" w:type="dxa"/>
              <w:right w:w="80" w:type="dxa"/>
            </w:tcMar>
          </w:tcPr>
          <w:p w14:paraId="089AE942"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Nodokļu maksātāja reģistrācijas Nr.:</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F35122" w14:textId="77777777" w:rsidR="003B3A8E" w:rsidRPr="00736A02" w:rsidRDefault="003B3A8E">
            <w:pPr>
              <w:rPr>
                <w:lang w:val="lv-LV"/>
              </w:rPr>
            </w:pPr>
          </w:p>
        </w:tc>
      </w:tr>
      <w:tr w:rsidR="003B3A8E" w:rsidRPr="00736A02" w14:paraId="1B23873F" w14:textId="77777777" w:rsidTr="00D744A1">
        <w:trPr>
          <w:trHeight w:val="24"/>
        </w:trPr>
        <w:tc>
          <w:tcPr>
            <w:tcW w:w="3859" w:type="dxa"/>
            <w:tcBorders>
              <w:top w:val="nil"/>
              <w:left w:val="nil"/>
              <w:bottom w:val="nil"/>
              <w:right w:val="nil"/>
            </w:tcBorders>
            <w:shd w:val="clear" w:color="auto" w:fill="auto"/>
            <w:tcMar>
              <w:top w:w="80" w:type="dxa"/>
              <w:left w:w="80" w:type="dxa"/>
              <w:bottom w:w="80" w:type="dxa"/>
              <w:right w:w="80" w:type="dxa"/>
            </w:tcMar>
          </w:tcPr>
          <w:p w14:paraId="2BE6D1C7"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Banka:</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0A81D4" w14:textId="77777777" w:rsidR="003B3A8E" w:rsidRPr="00736A02" w:rsidRDefault="003B3A8E">
            <w:pPr>
              <w:rPr>
                <w:lang w:val="lv-LV"/>
              </w:rPr>
            </w:pPr>
          </w:p>
        </w:tc>
      </w:tr>
      <w:tr w:rsidR="003B3A8E" w:rsidRPr="00736A02" w14:paraId="65725DB2" w14:textId="77777777" w:rsidTr="00D744A1">
        <w:trPr>
          <w:trHeight w:val="24"/>
        </w:trPr>
        <w:tc>
          <w:tcPr>
            <w:tcW w:w="3859" w:type="dxa"/>
            <w:tcBorders>
              <w:top w:val="nil"/>
              <w:left w:val="nil"/>
              <w:bottom w:val="nil"/>
              <w:right w:val="nil"/>
            </w:tcBorders>
            <w:shd w:val="clear" w:color="auto" w:fill="auto"/>
            <w:tcMar>
              <w:top w:w="80" w:type="dxa"/>
              <w:left w:w="80" w:type="dxa"/>
              <w:bottom w:w="80" w:type="dxa"/>
              <w:right w:w="80" w:type="dxa"/>
            </w:tcMar>
          </w:tcPr>
          <w:p w14:paraId="3D083E93"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Kods:</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555A35" w14:textId="77777777" w:rsidR="003B3A8E" w:rsidRPr="00736A02" w:rsidRDefault="003B3A8E">
            <w:pPr>
              <w:rPr>
                <w:lang w:val="lv-LV"/>
              </w:rPr>
            </w:pPr>
          </w:p>
        </w:tc>
      </w:tr>
      <w:tr w:rsidR="003B3A8E" w:rsidRPr="00736A02" w14:paraId="1A2D0F6F" w14:textId="77777777" w:rsidTr="00D744A1">
        <w:trPr>
          <w:trHeight w:val="24"/>
        </w:trPr>
        <w:tc>
          <w:tcPr>
            <w:tcW w:w="3859" w:type="dxa"/>
            <w:tcBorders>
              <w:top w:val="nil"/>
              <w:left w:val="nil"/>
              <w:bottom w:val="nil"/>
              <w:right w:val="nil"/>
            </w:tcBorders>
            <w:shd w:val="clear" w:color="auto" w:fill="auto"/>
            <w:tcMar>
              <w:top w:w="80" w:type="dxa"/>
              <w:left w:w="80" w:type="dxa"/>
              <w:bottom w:w="80" w:type="dxa"/>
              <w:right w:w="80" w:type="dxa"/>
            </w:tcMar>
          </w:tcPr>
          <w:p w14:paraId="6F816994"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Konts:</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BC3AEA" w14:textId="77777777" w:rsidR="003B3A8E" w:rsidRPr="00736A02" w:rsidRDefault="003B3A8E">
            <w:pPr>
              <w:rPr>
                <w:lang w:val="lv-LV"/>
              </w:rPr>
            </w:pPr>
          </w:p>
        </w:tc>
      </w:tr>
      <w:tr w:rsidR="003B3A8E" w:rsidRPr="00736A02" w14:paraId="43606620" w14:textId="77777777" w:rsidTr="00D744A1">
        <w:trPr>
          <w:trHeight w:val="24"/>
        </w:trPr>
        <w:tc>
          <w:tcPr>
            <w:tcW w:w="3859" w:type="dxa"/>
            <w:tcBorders>
              <w:top w:val="nil"/>
              <w:left w:val="nil"/>
              <w:bottom w:val="nil"/>
              <w:right w:val="nil"/>
            </w:tcBorders>
            <w:shd w:val="clear" w:color="auto" w:fill="auto"/>
            <w:tcMar>
              <w:top w:w="80" w:type="dxa"/>
              <w:left w:w="80" w:type="dxa"/>
              <w:bottom w:w="80" w:type="dxa"/>
              <w:right w:w="80" w:type="dxa"/>
            </w:tcMar>
          </w:tcPr>
          <w:p w14:paraId="4DB5C26E" w14:textId="77777777" w:rsidR="003B3A8E" w:rsidRPr="00736A02" w:rsidRDefault="003B3A8E">
            <w:pPr>
              <w:rPr>
                <w:rFonts w:cs="Arial Unicode MS"/>
                <w:color w:val="000000"/>
                <w:u w:color="000000"/>
                <w:lang w:val="lv-LV" w:eastAsia="lv-LV"/>
              </w:rPr>
            </w:pPr>
            <w:r w:rsidRPr="00736A02">
              <w:rPr>
                <w:rFonts w:cs="Arial Unicode MS"/>
                <w:color w:val="000000"/>
                <w:u w:color="000000"/>
                <w:lang w:val="lv-LV" w:eastAsia="lv-LV"/>
              </w:rPr>
              <w:t>Telefons:</w:t>
            </w:r>
          </w:p>
        </w:tc>
        <w:tc>
          <w:tcPr>
            <w:tcW w:w="42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F0DD23" w14:textId="77777777" w:rsidR="003B3A8E" w:rsidRPr="00736A02" w:rsidRDefault="003B3A8E">
            <w:pPr>
              <w:rPr>
                <w:lang w:val="lv-LV"/>
              </w:rPr>
            </w:pPr>
          </w:p>
        </w:tc>
      </w:tr>
    </w:tbl>
    <w:p w14:paraId="643AAE5E" w14:textId="77777777" w:rsidR="003B3A8E" w:rsidRPr="00736A02" w:rsidRDefault="003B3A8E" w:rsidP="00280B45">
      <w:pPr>
        <w:widowControl w:val="0"/>
        <w:tabs>
          <w:tab w:val="left" w:pos="570"/>
        </w:tabs>
        <w:spacing w:before="120" w:after="120"/>
        <w:jc w:val="both"/>
        <w:rPr>
          <w:rFonts w:cs="Arial Unicode MS"/>
          <w:color w:val="000000"/>
          <w:u w:color="000000"/>
          <w:lang w:val="lv-LV" w:eastAsia="lv-LV"/>
        </w:rPr>
      </w:pPr>
    </w:p>
    <w:p w14:paraId="3A4036B2" w14:textId="0C19287A" w:rsidR="003B3A8E" w:rsidRPr="00736A02" w:rsidRDefault="003B3A8E" w:rsidP="003B3A8E">
      <w:pPr>
        <w:spacing w:before="120" w:after="120"/>
        <w:ind w:right="28"/>
        <w:rPr>
          <w:rFonts w:cs="Arial Unicode MS"/>
          <w:color w:val="000000"/>
          <w:u w:color="000000"/>
          <w:lang w:val="lv-LV" w:eastAsia="lv-LV"/>
        </w:rPr>
      </w:pPr>
      <w:r w:rsidRPr="00736A02">
        <w:rPr>
          <w:rFonts w:cs="Arial Unicode MS"/>
          <w:color w:val="000000"/>
          <w:u w:color="000000"/>
          <w:lang w:val="lv-LV" w:eastAsia="lv-LV"/>
        </w:rPr>
        <w:t xml:space="preserve">Ar šo uzņemos pilnu atbildību par </w:t>
      </w:r>
      <w:r w:rsidR="00C20056">
        <w:rPr>
          <w:rFonts w:cs="Arial Unicode MS"/>
          <w:color w:val="000000"/>
          <w:u w:color="000000"/>
          <w:lang w:val="lv-LV" w:eastAsia="lv-LV"/>
        </w:rPr>
        <w:t>iepirkumam</w:t>
      </w:r>
      <w:r w:rsidRPr="00736A02">
        <w:rPr>
          <w:rFonts w:cs="Arial Unicode MS"/>
          <w:color w:val="000000"/>
          <w:u w:color="000000"/>
          <w:lang w:val="lv-LV" w:eastAsia="lv-LV"/>
        </w:rPr>
        <w:t xml:space="preserve"> iesniegto dokumentu komplektāciju, tajos ietverto informāciju, noformējumu, atbilstību nolikuma prasībām. Sniegtā informācija un dati ir patiesi.</w:t>
      </w:r>
    </w:p>
    <w:p w14:paraId="4C7F2FBE" w14:textId="77777777" w:rsidR="003B3A8E" w:rsidRPr="00736A02" w:rsidRDefault="003B3A8E" w:rsidP="003B3A8E">
      <w:pPr>
        <w:ind w:left="357" w:right="28" w:hanging="357"/>
        <w:rPr>
          <w:rFonts w:cs="Arial Unicode MS"/>
          <w:color w:val="000000"/>
          <w:u w:color="000000"/>
          <w:lang w:val="lv-LV" w:eastAsia="lv-LV"/>
        </w:rPr>
      </w:pPr>
      <w:r w:rsidRPr="00736A02">
        <w:rPr>
          <w:rFonts w:cs="Arial Unicode MS"/>
          <w:color w:val="000000"/>
          <w:u w:color="000000"/>
          <w:lang w:val="lv-LV" w:eastAsia="lv-LV"/>
        </w:rPr>
        <w:t>Piedāvājuma dokumentu pakete sastāv no _________ (_____________) lapām.</w:t>
      </w:r>
    </w:p>
    <w:p w14:paraId="46576723" w14:textId="77777777" w:rsidR="003B3A8E" w:rsidRPr="00736A02" w:rsidRDefault="003B3A8E" w:rsidP="003B3A8E">
      <w:pPr>
        <w:tabs>
          <w:tab w:val="left" w:pos="4253"/>
        </w:tabs>
        <w:spacing w:before="360"/>
        <w:ind w:right="28" w:firstLine="720"/>
        <w:rPr>
          <w:rFonts w:cs="Arial Unicode MS"/>
          <w:color w:val="000000"/>
          <w:u w:color="000000"/>
          <w:lang w:val="lv-LV" w:eastAsia="lv-LV"/>
        </w:rPr>
      </w:pPr>
      <w:r w:rsidRPr="00736A02">
        <w:rPr>
          <w:rFonts w:cs="Arial Unicode MS"/>
          <w:color w:val="000000"/>
          <w:u w:color="000000"/>
          <w:lang w:val="lv-LV" w:eastAsia="lv-LV"/>
        </w:rPr>
        <w:t xml:space="preserve">Paraksts: </w:t>
      </w:r>
      <w:r w:rsidRPr="00736A02">
        <w:rPr>
          <w:rFonts w:cs="Arial Unicode MS"/>
          <w:color w:val="000000"/>
          <w:u w:val="single" w:color="000000"/>
          <w:lang w:val="lv-LV" w:eastAsia="lv-LV"/>
        </w:rPr>
        <w:tab/>
      </w:r>
    </w:p>
    <w:p w14:paraId="221C7EC3" w14:textId="77777777" w:rsidR="003B3A8E" w:rsidRPr="00736A02" w:rsidRDefault="003B3A8E" w:rsidP="003B3A8E">
      <w:pPr>
        <w:tabs>
          <w:tab w:val="left" w:pos="4253"/>
        </w:tabs>
        <w:spacing w:before="360"/>
        <w:ind w:firstLine="720"/>
        <w:rPr>
          <w:rFonts w:cs="Arial Unicode MS"/>
          <w:color w:val="000000"/>
          <w:u w:color="000000"/>
          <w:lang w:val="lv-LV" w:eastAsia="lv-LV"/>
        </w:rPr>
      </w:pPr>
      <w:r w:rsidRPr="00736A02">
        <w:rPr>
          <w:rFonts w:cs="Arial Unicode MS"/>
          <w:color w:val="000000"/>
          <w:u w:color="000000"/>
          <w:lang w:val="lv-LV" w:eastAsia="lv-LV"/>
        </w:rPr>
        <w:t xml:space="preserve">Vārds, uzvārds: </w:t>
      </w:r>
      <w:r w:rsidRPr="00736A02">
        <w:rPr>
          <w:rFonts w:cs="Arial Unicode MS"/>
          <w:color w:val="000000"/>
          <w:u w:val="single" w:color="000000"/>
          <w:lang w:val="lv-LV" w:eastAsia="lv-LV"/>
        </w:rPr>
        <w:tab/>
      </w:r>
    </w:p>
    <w:p w14:paraId="3A37B889" w14:textId="77777777" w:rsidR="003B3A8E" w:rsidRPr="00736A02" w:rsidRDefault="003B3A8E" w:rsidP="003B3A8E">
      <w:pPr>
        <w:tabs>
          <w:tab w:val="left" w:pos="4253"/>
        </w:tabs>
        <w:spacing w:before="360" w:line="360" w:lineRule="auto"/>
        <w:ind w:right="28" w:firstLine="720"/>
        <w:rPr>
          <w:rFonts w:cs="Arial Unicode MS"/>
          <w:color w:val="000000"/>
          <w:u w:color="000000"/>
          <w:lang w:val="lv-LV" w:eastAsia="lv-LV"/>
        </w:rPr>
      </w:pPr>
      <w:r w:rsidRPr="00736A02">
        <w:rPr>
          <w:rFonts w:cs="Arial Unicode MS"/>
          <w:color w:val="000000"/>
          <w:u w:color="000000"/>
          <w:lang w:val="lv-LV" w:eastAsia="lv-LV"/>
        </w:rPr>
        <w:t xml:space="preserve">Amats: </w:t>
      </w:r>
      <w:r w:rsidRPr="00736A02">
        <w:rPr>
          <w:rFonts w:cs="Arial Unicode MS"/>
          <w:color w:val="000000"/>
          <w:u w:val="single" w:color="000000"/>
          <w:lang w:val="lv-LV" w:eastAsia="lv-LV"/>
        </w:rPr>
        <w:tab/>
      </w:r>
      <w:r w:rsidRPr="00736A02">
        <w:rPr>
          <w:rFonts w:cs="Arial Unicode MS"/>
          <w:color w:val="000000"/>
          <w:u w:val="single" w:color="000000"/>
          <w:lang w:val="lv-LV" w:eastAsia="lv-LV"/>
        </w:rPr>
        <w:tab/>
      </w:r>
    </w:p>
    <w:p w14:paraId="3E4C535F" w14:textId="77777777" w:rsidR="00280B45" w:rsidRPr="00736A02" w:rsidRDefault="00280B45" w:rsidP="003B3A8E">
      <w:pPr>
        <w:spacing w:line="360" w:lineRule="auto"/>
        <w:ind w:right="29" w:firstLine="720"/>
        <w:rPr>
          <w:rFonts w:cs="Arial Unicode MS"/>
          <w:color w:val="000000"/>
          <w:u w:color="000000"/>
          <w:lang w:val="lv-LV" w:eastAsia="lv-LV"/>
        </w:rPr>
      </w:pPr>
    </w:p>
    <w:p w14:paraId="06AF345E" w14:textId="4B66B576" w:rsidR="003B3A8E" w:rsidRPr="00736A02" w:rsidRDefault="003B3A8E" w:rsidP="003B3A8E">
      <w:pPr>
        <w:spacing w:line="360" w:lineRule="auto"/>
        <w:ind w:right="29" w:firstLine="720"/>
        <w:rPr>
          <w:rFonts w:cs="Arial Unicode MS"/>
          <w:color w:val="000000"/>
          <w:u w:color="000000"/>
          <w:lang w:val="lv-LV" w:eastAsia="lv-LV"/>
        </w:rPr>
      </w:pPr>
      <w:r w:rsidRPr="00736A02">
        <w:rPr>
          <w:rFonts w:cs="Arial Unicode MS"/>
          <w:color w:val="000000"/>
          <w:u w:color="000000"/>
          <w:lang w:val="lv-LV" w:eastAsia="lv-LV"/>
        </w:rPr>
        <w:t>Pieteikums sastādīts un parakstīts 2016. gada.____. ___________.</w:t>
      </w:r>
    </w:p>
    <w:p w14:paraId="6C7E8179" w14:textId="77777777" w:rsidR="000A015B" w:rsidRPr="00736A02" w:rsidRDefault="000A015B">
      <w:pPr>
        <w:pStyle w:val="Body"/>
        <w:spacing w:after="160" w:line="259" w:lineRule="auto"/>
      </w:pPr>
    </w:p>
    <w:p w14:paraId="7DA576FA" w14:textId="42F2BFA5" w:rsidR="007760F7" w:rsidRPr="00736A02" w:rsidRDefault="007760F7" w:rsidP="00D744A1">
      <w:pPr>
        <w:rPr>
          <w:rFonts w:cs="Arial Unicode MS"/>
          <w:sz w:val="26"/>
          <w:szCs w:val="26"/>
          <w:lang w:val="lv-LV"/>
        </w:rPr>
      </w:pPr>
      <w:r w:rsidRPr="00736A02">
        <w:rPr>
          <w:lang w:val="lv-LV"/>
        </w:rPr>
        <w:br w:type="page"/>
      </w:r>
    </w:p>
    <w:p w14:paraId="5952037F" w14:textId="04075A43" w:rsidR="007760F7" w:rsidRPr="00736A02" w:rsidRDefault="007760F7" w:rsidP="004D3F2C">
      <w:pPr>
        <w:pStyle w:val="Heading1"/>
      </w:pPr>
      <w:bookmarkStart w:id="17" w:name="_Toc469593382"/>
      <w:r w:rsidRPr="00736A02">
        <w:t>Pielikums Nr. 2</w:t>
      </w:r>
      <w:bookmarkEnd w:id="17"/>
    </w:p>
    <w:p w14:paraId="20DB8273" w14:textId="018742B8" w:rsidR="00CC0219" w:rsidRPr="00CC0219" w:rsidRDefault="00C20056" w:rsidP="007760F7">
      <w:pPr>
        <w:jc w:val="right"/>
        <w:rPr>
          <w:i/>
          <w:sz w:val="20"/>
          <w:szCs w:val="20"/>
          <w:lang w:val="lv-LV"/>
        </w:rPr>
      </w:pPr>
      <w:r>
        <w:rPr>
          <w:i/>
          <w:sz w:val="20"/>
          <w:szCs w:val="20"/>
          <w:lang w:val="lv-LV"/>
        </w:rPr>
        <w:t>pie iepirkuma Nr. AS OŪS 2016/11, Olaine</w:t>
      </w:r>
      <w:r w:rsidR="00297248">
        <w:rPr>
          <w:i/>
          <w:sz w:val="20"/>
          <w:szCs w:val="20"/>
          <w:lang w:val="lv-LV"/>
        </w:rPr>
        <w:t xml:space="preserve"> </w:t>
      </w:r>
      <w:r w:rsidR="00CC0219" w:rsidRPr="00CC0219">
        <w:rPr>
          <w:i/>
          <w:sz w:val="20"/>
          <w:szCs w:val="20"/>
          <w:lang w:val="lv-LV"/>
        </w:rPr>
        <w:t xml:space="preserve"> nolikuma</w:t>
      </w:r>
    </w:p>
    <w:p w14:paraId="514E6D5C" w14:textId="400F2A6E" w:rsidR="007760F7" w:rsidRPr="00736A02" w:rsidRDefault="007760F7" w:rsidP="007760F7">
      <w:pPr>
        <w:jc w:val="right"/>
        <w:rPr>
          <w:lang w:val="lv-LV"/>
        </w:rPr>
      </w:pPr>
      <w:r w:rsidRPr="00736A02">
        <w:rPr>
          <w:lang w:val="lv-LV"/>
        </w:rPr>
        <w:t>VEIDLAPA</w:t>
      </w:r>
    </w:p>
    <w:p w14:paraId="48C641BB" w14:textId="77777777" w:rsidR="007760F7" w:rsidRPr="00736A02" w:rsidRDefault="007760F7" w:rsidP="007760F7">
      <w:pPr>
        <w:rPr>
          <w:lang w:val="lv-LV"/>
        </w:rPr>
      </w:pPr>
    </w:p>
    <w:p w14:paraId="78D47E91" w14:textId="48F145B2" w:rsidR="007760F7" w:rsidRPr="00736A02" w:rsidRDefault="007760F7" w:rsidP="007760F7">
      <w:pPr>
        <w:rPr>
          <w:lang w:val="lv-LV"/>
        </w:rPr>
      </w:pPr>
      <w:r w:rsidRPr="00736A02">
        <w:rPr>
          <w:lang w:val="lv-LV"/>
        </w:rPr>
        <w:t xml:space="preserve">Aizpilda pēc nepieciešamības pats </w:t>
      </w:r>
      <w:r w:rsidR="008F3A5E" w:rsidRPr="00736A02">
        <w:rPr>
          <w:lang w:val="lv-LV"/>
        </w:rPr>
        <w:t>P</w:t>
      </w:r>
      <w:r w:rsidRPr="00736A02">
        <w:rPr>
          <w:lang w:val="lv-LV"/>
        </w:rPr>
        <w:t>retendents, apvienības biedri</w:t>
      </w:r>
    </w:p>
    <w:p w14:paraId="0B088680" w14:textId="77777777" w:rsidR="007760F7" w:rsidRPr="00736A02" w:rsidRDefault="007760F7" w:rsidP="007760F7">
      <w:pPr>
        <w:pStyle w:val="Title"/>
      </w:pPr>
      <w:bookmarkStart w:id="18" w:name="_Toc416258693"/>
      <w:r w:rsidRPr="00736A02">
        <w:t>APLIECINĀJUMS PAR PRETENDENTA PIEREDZI</w:t>
      </w:r>
      <w:bookmarkEnd w:id="18"/>
    </w:p>
    <w:p w14:paraId="70F1D4CF" w14:textId="2A0584DD" w:rsidR="007760F7" w:rsidRPr="00736A02" w:rsidRDefault="007760F7" w:rsidP="00D72FC8">
      <w:pPr>
        <w:suppressAutoHyphens/>
        <w:autoSpaceDN w:val="0"/>
        <w:jc w:val="both"/>
        <w:textAlignment w:val="baseline"/>
        <w:rPr>
          <w:lang w:val="lv-LV"/>
        </w:rPr>
      </w:pPr>
      <w:r w:rsidRPr="00736A02">
        <w:rPr>
          <w:lang w:val="lv-LV"/>
        </w:rPr>
        <w:t xml:space="preserve">Pretendentam 3 (trīs) iepriekšējos gados </w:t>
      </w:r>
      <w:r w:rsidR="00683874" w:rsidRPr="00590CEC">
        <w:rPr>
          <w:lang w:val="lv-LV"/>
        </w:rPr>
        <w:t>(2013., 2014., 2015.</w:t>
      </w:r>
      <w:r w:rsidR="0045362A">
        <w:rPr>
          <w:lang w:val="lv-LV"/>
        </w:rPr>
        <w:t>g.</w:t>
      </w:r>
      <w:r w:rsidR="00683874" w:rsidRPr="00590CEC">
        <w:rPr>
          <w:lang w:val="lv-LV"/>
        </w:rPr>
        <w:t xml:space="preserve"> līdz piedāvājuma iesniegšanas dienai)</w:t>
      </w:r>
      <w:r w:rsidR="00683874">
        <w:rPr>
          <w:sz w:val="22"/>
          <w:szCs w:val="22"/>
          <w:lang w:val="lv-LV"/>
        </w:rPr>
        <w:t xml:space="preserve"> </w:t>
      </w:r>
      <w:r w:rsidRPr="00736A02">
        <w:rPr>
          <w:lang w:val="lv-LV"/>
        </w:rPr>
        <w:t xml:space="preserve">līdz piedāvājuma iesniegšanas brīdim ir pieredze līgumu izpildē un ir saņemta pasūtītāja atsauksme.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3176"/>
        <w:gridCol w:w="1560"/>
        <w:gridCol w:w="1842"/>
        <w:gridCol w:w="1701"/>
      </w:tblGrid>
      <w:tr w:rsidR="00CE731E" w:rsidRPr="00736A02" w14:paraId="269028D7" w14:textId="77777777" w:rsidTr="00445190">
        <w:tc>
          <w:tcPr>
            <w:tcW w:w="788" w:type="dxa"/>
            <w:tcBorders>
              <w:top w:val="single" w:sz="4" w:space="0" w:color="000000"/>
              <w:left w:val="single" w:sz="4" w:space="0" w:color="000000"/>
              <w:bottom w:val="single" w:sz="4" w:space="0" w:color="000000"/>
              <w:right w:val="single" w:sz="4" w:space="0" w:color="000000"/>
            </w:tcBorders>
            <w:vAlign w:val="center"/>
            <w:hideMark/>
          </w:tcPr>
          <w:p w14:paraId="087DED02" w14:textId="77777777" w:rsidR="00CE731E" w:rsidRPr="00736A02" w:rsidRDefault="00CE731E" w:rsidP="00C24A5B">
            <w:pPr>
              <w:suppressAutoHyphens/>
              <w:autoSpaceDN w:val="0"/>
              <w:jc w:val="center"/>
              <w:textAlignment w:val="baseline"/>
              <w:rPr>
                <w:rFonts w:eastAsia="Times New Roman"/>
                <w:b/>
                <w:sz w:val="20"/>
                <w:szCs w:val="20"/>
                <w:lang w:val="lv-LV"/>
              </w:rPr>
            </w:pPr>
            <w:r w:rsidRPr="00736A02">
              <w:rPr>
                <w:rFonts w:eastAsia="Times New Roman"/>
                <w:b/>
                <w:sz w:val="20"/>
                <w:szCs w:val="20"/>
                <w:lang w:val="lv-LV"/>
              </w:rPr>
              <w:t>N.p.k.</w:t>
            </w:r>
          </w:p>
        </w:tc>
        <w:tc>
          <w:tcPr>
            <w:tcW w:w="3176" w:type="dxa"/>
            <w:tcBorders>
              <w:top w:val="single" w:sz="4" w:space="0" w:color="000000"/>
              <w:left w:val="single" w:sz="4" w:space="0" w:color="000000"/>
              <w:bottom w:val="single" w:sz="4" w:space="0" w:color="000000"/>
              <w:right w:val="single" w:sz="4" w:space="0" w:color="000000"/>
            </w:tcBorders>
            <w:vAlign w:val="center"/>
            <w:hideMark/>
          </w:tcPr>
          <w:p w14:paraId="61FA171A" w14:textId="47E00B05" w:rsidR="00CE731E" w:rsidRPr="00736A02" w:rsidRDefault="00CE731E" w:rsidP="00C24A5B">
            <w:pPr>
              <w:suppressAutoHyphens/>
              <w:autoSpaceDN w:val="0"/>
              <w:jc w:val="center"/>
              <w:textAlignment w:val="baseline"/>
              <w:rPr>
                <w:rFonts w:eastAsia="Times New Roman"/>
                <w:b/>
                <w:sz w:val="20"/>
                <w:szCs w:val="20"/>
                <w:lang w:val="lv-LV"/>
              </w:rPr>
            </w:pPr>
            <w:r w:rsidRPr="00736A02">
              <w:rPr>
                <w:rFonts w:eastAsia="Times New Roman"/>
                <w:b/>
                <w:sz w:val="20"/>
                <w:szCs w:val="20"/>
                <w:lang w:val="lv-LV"/>
              </w:rPr>
              <w:t>Sniegto pakalpojumu īss apraksts, kurā norādīta informācija par Pretendenta pieredzi atbilstoši</w:t>
            </w:r>
            <w:r>
              <w:rPr>
                <w:rFonts w:eastAsia="Times New Roman"/>
                <w:b/>
                <w:sz w:val="20"/>
                <w:szCs w:val="20"/>
                <w:lang w:val="lv-LV"/>
              </w:rPr>
              <w:t xml:space="preserve"> nolikuma 9.5</w:t>
            </w:r>
            <w:r w:rsidRPr="00736A02">
              <w:rPr>
                <w:rFonts w:eastAsia="Times New Roman"/>
                <w:b/>
                <w:sz w:val="20"/>
                <w:szCs w:val="20"/>
                <w:lang w:val="lv-LV"/>
              </w:rPr>
              <w:t>.</w:t>
            </w:r>
            <w:r>
              <w:rPr>
                <w:rFonts w:eastAsia="Times New Roman"/>
                <w:b/>
                <w:sz w:val="20"/>
                <w:szCs w:val="20"/>
                <w:lang w:val="lv-LV"/>
              </w:rPr>
              <w:t xml:space="preserve"> </w:t>
            </w:r>
            <w:r w:rsidRPr="00736A02">
              <w:rPr>
                <w:rFonts w:eastAsia="Times New Roman"/>
                <w:b/>
                <w:sz w:val="20"/>
                <w:szCs w:val="20"/>
                <w:lang w:val="lv-LV"/>
              </w:rPr>
              <w:t>punkta prasībām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55352F" w14:textId="77777777" w:rsidR="00CE731E" w:rsidRPr="00736A02" w:rsidRDefault="00CE731E" w:rsidP="00C24A5B">
            <w:pPr>
              <w:suppressAutoHyphens/>
              <w:autoSpaceDN w:val="0"/>
              <w:jc w:val="center"/>
              <w:textAlignment w:val="baseline"/>
              <w:rPr>
                <w:rFonts w:eastAsia="Times New Roman"/>
                <w:b/>
                <w:sz w:val="20"/>
                <w:szCs w:val="20"/>
                <w:lang w:val="lv-LV"/>
              </w:rPr>
            </w:pPr>
            <w:r w:rsidRPr="00736A02">
              <w:rPr>
                <w:rFonts w:eastAsia="Times New Roman"/>
                <w:b/>
                <w:sz w:val="20"/>
                <w:szCs w:val="20"/>
                <w:lang w:val="lv-LV"/>
              </w:rPr>
              <w:t>Apdrošināto personu skaits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9E625C4" w14:textId="6635018A" w:rsidR="00CE731E" w:rsidRPr="00736A02" w:rsidRDefault="00CE731E" w:rsidP="00C24A5B">
            <w:pPr>
              <w:suppressAutoHyphens/>
              <w:autoSpaceDN w:val="0"/>
              <w:jc w:val="center"/>
              <w:textAlignment w:val="baseline"/>
              <w:rPr>
                <w:rFonts w:eastAsia="Times New Roman"/>
                <w:b/>
                <w:sz w:val="20"/>
                <w:szCs w:val="20"/>
                <w:lang w:val="lv-LV"/>
              </w:rPr>
            </w:pPr>
            <w:r w:rsidRPr="00736A02">
              <w:rPr>
                <w:rFonts w:eastAsia="Times New Roman"/>
                <w:b/>
                <w:sz w:val="20"/>
                <w:szCs w:val="20"/>
                <w:lang w:val="lv-LV"/>
              </w:rPr>
              <w:t>Apdrošināšanas periods no – līdz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48F3FD2" w14:textId="77777777" w:rsidR="00CE731E" w:rsidRPr="00736A02" w:rsidRDefault="00CE731E" w:rsidP="00C24A5B">
            <w:pPr>
              <w:suppressAutoHyphens/>
              <w:autoSpaceDN w:val="0"/>
              <w:jc w:val="center"/>
              <w:textAlignment w:val="baseline"/>
              <w:rPr>
                <w:rFonts w:eastAsia="Times New Roman"/>
                <w:b/>
                <w:sz w:val="20"/>
                <w:szCs w:val="20"/>
                <w:lang w:val="lv-LV"/>
              </w:rPr>
            </w:pPr>
            <w:r w:rsidRPr="00736A02">
              <w:rPr>
                <w:rFonts w:eastAsia="Times New Roman"/>
                <w:b/>
                <w:sz w:val="20"/>
                <w:szCs w:val="20"/>
                <w:lang w:val="lv-LV"/>
              </w:rPr>
              <w:t>Pasūtītāja nosaukums, kontaktpersona, tālruņa numurs</w:t>
            </w:r>
          </w:p>
        </w:tc>
      </w:tr>
      <w:tr w:rsidR="00CE731E" w:rsidRPr="00736A02" w14:paraId="35E55A9E" w14:textId="77777777" w:rsidTr="00192254">
        <w:tc>
          <w:tcPr>
            <w:tcW w:w="788" w:type="dxa"/>
            <w:tcBorders>
              <w:top w:val="single" w:sz="4" w:space="0" w:color="000000"/>
              <w:left w:val="single" w:sz="4" w:space="0" w:color="000000"/>
              <w:bottom w:val="single" w:sz="4" w:space="0" w:color="000000"/>
              <w:right w:val="single" w:sz="4" w:space="0" w:color="000000"/>
            </w:tcBorders>
            <w:vAlign w:val="center"/>
          </w:tcPr>
          <w:p w14:paraId="037B99E0" w14:textId="74ECF9E0" w:rsidR="00CE731E" w:rsidRPr="00736A02" w:rsidRDefault="003303E2" w:rsidP="00192254">
            <w:pPr>
              <w:suppressAutoHyphens/>
              <w:autoSpaceDN w:val="0"/>
              <w:jc w:val="center"/>
              <w:textAlignment w:val="baseline"/>
              <w:rPr>
                <w:rFonts w:eastAsia="Times New Roman"/>
                <w:sz w:val="22"/>
                <w:szCs w:val="22"/>
                <w:lang w:val="lv-LV"/>
              </w:rPr>
            </w:pPr>
            <w:r>
              <w:rPr>
                <w:rFonts w:eastAsia="Times New Roman"/>
                <w:sz w:val="22"/>
                <w:szCs w:val="22"/>
                <w:lang w:val="lv-LV"/>
              </w:rPr>
              <w:t>1.</w:t>
            </w:r>
          </w:p>
        </w:tc>
        <w:tc>
          <w:tcPr>
            <w:tcW w:w="3176" w:type="dxa"/>
            <w:tcBorders>
              <w:top w:val="single" w:sz="4" w:space="0" w:color="000000"/>
              <w:left w:val="single" w:sz="4" w:space="0" w:color="000000"/>
              <w:bottom w:val="single" w:sz="4" w:space="0" w:color="000000"/>
              <w:right w:val="single" w:sz="4" w:space="0" w:color="000000"/>
            </w:tcBorders>
          </w:tcPr>
          <w:p w14:paraId="37CACAB7" w14:textId="77777777" w:rsidR="00CE731E" w:rsidRPr="00736A02" w:rsidRDefault="00CE731E">
            <w:pPr>
              <w:suppressAutoHyphens/>
              <w:autoSpaceDN w:val="0"/>
              <w:textAlignment w:val="baseline"/>
              <w:rPr>
                <w:rFonts w:eastAsia="Times New Roman"/>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tcPr>
          <w:p w14:paraId="79CFABFD" w14:textId="77777777" w:rsidR="00CE731E" w:rsidRPr="00736A02" w:rsidRDefault="00CE731E">
            <w:pPr>
              <w:suppressAutoHyphens/>
              <w:autoSpaceDN w:val="0"/>
              <w:textAlignment w:val="baseline"/>
              <w:rPr>
                <w:rFonts w:eastAsia="Times New Roman"/>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14:paraId="2F05FD20" w14:textId="77777777" w:rsidR="00CE731E" w:rsidRPr="00736A02" w:rsidRDefault="00CE731E">
            <w:pPr>
              <w:suppressAutoHyphens/>
              <w:autoSpaceDN w:val="0"/>
              <w:textAlignment w:val="baseline"/>
              <w:rPr>
                <w:rFonts w:eastAsia="Times New Roman"/>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tcPr>
          <w:p w14:paraId="27EFCF02" w14:textId="77777777" w:rsidR="00CE731E" w:rsidRPr="00736A02" w:rsidRDefault="00CE731E">
            <w:pPr>
              <w:suppressAutoHyphens/>
              <w:autoSpaceDN w:val="0"/>
              <w:textAlignment w:val="baseline"/>
              <w:rPr>
                <w:rFonts w:eastAsia="Times New Roman"/>
                <w:sz w:val="22"/>
                <w:szCs w:val="22"/>
                <w:lang w:val="lv-LV"/>
              </w:rPr>
            </w:pPr>
          </w:p>
        </w:tc>
      </w:tr>
      <w:tr w:rsidR="00CE731E" w:rsidRPr="00736A02" w14:paraId="28BFBA3A" w14:textId="77777777" w:rsidTr="00192254">
        <w:tc>
          <w:tcPr>
            <w:tcW w:w="788" w:type="dxa"/>
            <w:tcBorders>
              <w:top w:val="single" w:sz="4" w:space="0" w:color="000000"/>
              <w:left w:val="single" w:sz="4" w:space="0" w:color="000000"/>
              <w:bottom w:val="single" w:sz="4" w:space="0" w:color="000000"/>
              <w:right w:val="single" w:sz="4" w:space="0" w:color="000000"/>
            </w:tcBorders>
            <w:vAlign w:val="center"/>
          </w:tcPr>
          <w:p w14:paraId="3AD21F8A" w14:textId="4B539AA8" w:rsidR="00CE731E" w:rsidRPr="00736A02" w:rsidRDefault="003303E2" w:rsidP="00192254">
            <w:pPr>
              <w:suppressAutoHyphens/>
              <w:autoSpaceDN w:val="0"/>
              <w:jc w:val="center"/>
              <w:textAlignment w:val="baseline"/>
              <w:rPr>
                <w:rFonts w:eastAsia="Times New Roman"/>
                <w:sz w:val="22"/>
                <w:szCs w:val="22"/>
                <w:lang w:val="lv-LV"/>
              </w:rPr>
            </w:pPr>
            <w:r>
              <w:rPr>
                <w:rFonts w:eastAsia="Times New Roman"/>
                <w:sz w:val="22"/>
                <w:szCs w:val="22"/>
                <w:lang w:val="lv-LV"/>
              </w:rPr>
              <w:t>2.</w:t>
            </w:r>
          </w:p>
        </w:tc>
        <w:tc>
          <w:tcPr>
            <w:tcW w:w="3176" w:type="dxa"/>
            <w:tcBorders>
              <w:top w:val="single" w:sz="4" w:space="0" w:color="000000"/>
              <w:left w:val="single" w:sz="4" w:space="0" w:color="000000"/>
              <w:bottom w:val="single" w:sz="4" w:space="0" w:color="000000"/>
              <w:right w:val="single" w:sz="4" w:space="0" w:color="000000"/>
            </w:tcBorders>
          </w:tcPr>
          <w:p w14:paraId="2A10B731" w14:textId="77777777" w:rsidR="00CE731E" w:rsidRPr="00736A02" w:rsidRDefault="00CE731E">
            <w:pPr>
              <w:suppressAutoHyphens/>
              <w:autoSpaceDN w:val="0"/>
              <w:textAlignment w:val="baseline"/>
              <w:rPr>
                <w:rFonts w:eastAsia="Times New Roman"/>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tcPr>
          <w:p w14:paraId="5E50A645" w14:textId="77777777" w:rsidR="00CE731E" w:rsidRPr="00736A02" w:rsidRDefault="00CE731E">
            <w:pPr>
              <w:suppressAutoHyphens/>
              <w:autoSpaceDN w:val="0"/>
              <w:textAlignment w:val="baseline"/>
              <w:rPr>
                <w:rFonts w:eastAsia="Times New Roman"/>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14:paraId="57078C3E" w14:textId="77777777" w:rsidR="00CE731E" w:rsidRPr="00736A02" w:rsidRDefault="00CE731E">
            <w:pPr>
              <w:suppressAutoHyphens/>
              <w:autoSpaceDN w:val="0"/>
              <w:textAlignment w:val="baseline"/>
              <w:rPr>
                <w:rFonts w:eastAsia="Times New Roman"/>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tcPr>
          <w:p w14:paraId="17761992" w14:textId="77777777" w:rsidR="00CE731E" w:rsidRPr="00736A02" w:rsidRDefault="00CE731E">
            <w:pPr>
              <w:suppressAutoHyphens/>
              <w:autoSpaceDN w:val="0"/>
              <w:textAlignment w:val="baseline"/>
              <w:rPr>
                <w:rFonts w:eastAsia="Times New Roman"/>
                <w:sz w:val="22"/>
                <w:szCs w:val="22"/>
                <w:lang w:val="lv-LV"/>
              </w:rPr>
            </w:pPr>
          </w:p>
        </w:tc>
      </w:tr>
      <w:tr w:rsidR="00CE731E" w:rsidRPr="00736A02" w14:paraId="22ECC34A" w14:textId="77777777" w:rsidTr="00192254">
        <w:tc>
          <w:tcPr>
            <w:tcW w:w="788" w:type="dxa"/>
            <w:tcBorders>
              <w:top w:val="single" w:sz="4" w:space="0" w:color="000000"/>
              <w:left w:val="single" w:sz="4" w:space="0" w:color="000000"/>
              <w:bottom w:val="single" w:sz="4" w:space="0" w:color="000000"/>
              <w:right w:val="single" w:sz="4" w:space="0" w:color="000000"/>
            </w:tcBorders>
            <w:vAlign w:val="center"/>
          </w:tcPr>
          <w:p w14:paraId="5E5801C9" w14:textId="68608FB7" w:rsidR="00CE731E" w:rsidRPr="00736A02" w:rsidRDefault="003303E2" w:rsidP="00192254">
            <w:pPr>
              <w:suppressAutoHyphens/>
              <w:autoSpaceDN w:val="0"/>
              <w:jc w:val="center"/>
              <w:textAlignment w:val="baseline"/>
              <w:rPr>
                <w:rFonts w:eastAsia="Times New Roman"/>
                <w:sz w:val="22"/>
                <w:szCs w:val="22"/>
                <w:lang w:val="lv-LV"/>
              </w:rPr>
            </w:pPr>
            <w:r>
              <w:rPr>
                <w:rFonts w:eastAsia="Times New Roman"/>
                <w:sz w:val="22"/>
                <w:szCs w:val="22"/>
                <w:lang w:val="lv-LV"/>
              </w:rPr>
              <w:t>3.</w:t>
            </w:r>
          </w:p>
        </w:tc>
        <w:tc>
          <w:tcPr>
            <w:tcW w:w="3176" w:type="dxa"/>
            <w:tcBorders>
              <w:top w:val="single" w:sz="4" w:space="0" w:color="000000"/>
              <w:left w:val="single" w:sz="4" w:space="0" w:color="000000"/>
              <w:bottom w:val="single" w:sz="4" w:space="0" w:color="000000"/>
              <w:right w:val="single" w:sz="4" w:space="0" w:color="000000"/>
            </w:tcBorders>
          </w:tcPr>
          <w:p w14:paraId="71495721" w14:textId="77777777" w:rsidR="00CE731E" w:rsidRPr="00736A02" w:rsidRDefault="00CE731E">
            <w:pPr>
              <w:suppressAutoHyphens/>
              <w:autoSpaceDN w:val="0"/>
              <w:textAlignment w:val="baseline"/>
              <w:rPr>
                <w:rFonts w:eastAsia="Times New Roman"/>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tcPr>
          <w:p w14:paraId="25A08866" w14:textId="77777777" w:rsidR="00CE731E" w:rsidRPr="00736A02" w:rsidRDefault="00CE731E">
            <w:pPr>
              <w:suppressAutoHyphens/>
              <w:autoSpaceDN w:val="0"/>
              <w:textAlignment w:val="baseline"/>
              <w:rPr>
                <w:rFonts w:eastAsia="Times New Roman"/>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14:paraId="1A9D6AD4" w14:textId="77777777" w:rsidR="00CE731E" w:rsidRPr="00736A02" w:rsidRDefault="00CE731E">
            <w:pPr>
              <w:suppressAutoHyphens/>
              <w:autoSpaceDN w:val="0"/>
              <w:textAlignment w:val="baseline"/>
              <w:rPr>
                <w:rFonts w:eastAsia="Times New Roman"/>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tcPr>
          <w:p w14:paraId="4733A278" w14:textId="77777777" w:rsidR="00CE731E" w:rsidRPr="00736A02" w:rsidRDefault="00CE731E">
            <w:pPr>
              <w:suppressAutoHyphens/>
              <w:autoSpaceDN w:val="0"/>
              <w:textAlignment w:val="baseline"/>
              <w:rPr>
                <w:rFonts w:eastAsia="Times New Roman"/>
                <w:sz w:val="22"/>
                <w:szCs w:val="22"/>
                <w:lang w:val="lv-LV"/>
              </w:rPr>
            </w:pPr>
          </w:p>
        </w:tc>
      </w:tr>
    </w:tbl>
    <w:p w14:paraId="700CC4B9" w14:textId="77777777" w:rsidR="007760F7" w:rsidRPr="00736A02" w:rsidRDefault="007760F7" w:rsidP="007760F7">
      <w:pPr>
        <w:suppressAutoHyphens/>
        <w:autoSpaceDN w:val="0"/>
        <w:textAlignment w:val="baseline"/>
        <w:rPr>
          <w:rFonts w:eastAsia="Calibri"/>
          <w:lang w:val="lv-LV"/>
        </w:rPr>
      </w:pPr>
    </w:p>
    <w:p w14:paraId="4809E1D8" w14:textId="77777777" w:rsidR="007760F7" w:rsidRPr="00736A02" w:rsidRDefault="007760F7" w:rsidP="007760F7">
      <w:pPr>
        <w:rPr>
          <w:lang w:val="lv-LV"/>
        </w:rPr>
      </w:pPr>
    </w:p>
    <w:p w14:paraId="3E29F8C1" w14:textId="77777777" w:rsidR="007760F7" w:rsidRPr="00736A02" w:rsidRDefault="007760F7" w:rsidP="007760F7">
      <w:pPr>
        <w:rPr>
          <w:lang w:val="lv-LV"/>
        </w:rPr>
      </w:pPr>
      <w:r w:rsidRPr="00736A02">
        <w:rPr>
          <w:lang w:val="lv-LV"/>
        </w:rPr>
        <w:t>Pievienojam ___atsauksmi/es no augstākminētajiem pasūtītāja/iem.</w:t>
      </w:r>
    </w:p>
    <w:p w14:paraId="6B38E36B" w14:textId="77777777" w:rsidR="007760F7" w:rsidRPr="00736A02" w:rsidRDefault="007760F7" w:rsidP="007760F7">
      <w:pPr>
        <w:pStyle w:val="Pielikums"/>
        <w:numPr>
          <w:ilvl w:val="0"/>
          <w:numId w:val="0"/>
        </w:numPr>
        <w:ind w:left="7513"/>
        <w:rPr>
          <w:lang w:val="lv-LV"/>
        </w:rPr>
      </w:pPr>
    </w:p>
    <w:p w14:paraId="2F7E2737" w14:textId="77777777" w:rsidR="000A015B" w:rsidRPr="00736A02" w:rsidRDefault="000A015B">
      <w:pPr>
        <w:pStyle w:val="Body"/>
        <w:spacing w:after="160" w:line="259" w:lineRule="auto"/>
        <w:sectPr w:rsidR="000A015B" w:rsidRPr="00736A02" w:rsidSect="00283F06">
          <w:footerReference w:type="default" r:id="rId8"/>
          <w:pgSz w:w="11900" w:h="16840"/>
          <w:pgMar w:top="1134" w:right="1134" w:bottom="709" w:left="1701" w:header="709" w:footer="453" w:gutter="0"/>
          <w:cols w:space="720"/>
          <w:titlePg/>
        </w:sectPr>
      </w:pPr>
    </w:p>
    <w:p w14:paraId="15B3363C" w14:textId="14A45739" w:rsidR="000A015B" w:rsidRDefault="00744FBB" w:rsidP="004D3F2C">
      <w:pPr>
        <w:pStyle w:val="Heading1"/>
      </w:pPr>
      <w:bookmarkStart w:id="19" w:name="_Toc469593383"/>
      <w:bookmarkStart w:id="20" w:name="_Ref389054144"/>
      <w:r w:rsidRPr="00736A02">
        <w:t xml:space="preserve">Pielikums Nr. </w:t>
      </w:r>
      <w:r w:rsidR="00121C12" w:rsidRPr="00736A02">
        <w:t>3</w:t>
      </w:r>
      <w:bookmarkEnd w:id="19"/>
    </w:p>
    <w:p w14:paraId="64ACD9DC" w14:textId="1239E511" w:rsidR="00972194" w:rsidRPr="00736A02" w:rsidRDefault="00C20056" w:rsidP="00972194">
      <w:pPr>
        <w:widowControl w:val="0"/>
        <w:spacing w:after="160" w:line="259" w:lineRule="auto"/>
        <w:jc w:val="right"/>
        <w:rPr>
          <w:rFonts w:cs="Arial Unicode MS"/>
          <w:i/>
          <w:color w:val="000000"/>
          <w:sz w:val="26"/>
          <w:szCs w:val="26"/>
          <w:u w:color="000000"/>
          <w:lang w:val="lv-LV" w:eastAsia="lv-LV"/>
        </w:rPr>
      </w:pPr>
      <w:r>
        <w:rPr>
          <w:rFonts w:cs="Arial Unicode MS"/>
          <w:i/>
          <w:color w:val="000000"/>
          <w:sz w:val="20"/>
          <w:szCs w:val="20"/>
          <w:u w:color="000000"/>
          <w:lang w:val="lv-LV" w:eastAsia="lv-LV"/>
        </w:rPr>
        <w:t>pie iepirkuma Nr.</w:t>
      </w:r>
      <w:r w:rsidRPr="00C20056">
        <w:rPr>
          <w:i/>
          <w:sz w:val="20"/>
          <w:szCs w:val="20"/>
          <w:lang w:val="lv-LV"/>
        </w:rPr>
        <w:t xml:space="preserve"> </w:t>
      </w:r>
      <w:r w:rsidRPr="00C20056">
        <w:rPr>
          <w:rFonts w:cs="Arial Unicode MS"/>
          <w:i/>
          <w:color w:val="000000"/>
          <w:sz w:val="20"/>
          <w:szCs w:val="20"/>
          <w:u w:color="000000"/>
          <w:lang w:val="lv-LV" w:eastAsia="lv-LV"/>
        </w:rPr>
        <w:t xml:space="preserve">AS OŪS 2016/11, Olaine </w:t>
      </w:r>
      <w:r w:rsidR="00972194" w:rsidRPr="00736A02">
        <w:rPr>
          <w:rFonts w:cs="Arial Unicode MS"/>
          <w:i/>
          <w:color w:val="000000"/>
          <w:sz w:val="20"/>
          <w:szCs w:val="20"/>
          <w:u w:color="000000"/>
          <w:lang w:val="lv-LV" w:eastAsia="lv-LV"/>
        </w:rPr>
        <w:t xml:space="preserve"> nolikuma</w:t>
      </w:r>
    </w:p>
    <w:p w14:paraId="7FB2F2FE" w14:textId="77777777" w:rsidR="00972194" w:rsidRPr="00972194" w:rsidRDefault="00972194" w:rsidP="00972194">
      <w:pPr>
        <w:rPr>
          <w:lang w:val="lv-LV"/>
        </w:rPr>
      </w:pPr>
    </w:p>
    <w:p w14:paraId="00342C77" w14:textId="77777777" w:rsidR="000A015B" w:rsidRPr="00736A02" w:rsidRDefault="00EE7E93">
      <w:pPr>
        <w:pStyle w:val="Title"/>
      </w:pPr>
      <w:r w:rsidRPr="00736A02">
        <w:rPr>
          <w:rStyle w:val="apple-converted-space"/>
          <w:caps w:val="0"/>
        </w:rPr>
        <w:t>TEHNISKĀ SPECIFIKĀCIJA VESELĪBAS APDROŠINĀŠANAI – PRETENDENTA TEHNISKĀ PIEDĀVĀJUMA FORMA</w:t>
      </w:r>
    </w:p>
    <w:p w14:paraId="5FA1AA3B" w14:textId="52D912D6" w:rsidR="00CC0219" w:rsidRPr="0009458E" w:rsidRDefault="00527D9C" w:rsidP="00CC0219">
      <w:pPr>
        <w:pStyle w:val="ListParagraph"/>
        <w:ind w:left="0"/>
        <w:jc w:val="both"/>
        <w:rPr>
          <w:rStyle w:val="apple-converted-space"/>
          <w:sz w:val="22"/>
          <w:szCs w:val="22"/>
        </w:rPr>
      </w:pPr>
      <w:r>
        <w:rPr>
          <w:rStyle w:val="apple-converted-space"/>
          <w:sz w:val="22"/>
          <w:szCs w:val="22"/>
        </w:rPr>
        <w:t xml:space="preserve">Kopējā </w:t>
      </w:r>
      <w:r w:rsidR="00C1257E">
        <w:rPr>
          <w:rStyle w:val="apple-converted-space"/>
          <w:sz w:val="22"/>
          <w:szCs w:val="22"/>
        </w:rPr>
        <w:t xml:space="preserve">veselības apdrošināšanas </w:t>
      </w:r>
      <w:r w:rsidR="00CC0219" w:rsidRPr="0009458E">
        <w:rPr>
          <w:rStyle w:val="apple-converted-space"/>
          <w:sz w:val="22"/>
          <w:szCs w:val="22"/>
        </w:rPr>
        <w:t>programmas prēmija</w:t>
      </w:r>
      <w:r w:rsidR="00BB69B3">
        <w:rPr>
          <w:rStyle w:val="apple-converted-space"/>
          <w:sz w:val="22"/>
          <w:szCs w:val="22"/>
        </w:rPr>
        <w:t xml:space="preserve"> (iesk. papildprogrammas)</w:t>
      </w:r>
      <w:r w:rsidR="00CC0219" w:rsidRPr="0009458E">
        <w:rPr>
          <w:rStyle w:val="apple-converted-space"/>
          <w:sz w:val="22"/>
          <w:szCs w:val="22"/>
        </w:rPr>
        <w:t xml:space="preserve"> </w:t>
      </w:r>
      <w:r w:rsidR="00CC0219" w:rsidRPr="0009458E">
        <w:rPr>
          <w:rStyle w:val="apple-converted-space"/>
          <w:b/>
          <w:bCs/>
          <w:sz w:val="22"/>
          <w:szCs w:val="22"/>
        </w:rPr>
        <w:t>1 (vienai</w:t>
      </w:r>
      <w:r w:rsidR="00AA295D">
        <w:rPr>
          <w:rStyle w:val="apple-converted-space"/>
          <w:b/>
          <w:bCs/>
          <w:sz w:val="22"/>
          <w:szCs w:val="22"/>
        </w:rPr>
        <w:t>) personai nevar pārsniegt 239 EUR (divsimt trīsdesmit deviņus eiro</w:t>
      </w:r>
      <w:r w:rsidR="00CC0219" w:rsidRPr="0009458E">
        <w:rPr>
          <w:rStyle w:val="apple-converted-space"/>
          <w:b/>
          <w:bCs/>
          <w:sz w:val="22"/>
          <w:szCs w:val="22"/>
        </w:rPr>
        <w:t>)</w:t>
      </w:r>
      <w:r w:rsidR="00CC0219" w:rsidRPr="0009458E">
        <w:rPr>
          <w:rStyle w:val="apple-converted-space"/>
          <w:sz w:val="22"/>
          <w:szCs w:val="22"/>
        </w:rPr>
        <w:t xml:space="preserve">. </w:t>
      </w:r>
    </w:p>
    <w:p w14:paraId="70365B88" w14:textId="77777777" w:rsidR="00CC0219" w:rsidRPr="0009458E" w:rsidRDefault="00CC0219" w:rsidP="00CC0219">
      <w:pPr>
        <w:pStyle w:val="ListParagraph"/>
        <w:ind w:left="0"/>
        <w:jc w:val="both"/>
        <w:rPr>
          <w:rStyle w:val="apple-converted-space"/>
          <w:sz w:val="22"/>
          <w:szCs w:val="22"/>
        </w:rPr>
      </w:pPr>
      <w:r w:rsidRPr="0009458E">
        <w:rPr>
          <w:rStyle w:val="apple-converted-space"/>
          <w:sz w:val="22"/>
          <w:szCs w:val="22"/>
        </w:rPr>
        <w:t>Polises darbības teritorija: Latvijas Republika.</w:t>
      </w:r>
    </w:p>
    <w:p w14:paraId="70625D6D" w14:textId="77777777" w:rsidR="00CC0219" w:rsidRPr="0009458E" w:rsidRDefault="00CC0219" w:rsidP="00CC0219">
      <w:pPr>
        <w:pStyle w:val="ListParagraph"/>
        <w:ind w:left="0"/>
        <w:jc w:val="both"/>
        <w:rPr>
          <w:rStyle w:val="apple-converted-space"/>
          <w:sz w:val="22"/>
          <w:szCs w:val="22"/>
        </w:rPr>
      </w:pPr>
      <w:r w:rsidRPr="0009458E">
        <w:rPr>
          <w:rStyle w:val="apple-converted-space"/>
          <w:sz w:val="22"/>
          <w:szCs w:val="22"/>
        </w:rPr>
        <w:t>Veselības apdrošināšanas laiks: 24 (divdesmit četras) stundas diennaktī.</w:t>
      </w:r>
    </w:p>
    <w:p w14:paraId="08A70388" w14:textId="3E62CCE6" w:rsidR="00CC0219" w:rsidRDefault="00AA295D" w:rsidP="00CC0219">
      <w:pPr>
        <w:pStyle w:val="ListParagraph"/>
        <w:ind w:left="0"/>
        <w:jc w:val="both"/>
        <w:rPr>
          <w:rStyle w:val="apple-converted-space"/>
          <w:i/>
          <w:iCs/>
          <w:sz w:val="22"/>
          <w:szCs w:val="22"/>
        </w:rPr>
      </w:pPr>
      <w:r>
        <w:rPr>
          <w:rStyle w:val="apple-converted-space"/>
          <w:sz w:val="22"/>
          <w:szCs w:val="22"/>
        </w:rPr>
        <w:t>Apdrošināmo personu skaits: 175</w:t>
      </w:r>
      <w:r w:rsidR="00CC0219" w:rsidRPr="0009458E">
        <w:rPr>
          <w:rStyle w:val="apple-converted-space"/>
          <w:sz w:val="22"/>
          <w:szCs w:val="22"/>
        </w:rPr>
        <w:t xml:space="preserve">  </w:t>
      </w:r>
      <w:r w:rsidR="00CC0219" w:rsidRPr="0009458E">
        <w:rPr>
          <w:rStyle w:val="apple-converted-space"/>
          <w:i/>
          <w:iCs/>
          <w:sz w:val="22"/>
          <w:szCs w:val="22"/>
        </w:rPr>
        <w:t>(precīzs apdrošināto personu skaits tiks precizēts līguma slēgšanas brīdī).</w:t>
      </w:r>
    </w:p>
    <w:p w14:paraId="7091A505" w14:textId="07BA84CC" w:rsidR="00CC0219" w:rsidRPr="00C32C5D" w:rsidRDefault="00137E59" w:rsidP="00C32C5D">
      <w:pPr>
        <w:pStyle w:val="ListParagraph"/>
        <w:ind w:left="0"/>
        <w:jc w:val="both"/>
        <w:rPr>
          <w:sz w:val="22"/>
          <w:szCs w:val="22"/>
        </w:rPr>
      </w:pPr>
      <w:r w:rsidRPr="00137E59">
        <w:rPr>
          <w:rStyle w:val="apple-converted-space"/>
          <w:sz w:val="22"/>
          <w:szCs w:val="22"/>
        </w:rPr>
        <w:t>Kopējas prēmijas apmaksa: 1 (viens) maksājums.</w:t>
      </w:r>
    </w:p>
    <w:p w14:paraId="14B6ED0C" w14:textId="1783122D" w:rsidR="00214383" w:rsidRDefault="00214383"/>
    <w:tbl>
      <w:tblPr>
        <w:tblW w:w="151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6"/>
        <w:gridCol w:w="567"/>
        <w:gridCol w:w="4820"/>
        <w:gridCol w:w="2835"/>
        <w:gridCol w:w="3118"/>
        <w:gridCol w:w="3226"/>
      </w:tblGrid>
      <w:tr w:rsidR="004F37B9" w:rsidRPr="0009458E" w14:paraId="4867B4F6" w14:textId="77777777" w:rsidTr="00192254">
        <w:trPr>
          <w:trHeight w:val="20"/>
          <w:tblHeader/>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tcPr>
          <w:p w14:paraId="3918242B" w14:textId="77777777" w:rsidR="00252759" w:rsidRPr="0009458E" w:rsidRDefault="00252759" w:rsidP="00785818">
            <w:pPr>
              <w:pStyle w:val="BodyA"/>
              <w:jc w:val="center"/>
            </w:pPr>
            <w:r w:rsidRPr="0009458E">
              <w:rPr>
                <w:rStyle w:val="apple-converted-space"/>
                <w:sz w:val="22"/>
                <w:szCs w:val="22"/>
              </w:rPr>
              <w:t>Nr.p.k.</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193" w:type="dxa"/>
              <w:bottom w:w="80" w:type="dxa"/>
              <w:right w:w="193" w:type="dxa"/>
            </w:tcMar>
            <w:textDirection w:val="btLr"/>
          </w:tcPr>
          <w:p w14:paraId="6E3069DF" w14:textId="77777777" w:rsidR="00252759" w:rsidRPr="00785818" w:rsidRDefault="00252759" w:rsidP="00785818">
            <w:pPr>
              <w:pStyle w:val="Body"/>
              <w:ind w:left="113" w:right="113"/>
              <w:jc w:val="center"/>
              <w:rPr>
                <w:color w:val="auto"/>
                <w:sz w:val="16"/>
                <w:szCs w:val="16"/>
              </w:rPr>
            </w:pPr>
            <w:r w:rsidRPr="00785818">
              <w:rPr>
                <w:rStyle w:val="apple-converted-space"/>
                <w:color w:val="auto"/>
                <w:sz w:val="16"/>
                <w:szCs w:val="16"/>
                <w:u w:color="FF0000"/>
              </w:rPr>
              <w:t>Vērtēšanas apzīmējums</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tcPr>
          <w:p w14:paraId="525A9190" w14:textId="2D5E77D6" w:rsidR="00252759" w:rsidRPr="003E01FA" w:rsidRDefault="006F1E20" w:rsidP="00785818">
            <w:pPr>
              <w:pStyle w:val="BodyA"/>
              <w:jc w:val="center"/>
              <w:rPr>
                <w:sz w:val="16"/>
                <w:szCs w:val="16"/>
              </w:rPr>
            </w:pPr>
            <w:r>
              <w:rPr>
                <w:rStyle w:val="apple-converted-space"/>
                <w:b/>
                <w:bCs/>
                <w:sz w:val="22"/>
                <w:szCs w:val="16"/>
              </w:rPr>
              <w:t>TEHNISKĀ</w:t>
            </w:r>
            <w:r w:rsidR="00252759" w:rsidRPr="006F1E20">
              <w:rPr>
                <w:rStyle w:val="apple-converted-space"/>
                <w:b/>
                <w:bCs/>
                <w:sz w:val="22"/>
                <w:szCs w:val="16"/>
              </w:rPr>
              <w:t xml:space="preserve"> SPECIFIKĀCIJA</w:t>
            </w:r>
          </w:p>
        </w:tc>
        <w:tc>
          <w:tcPr>
            <w:tcW w:w="917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778F1D65" w14:textId="77777777" w:rsidR="00252759" w:rsidRPr="0009458E" w:rsidRDefault="00252759" w:rsidP="00785818">
            <w:pPr>
              <w:pStyle w:val="BodyA"/>
              <w:jc w:val="center"/>
            </w:pPr>
            <w:r w:rsidRPr="0009458E">
              <w:rPr>
                <w:rStyle w:val="apple-converted-space"/>
                <w:b/>
                <w:bCs/>
                <w:sz w:val="22"/>
                <w:szCs w:val="22"/>
              </w:rPr>
              <w:t>PRETENDENTA TEHNISKAIS PIEDĀVĀJUMS</w:t>
            </w:r>
          </w:p>
        </w:tc>
      </w:tr>
      <w:tr w:rsidR="004F37B9" w:rsidRPr="00143278" w14:paraId="62688DC1" w14:textId="77777777" w:rsidTr="00192254">
        <w:trPr>
          <w:trHeight w:val="332"/>
          <w:tblHeader/>
        </w:trPr>
        <w:tc>
          <w:tcPr>
            <w:tcW w:w="596" w:type="dxa"/>
            <w:vMerge/>
            <w:tcBorders>
              <w:top w:val="single" w:sz="4" w:space="0" w:color="000000"/>
              <w:left w:val="single" w:sz="4" w:space="0" w:color="000000"/>
              <w:bottom w:val="single" w:sz="4" w:space="0" w:color="000000"/>
              <w:right w:val="single" w:sz="4" w:space="0" w:color="000000"/>
            </w:tcBorders>
            <w:shd w:val="clear" w:color="auto" w:fill="auto"/>
          </w:tcPr>
          <w:p w14:paraId="4D961237" w14:textId="77777777" w:rsidR="00252759" w:rsidRPr="0009458E" w:rsidRDefault="00252759" w:rsidP="000A5F68">
            <w:pPr>
              <w:rPr>
                <w:lang w:val="lv-LV"/>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1145A173" w14:textId="77777777" w:rsidR="00252759" w:rsidRPr="003E01FA" w:rsidRDefault="00252759" w:rsidP="000A5F68">
            <w:pPr>
              <w:rPr>
                <w:lang w:val="lv-LV"/>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14:paraId="374F679C" w14:textId="77777777" w:rsidR="00252759" w:rsidRPr="0009458E" w:rsidRDefault="00252759" w:rsidP="000A5F68">
            <w:pPr>
              <w:rPr>
                <w:lang w:val="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7C46934D" w14:textId="77777777" w:rsidR="00252759" w:rsidRPr="0009458E" w:rsidRDefault="00252759" w:rsidP="000A5F68">
            <w:pPr>
              <w:pStyle w:val="BodyA"/>
              <w:jc w:val="center"/>
            </w:pPr>
            <w:r w:rsidRPr="0009458E">
              <w:rPr>
                <w:rStyle w:val="apple-converted-space"/>
                <w:sz w:val="22"/>
                <w:szCs w:val="22"/>
              </w:rPr>
              <w:t>Pretendents piedāvā (jā)/ nepiedāvā (nē) pakalpojumu. Piedāvājuma apraksts.</w:t>
            </w:r>
          </w:p>
        </w:tc>
        <w:tc>
          <w:tcPr>
            <w:tcW w:w="311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3A8DE3B0" w14:textId="77777777" w:rsidR="00252759" w:rsidRPr="0009458E" w:rsidRDefault="00252759" w:rsidP="000A5F68">
            <w:pPr>
              <w:pStyle w:val="BodyA"/>
              <w:jc w:val="center"/>
            </w:pPr>
            <w:r w:rsidRPr="0009458E">
              <w:rPr>
                <w:rStyle w:val="apple-converted-space"/>
                <w:sz w:val="22"/>
                <w:szCs w:val="22"/>
              </w:rPr>
              <w:t>Piedāvātie papildu uzlabojumi, kas nepalielina piedāvājuma cenu.</w:t>
            </w:r>
          </w:p>
        </w:tc>
        <w:tc>
          <w:tcPr>
            <w:tcW w:w="32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7064B45F" w14:textId="77777777" w:rsidR="00252759" w:rsidRPr="0009458E" w:rsidRDefault="00252759" w:rsidP="000A5F68">
            <w:pPr>
              <w:pStyle w:val="BodyA"/>
              <w:jc w:val="center"/>
            </w:pPr>
            <w:r w:rsidRPr="0009458E">
              <w:rPr>
                <w:rStyle w:val="apple-converted-space"/>
                <w:sz w:val="22"/>
                <w:szCs w:val="22"/>
              </w:rPr>
              <w:t>Piezīmes par izņēmumiem ierobežojumiem, papildu limitiem un pakalpojuma izmantošanas nosacījumiem.</w:t>
            </w:r>
          </w:p>
        </w:tc>
      </w:tr>
      <w:tr w:rsidR="004F37B9" w:rsidRPr="004F37B9" w14:paraId="61A7A32D" w14:textId="77777777" w:rsidTr="004F37B9">
        <w:trPr>
          <w:trHeight w:val="24"/>
        </w:trPr>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0FE9E63" w14:textId="3533ADAF" w:rsidR="004F37B9" w:rsidRPr="004F37B9" w:rsidRDefault="004F37B9" w:rsidP="004F37B9">
            <w:pPr>
              <w:pStyle w:val="BodyA"/>
              <w:jc w:val="center"/>
              <w:rPr>
                <w:rStyle w:val="apple-converted-space"/>
                <w:rFonts w:eastAsia="Arial Unicode MS" w:cs="Arial Unicode MS"/>
                <w:bCs/>
                <w:sz w:val="16"/>
                <w:szCs w:val="22"/>
              </w:rPr>
            </w:pPr>
            <w:r>
              <w:rPr>
                <w:rStyle w:val="apple-converted-space"/>
                <w:rFonts w:eastAsia="Arial Unicode MS" w:cs="Arial Unicode MS"/>
                <w:bCs/>
                <w:sz w:val="16"/>
                <w:szCs w:val="22"/>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0F14E9" w14:textId="4018865A" w:rsidR="004F37B9" w:rsidRPr="004F37B9" w:rsidRDefault="004F37B9" w:rsidP="004F37B9">
            <w:pPr>
              <w:pStyle w:val="BodyA"/>
              <w:jc w:val="center"/>
              <w:rPr>
                <w:rStyle w:val="apple-converted-space"/>
                <w:rFonts w:eastAsia="Arial Unicode MS" w:cs="Arial Unicode MS"/>
                <w:bCs/>
                <w:sz w:val="16"/>
                <w:szCs w:val="22"/>
              </w:rPr>
            </w:pPr>
            <w:r>
              <w:rPr>
                <w:rStyle w:val="apple-converted-space"/>
                <w:rFonts w:eastAsia="Arial Unicode MS" w:cs="Arial Unicode MS"/>
                <w:bCs/>
                <w:sz w:val="16"/>
                <w:szCs w:val="22"/>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A1D30F" w14:textId="40B05CCF" w:rsidR="004F37B9" w:rsidRPr="004F37B9" w:rsidRDefault="004F37B9" w:rsidP="004F37B9">
            <w:pPr>
              <w:pStyle w:val="BodyA"/>
              <w:jc w:val="center"/>
              <w:rPr>
                <w:rStyle w:val="apple-converted-space"/>
                <w:rFonts w:eastAsia="Arial Unicode MS" w:cs="Arial Unicode MS"/>
                <w:bCs/>
                <w:sz w:val="16"/>
                <w:szCs w:val="22"/>
              </w:rPr>
            </w:pPr>
            <w:r>
              <w:rPr>
                <w:rStyle w:val="apple-converted-space"/>
                <w:rFonts w:eastAsia="Arial Unicode MS" w:cs="Arial Unicode MS"/>
                <w:bCs/>
                <w:sz w:val="16"/>
                <w:szCs w:val="22"/>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ACAED" w14:textId="58C180B9" w:rsidR="004F37B9" w:rsidRPr="004F37B9" w:rsidRDefault="004F37B9" w:rsidP="004F37B9">
            <w:pPr>
              <w:pStyle w:val="BodyA"/>
              <w:jc w:val="center"/>
              <w:rPr>
                <w:rStyle w:val="apple-converted-space"/>
                <w:rFonts w:eastAsia="Arial Unicode MS" w:cs="Arial Unicode MS"/>
                <w:bCs/>
                <w:sz w:val="16"/>
                <w:szCs w:val="22"/>
              </w:rPr>
            </w:pPr>
            <w:r>
              <w:rPr>
                <w:rStyle w:val="apple-converted-space"/>
                <w:rFonts w:eastAsia="Arial Unicode MS" w:cs="Arial Unicode MS"/>
                <w:bCs/>
                <w:sz w:val="16"/>
                <w:szCs w:val="22"/>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B7ED32" w14:textId="4D8AD76F" w:rsidR="004F37B9" w:rsidRPr="004F37B9" w:rsidRDefault="004F37B9" w:rsidP="004F37B9">
            <w:pPr>
              <w:pStyle w:val="BodyA"/>
              <w:jc w:val="center"/>
              <w:rPr>
                <w:rStyle w:val="apple-converted-space"/>
                <w:rFonts w:eastAsia="Arial Unicode MS" w:cs="Arial Unicode MS"/>
                <w:bCs/>
                <w:sz w:val="16"/>
                <w:szCs w:val="22"/>
              </w:rPr>
            </w:pPr>
            <w:r>
              <w:rPr>
                <w:rStyle w:val="apple-converted-space"/>
                <w:rFonts w:eastAsia="Arial Unicode MS" w:cs="Arial Unicode MS"/>
                <w:bCs/>
                <w:sz w:val="16"/>
                <w:szCs w:val="22"/>
              </w:rPr>
              <w:t>5</w:t>
            </w:r>
          </w:p>
        </w:tc>
        <w:tc>
          <w:tcPr>
            <w:tcW w:w="32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5A637D" w14:textId="7DE167C7" w:rsidR="004F37B9" w:rsidRPr="004F37B9" w:rsidRDefault="004F37B9" w:rsidP="004F37B9">
            <w:pPr>
              <w:pStyle w:val="BodyA"/>
              <w:jc w:val="center"/>
              <w:rPr>
                <w:rStyle w:val="apple-converted-space"/>
                <w:rFonts w:eastAsia="Arial Unicode MS" w:cs="Arial Unicode MS"/>
                <w:bCs/>
                <w:sz w:val="16"/>
                <w:szCs w:val="22"/>
              </w:rPr>
            </w:pPr>
            <w:r>
              <w:rPr>
                <w:rStyle w:val="apple-converted-space"/>
                <w:rFonts w:eastAsia="Arial Unicode MS" w:cs="Arial Unicode MS"/>
                <w:bCs/>
                <w:sz w:val="16"/>
                <w:szCs w:val="22"/>
              </w:rPr>
              <w:t>6</w:t>
            </w:r>
          </w:p>
        </w:tc>
      </w:tr>
      <w:tr w:rsidR="0086247A" w:rsidRPr="0009458E" w14:paraId="550BB8F7" w14:textId="77777777" w:rsidTr="00C81FC5">
        <w:trPr>
          <w:trHeight w:val="88"/>
        </w:trPr>
        <w:tc>
          <w:tcPr>
            <w:tcW w:w="15162"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vAlign w:val="center"/>
          </w:tcPr>
          <w:p w14:paraId="0264187A" w14:textId="4F6740AD" w:rsidR="0086247A" w:rsidRPr="0009458E" w:rsidRDefault="000C2EB9" w:rsidP="0086247A">
            <w:pPr>
              <w:pStyle w:val="BodyA"/>
            </w:pPr>
            <w:r>
              <w:rPr>
                <w:rStyle w:val="apple-converted-space"/>
                <w:rFonts w:eastAsia="Arial Unicode MS" w:cs="Arial Unicode MS"/>
                <w:b/>
                <w:bCs/>
                <w:sz w:val="22"/>
                <w:szCs w:val="22"/>
              </w:rPr>
              <w:t>PAMATPROGRAMMU MINIMĀLĀS PRASĪBAS</w:t>
            </w:r>
          </w:p>
        </w:tc>
      </w:tr>
      <w:tr w:rsidR="00693417" w:rsidRPr="00143278" w14:paraId="2AF35731" w14:textId="77777777" w:rsidTr="00C81FC5">
        <w:trPr>
          <w:trHeight w:val="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3C1DC" w14:textId="77777777" w:rsidR="00693417" w:rsidRPr="0009458E" w:rsidRDefault="00693417" w:rsidP="000A5F68">
            <w:pPr>
              <w:pStyle w:val="BodyA"/>
              <w:jc w:val="center"/>
            </w:pPr>
            <w:r w:rsidRPr="0009458E">
              <w:rPr>
                <w:rStyle w:val="apple-converted-space"/>
                <w:sz w:val="22"/>
                <w:szCs w:val="22"/>
              </w:rPr>
              <w:t>1.</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43523" w14:textId="607081C4" w:rsidR="00693417" w:rsidRPr="0009458E" w:rsidRDefault="00693417" w:rsidP="006136F9">
            <w:pPr>
              <w:pStyle w:val="BodyA"/>
            </w:pPr>
            <w:r w:rsidRPr="0009458E">
              <w:rPr>
                <w:rStyle w:val="apple-converted-space"/>
                <w:sz w:val="22"/>
                <w:szCs w:val="22"/>
              </w:rPr>
              <w:t>Līgumiestādēs, ja pakalpojums ir apmaksājams, un apdrošinātājs un iestāde ir šo pakalpojumu iekļāvuši savā sadarbības līgumā – 100</w:t>
            </w:r>
            <w:r>
              <w:rPr>
                <w:rStyle w:val="apple-converted-space"/>
                <w:sz w:val="22"/>
                <w:szCs w:val="22"/>
              </w:rPr>
              <w:t>%, līgumiestādes cenrāža apmērā.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76FA9" w14:textId="77777777" w:rsidR="00693417" w:rsidRPr="0009458E" w:rsidRDefault="00693417"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3681C" w14:textId="77777777" w:rsidR="00693417" w:rsidRPr="0009458E" w:rsidRDefault="00693417"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DB91D" w14:textId="77777777" w:rsidR="00693417" w:rsidRPr="0009458E" w:rsidRDefault="00693417" w:rsidP="000A5F68">
            <w:pPr>
              <w:rPr>
                <w:lang w:val="lv-LV"/>
              </w:rPr>
            </w:pPr>
          </w:p>
        </w:tc>
      </w:tr>
      <w:tr w:rsidR="00693417" w:rsidRPr="00143278" w14:paraId="379460F7" w14:textId="77777777" w:rsidTr="00D81353">
        <w:trPr>
          <w:trHeight w:val="192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4BB7B" w14:textId="77777777" w:rsidR="00693417" w:rsidRPr="0009458E" w:rsidRDefault="00693417" w:rsidP="000A5F68">
            <w:pPr>
              <w:pStyle w:val="BodyA"/>
              <w:jc w:val="center"/>
            </w:pPr>
            <w:r w:rsidRPr="0009458E">
              <w:rPr>
                <w:rStyle w:val="apple-converted-space"/>
                <w:sz w:val="22"/>
                <w:szCs w:val="22"/>
              </w:rPr>
              <w:t>2.</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D94AE" w14:textId="77777777" w:rsidR="00693417" w:rsidRPr="0009458E" w:rsidRDefault="00693417" w:rsidP="000A5F68">
            <w:pPr>
              <w:pStyle w:val="BodyA"/>
            </w:pPr>
            <w:r w:rsidRPr="0009458E">
              <w:rPr>
                <w:rStyle w:val="apple-converted-space"/>
                <w:rFonts w:eastAsia="Arial Unicode MS" w:cs="Arial Unicode MS"/>
                <w:sz w:val="22"/>
                <w:szCs w:val="22"/>
              </w:rPr>
              <w:t>Līgumiestādēs, ja pakalpojums ir apmaksājams, bet apdrošinātājs un iestāde nav šo pakalpojumu iekļāvuši savā sadarbības līgumā – 100%, apdrošinātāja cenrāža apmērā, kas nav zemāks par šajā specifikācijā noteikto (pieļaujamais cenrādis, norādītās pozīcijas), ir pievienots piedāvājumam un līguma darbības laikā netiks samazināts vai kā citādi ierobežots.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D9C5F" w14:textId="77777777" w:rsidR="00693417" w:rsidRPr="0009458E" w:rsidRDefault="00693417"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4B516" w14:textId="77777777" w:rsidR="00693417" w:rsidRPr="0009458E" w:rsidRDefault="00693417"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3FF41" w14:textId="77777777" w:rsidR="00693417" w:rsidRPr="0009458E" w:rsidRDefault="00693417" w:rsidP="000A5F68">
            <w:pPr>
              <w:rPr>
                <w:lang w:val="lv-LV"/>
              </w:rPr>
            </w:pPr>
          </w:p>
        </w:tc>
      </w:tr>
      <w:tr w:rsidR="00693417" w:rsidRPr="00143278" w14:paraId="25B0B78E" w14:textId="77777777" w:rsidTr="00D81353">
        <w:trPr>
          <w:trHeight w:val="144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8C36A" w14:textId="77777777" w:rsidR="00693417" w:rsidRPr="0009458E" w:rsidRDefault="00693417" w:rsidP="000A5F68">
            <w:pPr>
              <w:pStyle w:val="BodyA"/>
              <w:jc w:val="center"/>
            </w:pPr>
            <w:r w:rsidRPr="0009458E">
              <w:rPr>
                <w:rStyle w:val="apple-converted-space"/>
                <w:sz w:val="22"/>
                <w:szCs w:val="22"/>
              </w:rPr>
              <w:t>3.</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71FA" w14:textId="77777777" w:rsidR="00693417" w:rsidRPr="0009458E" w:rsidRDefault="00693417" w:rsidP="000A5F68">
            <w:pPr>
              <w:pStyle w:val="BodyA"/>
            </w:pPr>
            <w:r w:rsidRPr="0009458E">
              <w:rPr>
                <w:rStyle w:val="apple-converted-space"/>
                <w:rFonts w:eastAsia="Arial Unicode MS" w:cs="Arial Unicode MS"/>
                <w:sz w:val="22"/>
                <w:szCs w:val="22"/>
              </w:rPr>
              <w:t>Iestādēs, ar kurām apdrošinātājam nav līguma – 100%, apdrošinātāja cenrāža apmērā, kas nav zemāks par šajā specifikācijā noteikto (pieļaujamais cenrādis, norādītās pozīcijas), ir pievienots piedāvājumam un līguma darbības laikā netiks samazināts vai kā citādi ierobežots.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96F44" w14:textId="77777777" w:rsidR="00693417" w:rsidRPr="0009458E" w:rsidRDefault="00693417"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E6FAD" w14:textId="77777777" w:rsidR="00693417" w:rsidRPr="0009458E" w:rsidRDefault="00693417"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F0FDF" w14:textId="77777777" w:rsidR="00693417" w:rsidRPr="0009458E" w:rsidRDefault="00693417" w:rsidP="000A5F68">
            <w:pPr>
              <w:rPr>
                <w:lang w:val="lv-LV"/>
              </w:rPr>
            </w:pPr>
          </w:p>
        </w:tc>
      </w:tr>
      <w:tr w:rsidR="00C81FC5" w:rsidRPr="00143278" w14:paraId="24ECD499" w14:textId="77777777" w:rsidTr="00865A3A">
        <w:trPr>
          <w:trHeight w:val="72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E7863" w14:textId="77777777" w:rsidR="00C81FC5" w:rsidRPr="0009458E" w:rsidRDefault="00C81FC5" w:rsidP="000A5F68">
            <w:pPr>
              <w:pStyle w:val="BodyA"/>
              <w:jc w:val="center"/>
            </w:pPr>
            <w:r w:rsidRPr="0009458E">
              <w:rPr>
                <w:rStyle w:val="apple-converted-space"/>
                <w:sz w:val="22"/>
                <w:szCs w:val="22"/>
              </w:rPr>
              <w:t>4.</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FE20C" w14:textId="0D717F28" w:rsidR="00C81FC5" w:rsidRPr="0009458E" w:rsidRDefault="00C81FC5" w:rsidP="000A5F68">
            <w:pPr>
              <w:pStyle w:val="BodyA"/>
            </w:pPr>
            <w:r w:rsidRPr="0009458E">
              <w:rPr>
                <w:rStyle w:val="apple-converted-space"/>
                <w:sz w:val="22"/>
                <w:szCs w:val="22"/>
              </w:rPr>
              <w:t>Minimālā kopējā apdrošinājuma summa vienai</w:t>
            </w:r>
            <w:r>
              <w:rPr>
                <w:rStyle w:val="apple-converted-space"/>
                <w:sz w:val="22"/>
                <w:szCs w:val="22"/>
              </w:rPr>
              <w:t xml:space="preserve"> personai gadā – ne mazāk kā 3 1</w:t>
            </w:r>
            <w:r w:rsidRPr="0009458E">
              <w:rPr>
                <w:rStyle w:val="apple-converted-space"/>
                <w:sz w:val="22"/>
                <w:szCs w:val="22"/>
              </w:rPr>
              <w:t xml:space="preserve">00 EUR (pacienta iemaksas - ne vairāk kā </w:t>
            </w:r>
            <w:r>
              <w:rPr>
                <w:rStyle w:val="apple-converted-space"/>
                <w:sz w:val="22"/>
                <w:szCs w:val="22"/>
              </w:rPr>
              <w:t>6</w:t>
            </w:r>
            <w:r w:rsidRPr="0009458E">
              <w:rPr>
                <w:rStyle w:val="apple-converted-space"/>
                <w:sz w:val="22"/>
                <w:szCs w:val="22"/>
              </w:rPr>
              <w:t>00 EUR).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FC033" w14:textId="77777777" w:rsidR="00C81FC5" w:rsidRPr="0009458E" w:rsidRDefault="00C81FC5"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D3633" w14:textId="77777777" w:rsidR="00C81FC5" w:rsidRPr="0009458E" w:rsidRDefault="00C81FC5"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51BEB" w14:textId="77777777" w:rsidR="00C81FC5" w:rsidRPr="0009458E" w:rsidRDefault="00C81FC5" w:rsidP="000A5F68">
            <w:pPr>
              <w:rPr>
                <w:lang w:val="lv-LV"/>
              </w:rPr>
            </w:pPr>
          </w:p>
        </w:tc>
      </w:tr>
      <w:tr w:rsidR="00693417" w:rsidRPr="00143278" w14:paraId="491188C1" w14:textId="77777777" w:rsidTr="00D81353">
        <w:trPr>
          <w:trHeight w:val="78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4BD56" w14:textId="77777777" w:rsidR="00693417" w:rsidRPr="0009458E" w:rsidRDefault="00693417" w:rsidP="000A5F68">
            <w:pPr>
              <w:pStyle w:val="BodyA"/>
              <w:jc w:val="center"/>
            </w:pPr>
            <w:r w:rsidRPr="0009458E">
              <w:rPr>
                <w:rStyle w:val="apple-converted-space"/>
                <w:sz w:val="22"/>
                <w:szCs w:val="22"/>
              </w:rPr>
              <w:t>5.</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53D39" w14:textId="77777777" w:rsidR="00693417" w:rsidRPr="0009458E" w:rsidRDefault="00693417" w:rsidP="000A5F68">
            <w:pPr>
              <w:pStyle w:val="BodyA"/>
            </w:pPr>
            <w:r w:rsidRPr="0009458E">
              <w:rPr>
                <w:rStyle w:val="apple-converted-space"/>
                <w:rFonts w:eastAsia="Arial Unicode MS" w:cs="Arial Unicode MS"/>
                <w:b/>
                <w:bCs/>
                <w:sz w:val="22"/>
                <w:szCs w:val="22"/>
              </w:rPr>
              <w:t>Pacienta iemaksa</w:t>
            </w:r>
            <w:r w:rsidRPr="0009458E">
              <w:rPr>
                <w:rStyle w:val="apple-converted-space"/>
                <w:rFonts w:eastAsia="Arial Unicode MS" w:cs="Arial Unicode MS"/>
                <w:sz w:val="22"/>
                <w:szCs w:val="22"/>
              </w:rPr>
              <w:t xml:space="preserve"> 100% apmērā, saskaņā ar 2013. gada 17. decembra MK noteikumos Nr. 1529 „Veselības aprūpes organizēšanas un finansēšanas kārtība” noteikto apmēru, saņemot ārstniecisko ambulatoro un stacionāro palīdzību (t.sk. pacienta līdzmaksājums, stacionārā rehabilitācija) – apdrošinājuma summa ne mazāk kā 600 EUR/gadā.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AAE97" w14:textId="77777777" w:rsidR="00693417" w:rsidRPr="0009458E" w:rsidRDefault="00693417"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8AC80" w14:textId="77777777" w:rsidR="00693417" w:rsidRPr="0009458E" w:rsidRDefault="00693417"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E7594" w14:textId="77777777" w:rsidR="00693417" w:rsidRPr="0009458E" w:rsidRDefault="00693417" w:rsidP="000A5F68">
            <w:pPr>
              <w:rPr>
                <w:lang w:val="lv-LV"/>
              </w:rPr>
            </w:pPr>
          </w:p>
        </w:tc>
      </w:tr>
      <w:tr w:rsidR="00252759" w:rsidRPr="0009458E" w14:paraId="5E3659E9" w14:textId="77777777" w:rsidTr="009064A1">
        <w:trPr>
          <w:trHeight w:val="29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2F03D" w14:textId="0DACFA7A" w:rsidR="00252759" w:rsidRPr="0009458E" w:rsidRDefault="0045362A" w:rsidP="000A5F68">
            <w:pPr>
              <w:pStyle w:val="BodyA"/>
              <w:jc w:val="center"/>
            </w:pPr>
            <w:r>
              <w:rPr>
                <w:rStyle w:val="apple-converted-space"/>
                <w:sz w:val="22"/>
                <w:szCs w:val="22"/>
              </w:rPr>
              <w:t>6</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72F32" w14:textId="358E2EBE" w:rsidR="00252759" w:rsidRPr="003E01FA" w:rsidRDefault="00693417" w:rsidP="000A5F68">
            <w:pPr>
              <w:pStyle w:val="BodyA"/>
              <w:jc w:val="center"/>
              <w:rPr>
                <w:color w:val="auto"/>
              </w:rPr>
            </w:pPr>
            <w:r>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A859B" w14:textId="77777777" w:rsidR="00252759" w:rsidRPr="0009458E" w:rsidRDefault="00252759" w:rsidP="000A5F68">
            <w:pPr>
              <w:pStyle w:val="BodyA"/>
            </w:pPr>
            <w:r w:rsidRPr="0009458E">
              <w:rPr>
                <w:rStyle w:val="apple-converted-space"/>
                <w:rFonts w:eastAsia="Arial Unicode MS" w:cs="Arial Unicode MS"/>
                <w:b/>
                <w:bCs/>
                <w:sz w:val="22"/>
                <w:szCs w:val="22"/>
              </w:rPr>
              <w:t>Maksas ambulatorā palīdzība</w:t>
            </w:r>
            <w:r w:rsidRPr="0009458E">
              <w:rPr>
                <w:rStyle w:val="apple-converted-space"/>
                <w:rFonts w:eastAsia="Arial Unicode MS" w:cs="Arial Unicode MS"/>
                <w:sz w:val="22"/>
                <w:szCs w:val="22"/>
              </w:rPr>
              <w:t xml:space="preserve"> – apdrošinājuma summa vienai apdrošināmai personai polises periodā (1 gads) – ne mazāk kā 1000 EUR.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44946"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BE496"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D2661" w14:textId="77777777" w:rsidR="00252759" w:rsidRPr="0009458E" w:rsidRDefault="00252759" w:rsidP="000A5F68">
            <w:pPr>
              <w:rPr>
                <w:lang w:val="lv-LV"/>
              </w:rPr>
            </w:pPr>
          </w:p>
        </w:tc>
      </w:tr>
      <w:tr w:rsidR="00252759" w:rsidRPr="00143278" w14:paraId="57E68EAD" w14:textId="77777777" w:rsidTr="006136F9">
        <w:trPr>
          <w:trHeight w:val="1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43774" w14:textId="1316D385" w:rsidR="00252759" w:rsidRPr="0009458E" w:rsidRDefault="0045362A" w:rsidP="000A5F68">
            <w:pPr>
              <w:pStyle w:val="BodyA"/>
              <w:jc w:val="center"/>
            </w:pPr>
            <w:r>
              <w:rPr>
                <w:rStyle w:val="apple-converted-space"/>
                <w:sz w:val="22"/>
                <w:szCs w:val="22"/>
              </w:rPr>
              <w:t>7</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047FE" w14:textId="1319A0BB" w:rsidR="00252759" w:rsidRPr="003E01FA" w:rsidRDefault="00693417" w:rsidP="000A5F68">
            <w:pPr>
              <w:pStyle w:val="BodyA"/>
              <w:jc w:val="center"/>
              <w:rPr>
                <w:color w:val="auto"/>
              </w:rPr>
            </w:pPr>
            <w:r>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E82DC" w14:textId="77777777" w:rsidR="00252759" w:rsidRDefault="00252759" w:rsidP="000A5F68">
            <w:pPr>
              <w:pStyle w:val="BodyA"/>
              <w:rPr>
                <w:rStyle w:val="apple-converted-space"/>
                <w:sz w:val="22"/>
                <w:szCs w:val="22"/>
              </w:rPr>
            </w:pPr>
            <w:r w:rsidRPr="0009458E">
              <w:rPr>
                <w:rStyle w:val="apple-converted-space"/>
                <w:sz w:val="22"/>
                <w:szCs w:val="22"/>
              </w:rPr>
              <w:t>Ārstu (speciālistu</w:t>
            </w:r>
            <w:r w:rsidR="006136F9">
              <w:rPr>
                <w:rStyle w:val="apple-converted-space"/>
                <w:sz w:val="22"/>
                <w:szCs w:val="22"/>
              </w:rPr>
              <w:t>) pakalpojumi.</w:t>
            </w:r>
          </w:p>
          <w:p w14:paraId="6C868F7F" w14:textId="502075DF" w:rsidR="006136F9" w:rsidRPr="0009458E" w:rsidRDefault="006136F9" w:rsidP="000A5F68">
            <w:pPr>
              <w:pStyle w:val="BodyA"/>
            </w:pPr>
            <w:r w:rsidRPr="00FD0DF3">
              <w:rPr>
                <w:rStyle w:val="apple-converted-space"/>
                <w:rFonts w:eastAsia="Arial Unicode MS" w:cs="Arial Unicode MS"/>
                <w:sz w:val="22"/>
                <w:szCs w:val="22"/>
              </w:rPr>
              <w:t xml:space="preserve">Pretendentam jānorāda visi piedāvātās pamatprogrammas ietvaros apmaksājamie </w:t>
            </w:r>
            <w:r w:rsidR="00C81FC5">
              <w:rPr>
                <w:rStyle w:val="apple-converted-space"/>
                <w:rFonts w:eastAsia="Arial Unicode MS" w:cs="Arial Unicode MS"/>
                <w:sz w:val="22"/>
                <w:szCs w:val="22"/>
              </w:rPr>
              <w:t>ārstu/speciālistu pakalpojumi un pakalpojumu cenrādis.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BEC22"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E8487"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F2761" w14:textId="77777777" w:rsidR="00252759" w:rsidRPr="0009458E" w:rsidRDefault="00252759" w:rsidP="000A5F68">
            <w:pPr>
              <w:rPr>
                <w:lang w:val="lv-LV"/>
              </w:rPr>
            </w:pPr>
          </w:p>
        </w:tc>
      </w:tr>
      <w:tr w:rsidR="00283744" w:rsidRPr="00143278" w14:paraId="6E830E1B" w14:textId="77777777" w:rsidTr="006136F9">
        <w:trPr>
          <w:trHeight w:val="1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9B71A" w14:textId="4B91661F" w:rsidR="00283744" w:rsidRPr="0009458E" w:rsidRDefault="0045362A" w:rsidP="000A5F68">
            <w:pPr>
              <w:pStyle w:val="BodyA"/>
              <w:jc w:val="center"/>
              <w:rPr>
                <w:rStyle w:val="apple-converted-space"/>
                <w:sz w:val="22"/>
                <w:szCs w:val="22"/>
              </w:rPr>
            </w:pPr>
            <w:r>
              <w:rPr>
                <w:rStyle w:val="apple-converted-space"/>
                <w:sz w:val="22"/>
                <w:szCs w:val="22"/>
              </w:rPr>
              <w:t>8</w:t>
            </w:r>
            <w:r w:rsidR="00283744">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20C48" w14:textId="56259C9B" w:rsidR="00283744" w:rsidRDefault="00283744" w:rsidP="000A5F68">
            <w:pPr>
              <w:pStyle w:val="BodyA"/>
              <w:jc w:val="center"/>
              <w:rPr>
                <w:rStyle w:val="apple-converted-space"/>
                <w:color w:val="auto"/>
                <w:sz w:val="16"/>
                <w:szCs w:val="16"/>
                <w:u w:color="FF0000"/>
              </w:rPr>
            </w:pPr>
            <w:r>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DE399" w14:textId="0021D082" w:rsidR="00283744" w:rsidRPr="0009458E" w:rsidRDefault="00283744" w:rsidP="000A5F68">
            <w:pPr>
              <w:pStyle w:val="BodyA"/>
              <w:rPr>
                <w:rStyle w:val="apple-converted-space"/>
                <w:sz w:val="22"/>
                <w:szCs w:val="22"/>
              </w:rPr>
            </w:pPr>
            <w:r>
              <w:rPr>
                <w:rStyle w:val="apple-converted-space"/>
                <w:sz w:val="22"/>
                <w:szCs w:val="22"/>
              </w:rPr>
              <w:t xml:space="preserve">Jebkura vakcinācija – apdrošinājuma summa gadā 50,- EUR.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13C53" w14:textId="77777777" w:rsidR="00283744" w:rsidRPr="0009458E" w:rsidRDefault="00283744"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40A86" w14:textId="77777777" w:rsidR="00283744" w:rsidRPr="0009458E" w:rsidRDefault="00283744"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4B6BB" w14:textId="77777777" w:rsidR="00283744" w:rsidRPr="0009458E" w:rsidRDefault="00283744" w:rsidP="000A5F68">
            <w:pPr>
              <w:rPr>
                <w:lang w:val="lv-LV"/>
              </w:rPr>
            </w:pPr>
          </w:p>
        </w:tc>
      </w:tr>
      <w:tr w:rsidR="00252759" w:rsidRPr="00143278" w14:paraId="43CF4E51" w14:textId="77777777" w:rsidTr="009064A1">
        <w:trPr>
          <w:trHeight w:val="359"/>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90D41" w14:textId="62761BB5" w:rsidR="00252759" w:rsidRPr="0009458E" w:rsidRDefault="0045362A" w:rsidP="000A5F68">
            <w:pPr>
              <w:pStyle w:val="BodyA"/>
              <w:jc w:val="center"/>
            </w:pPr>
            <w:r>
              <w:rPr>
                <w:rStyle w:val="apple-converted-space"/>
                <w:sz w:val="22"/>
                <w:szCs w:val="22"/>
              </w:rPr>
              <w:t>9</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E6223" w14:textId="6DCBFCDF" w:rsidR="00252759" w:rsidRPr="003E01FA" w:rsidRDefault="00693417" w:rsidP="000A5F68">
            <w:pPr>
              <w:pStyle w:val="BodyA"/>
              <w:jc w:val="center"/>
              <w:rPr>
                <w:color w:val="auto"/>
              </w:rPr>
            </w:pPr>
            <w:r>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272EA" w14:textId="77777777" w:rsidR="00252759" w:rsidRDefault="00252759" w:rsidP="000A5F68">
            <w:pPr>
              <w:pStyle w:val="BodyA"/>
              <w:rPr>
                <w:rStyle w:val="apple-converted-space"/>
                <w:rFonts w:eastAsia="Arial Unicode MS" w:cs="Arial Unicode MS"/>
                <w:sz w:val="22"/>
                <w:szCs w:val="22"/>
              </w:rPr>
            </w:pPr>
            <w:r w:rsidRPr="0009458E">
              <w:rPr>
                <w:rStyle w:val="apple-converted-space"/>
                <w:rFonts w:eastAsia="Arial Unicode MS" w:cs="Arial Unicode MS"/>
                <w:sz w:val="22"/>
                <w:szCs w:val="22"/>
              </w:rPr>
              <w:t>Ārsta nozīmēt</w:t>
            </w:r>
            <w:r w:rsidR="006136F9">
              <w:rPr>
                <w:rStyle w:val="apple-converted-space"/>
                <w:rFonts w:eastAsia="Arial Unicode MS" w:cs="Arial Unicode MS"/>
                <w:sz w:val="22"/>
                <w:szCs w:val="22"/>
              </w:rPr>
              <w:t>as ārstnieciskās manipulācijas.</w:t>
            </w:r>
          </w:p>
          <w:p w14:paraId="27D7A54B" w14:textId="3E3D57AC" w:rsidR="006136F9" w:rsidRPr="0009458E" w:rsidRDefault="006136F9" w:rsidP="000A5F68">
            <w:pPr>
              <w:pStyle w:val="BodyA"/>
            </w:pPr>
            <w:r w:rsidRPr="00FD0DF3">
              <w:rPr>
                <w:rStyle w:val="apple-converted-space"/>
                <w:rFonts w:eastAsia="Arial Unicode MS" w:cs="Arial Unicode MS"/>
                <w:sz w:val="22"/>
                <w:szCs w:val="22"/>
              </w:rPr>
              <w:t>Pretendentam jānorāda visi piedāvātās pamat</w:t>
            </w:r>
            <w:r>
              <w:rPr>
                <w:rStyle w:val="apple-converted-space"/>
                <w:rFonts w:eastAsia="Arial Unicode MS" w:cs="Arial Unicode MS"/>
                <w:sz w:val="22"/>
                <w:szCs w:val="22"/>
              </w:rPr>
              <w:t>programmas ietvaros apmaksājamās</w:t>
            </w:r>
            <w:r w:rsidRPr="00FD0DF3">
              <w:rPr>
                <w:rStyle w:val="apple-converted-space"/>
                <w:rFonts w:eastAsia="Arial Unicode MS" w:cs="Arial Unicode MS"/>
                <w:sz w:val="22"/>
                <w:szCs w:val="22"/>
              </w:rPr>
              <w:t xml:space="preserve"> </w:t>
            </w:r>
            <w:r w:rsidR="00C81FC5">
              <w:rPr>
                <w:rStyle w:val="apple-converted-space"/>
                <w:rFonts w:eastAsia="Arial Unicode MS" w:cs="Arial Unicode MS"/>
                <w:sz w:val="22"/>
                <w:szCs w:val="22"/>
              </w:rPr>
              <w:t>ārstnieciskās manipulācijas un piemērojamais cenrādis.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CFA27"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55DB9"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9347C" w14:textId="77777777" w:rsidR="00252759" w:rsidRPr="0009458E" w:rsidRDefault="00252759" w:rsidP="000A5F68">
            <w:pPr>
              <w:rPr>
                <w:lang w:val="lv-LV"/>
              </w:rPr>
            </w:pPr>
          </w:p>
        </w:tc>
      </w:tr>
      <w:tr w:rsidR="00252759" w:rsidRPr="00143278" w14:paraId="42CE00F8" w14:textId="77777777" w:rsidTr="004F37B9">
        <w:trPr>
          <w:trHeight w:val="120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C4808" w14:textId="0EBCBDE2" w:rsidR="00252759" w:rsidRPr="0009458E" w:rsidRDefault="0045362A" w:rsidP="000A5F68">
            <w:pPr>
              <w:pStyle w:val="BodyA"/>
              <w:jc w:val="center"/>
            </w:pPr>
            <w:r>
              <w:rPr>
                <w:rStyle w:val="apple-converted-space"/>
                <w:sz w:val="22"/>
                <w:szCs w:val="22"/>
              </w:rPr>
              <w:t>10</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3FCC7" w14:textId="7E9D3F7B" w:rsidR="00252759" w:rsidRPr="003E01FA" w:rsidRDefault="00693417" w:rsidP="000A5F68">
            <w:pPr>
              <w:pStyle w:val="BodyA"/>
              <w:jc w:val="center"/>
              <w:rPr>
                <w:color w:val="auto"/>
              </w:rPr>
            </w:pPr>
            <w:r>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515AB" w14:textId="732CC747" w:rsidR="00252759" w:rsidRPr="0009458E" w:rsidRDefault="00252759" w:rsidP="000A5F68">
            <w:pPr>
              <w:pStyle w:val="BodyA"/>
            </w:pPr>
            <w:r w:rsidRPr="0009458E">
              <w:rPr>
                <w:rStyle w:val="apple-converted-space"/>
                <w:rFonts w:eastAsia="Arial Unicode MS" w:cs="Arial Unicode MS"/>
                <w:sz w:val="22"/>
                <w:szCs w:val="22"/>
              </w:rPr>
              <w:t>Laboratoriskie izmeklējumi – apmaksa 100% vai pē</w:t>
            </w:r>
            <w:r w:rsidR="00A71EC7">
              <w:rPr>
                <w:rStyle w:val="apple-converted-space"/>
                <w:rFonts w:eastAsia="Arial Unicode MS" w:cs="Arial Unicode MS"/>
                <w:sz w:val="22"/>
                <w:szCs w:val="22"/>
              </w:rPr>
              <w:t>c sabiedrības apmeklētākā</w:t>
            </w:r>
            <w:r>
              <w:rPr>
                <w:rStyle w:val="apple-converted-space"/>
                <w:rFonts w:eastAsia="Arial Unicode MS" w:cs="Arial Unicode MS"/>
                <w:sz w:val="22"/>
                <w:szCs w:val="22"/>
              </w:rPr>
              <w:t xml:space="preserve"> laboratorijas</w:t>
            </w:r>
            <w:r w:rsidRPr="0009458E">
              <w:rPr>
                <w:rStyle w:val="apple-converted-space"/>
                <w:rFonts w:eastAsia="Arial Unicode MS" w:cs="Arial Unicode MS"/>
                <w:sz w:val="22"/>
                <w:szCs w:val="22"/>
              </w:rPr>
              <w:t xml:space="preserve"> cenrāža: </w:t>
            </w:r>
            <w:r w:rsidRPr="00FD0DF3">
              <w:rPr>
                <w:rStyle w:val="apple-converted-space"/>
                <w:rFonts w:eastAsia="Arial Unicode MS" w:cs="Arial Unicode MS"/>
                <w:sz w:val="22"/>
                <w:szCs w:val="22"/>
              </w:rPr>
              <w:t>Pretendentam jānorāda visi piedāvātās pamatprogrammas ietvaros apmaksāja</w:t>
            </w:r>
            <w:r w:rsidR="006136F9">
              <w:rPr>
                <w:rStyle w:val="apple-converted-space"/>
                <w:rFonts w:eastAsia="Arial Unicode MS" w:cs="Arial Unicode MS"/>
                <w:sz w:val="22"/>
                <w:szCs w:val="22"/>
              </w:rPr>
              <w:t>mie laboratoriskie izmeklējumi.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D1484"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8EC2A"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8C36D" w14:textId="77777777" w:rsidR="00252759" w:rsidRPr="0009458E" w:rsidRDefault="00252759" w:rsidP="000A5F68">
            <w:pPr>
              <w:rPr>
                <w:lang w:val="lv-LV"/>
              </w:rPr>
            </w:pPr>
          </w:p>
        </w:tc>
      </w:tr>
      <w:tr w:rsidR="00252759" w:rsidRPr="005D3F05" w14:paraId="281EA0FE" w14:textId="77777777" w:rsidTr="006136F9">
        <w:trPr>
          <w:trHeight w:val="29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7F1CC" w14:textId="3ABC43DC" w:rsidR="00252759" w:rsidRPr="0009458E" w:rsidRDefault="0045362A" w:rsidP="000A5F68">
            <w:pPr>
              <w:pStyle w:val="BodyA"/>
              <w:jc w:val="center"/>
            </w:pPr>
            <w:r>
              <w:rPr>
                <w:rStyle w:val="apple-converted-space"/>
                <w:sz w:val="22"/>
                <w:szCs w:val="22"/>
              </w:rPr>
              <w:t>11</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418CA" w14:textId="30DD9C56" w:rsidR="00252759" w:rsidRPr="003E01FA" w:rsidRDefault="00693417" w:rsidP="000A5F68">
            <w:pPr>
              <w:pStyle w:val="BodyA"/>
              <w:jc w:val="center"/>
              <w:rPr>
                <w:color w:val="auto"/>
              </w:rPr>
            </w:pPr>
            <w:r>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7FCFD" w14:textId="616CD277" w:rsidR="00252759" w:rsidRPr="0009458E" w:rsidRDefault="006136F9" w:rsidP="000A5F68">
            <w:pPr>
              <w:pStyle w:val="BodyA"/>
              <w:rPr>
                <w:rStyle w:val="apple-converted-space"/>
                <w:sz w:val="22"/>
                <w:szCs w:val="22"/>
              </w:rPr>
            </w:pPr>
            <w:r>
              <w:rPr>
                <w:rStyle w:val="apple-converted-space"/>
                <w:sz w:val="22"/>
                <w:szCs w:val="22"/>
              </w:rPr>
              <w:t>D</w:t>
            </w:r>
            <w:r w:rsidR="00252759" w:rsidRPr="0009458E">
              <w:rPr>
                <w:rStyle w:val="apple-converted-space"/>
                <w:sz w:val="22"/>
                <w:szCs w:val="22"/>
              </w:rPr>
              <w:t>iagnostiskie izmeklējumi</w:t>
            </w:r>
            <w:r>
              <w:rPr>
                <w:rStyle w:val="apple-converted-space"/>
                <w:sz w:val="22"/>
                <w:szCs w:val="22"/>
              </w:rPr>
              <w:t>, paredzot kontrastvielu apmaksu</w:t>
            </w:r>
            <w:r w:rsidR="00252759" w:rsidRPr="0009458E">
              <w:rPr>
                <w:rStyle w:val="apple-converted-space"/>
                <w:sz w:val="22"/>
                <w:szCs w:val="22"/>
              </w:rPr>
              <w:t>.</w:t>
            </w:r>
          </w:p>
          <w:p w14:paraId="31413646" w14:textId="39F768E2" w:rsidR="00252759" w:rsidRPr="0009458E" w:rsidRDefault="00252759" w:rsidP="000A5F68">
            <w:pPr>
              <w:pStyle w:val="BodyA"/>
            </w:pPr>
            <w:r w:rsidRPr="0009458E">
              <w:rPr>
                <w:rStyle w:val="apple-converted-space"/>
                <w:rFonts w:eastAsia="Arial Unicode MS" w:cs="Arial Unicode MS"/>
                <w:sz w:val="22"/>
                <w:szCs w:val="22"/>
              </w:rPr>
              <w:t>Pretendentam jānorāda visi piedāvātās pamatprogrammas ietvaros apmaksājamie di</w:t>
            </w:r>
            <w:r w:rsidR="00C81FC5">
              <w:rPr>
                <w:rStyle w:val="apple-converted-space"/>
                <w:rFonts w:eastAsia="Arial Unicode MS" w:cs="Arial Unicode MS"/>
                <w:sz w:val="22"/>
                <w:szCs w:val="22"/>
              </w:rPr>
              <w:t>agnostiskie izmeklējumi un to cenrādis.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BF665"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847CD"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74569" w14:textId="77777777" w:rsidR="00252759" w:rsidRPr="0009458E" w:rsidRDefault="00252759" w:rsidP="000A5F68">
            <w:pPr>
              <w:rPr>
                <w:lang w:val="lv-LV"/>
              </w:rPr>
            </w:pPr>
          </w:p>
        </w:tc>
      </w:tr>
      <w:tr w:rsidR="00252759" w:rsidRPr="005D3F05" w14:paraId="6F4EC754" w14:textId="77777777" w:rsidTr="006136F9">
        <w:trPr>
          <w:trHeight w:val="43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2ED91" w14:textId="7BA0BCDE" w:rsidR="00252759" w:rsidRPr="0009458E" w:rsidRDefault="0045362A" w:rsidP="000A5F68">
            <w:pPr>
              <w:pStyle w:val="BodyA"/>
              <w:jc w:val="center"/>
            </w:pPr>
            <w:r>
              <w:rPr>
                <w:rStyle w:val="apple-converted-space"/>
                <w:sz w:val="22"/>
                <w:szCs w:val="22"/>
              </w:rPr>
              <w:t>12</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09D7C" w14:textId="06A60328" w:rsidR="00252759" w:rsidRPr="003E01FA" w:rsidRDefault="00693417" w:rsidP="000A5F68">
            <w:pPr>
              <w:pStyle w:val="BodyA"/>
              <w:jc w:val="center"/>
              <w:rPr>
                <w:color w:val="auto"/>
              </w:rPr>
            </w:pPr>
            <w:r>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3E109" w14:textId="77777777" w:rsidR="006136F9" w:rsidRDefault="00252759" w:rsidP="006136F9">
            <w:pPr>
              <w:pStyle w:val="BodyA"/>
              <w:rPr>
                <w:rStyle w:val="apple-converted-space"/>
                <w:sz w:val="22"/>
                <w:szCs w:val="22"/>
              </w:rPr>
            </w:pPr>
            <w:r w:rsidRPr="0009458E">
              <w:rPr>
                <w:rStyle w:val="apple-converted-space"/>
                <w:sz w:val="22"/>
                <w:szCs w:val="22"/>
              </w:rPr>
              <w:t xml:space="preserve">„Dārgā diagnostika”, </w:t>
            </w:r>
            <w:r w:rsidR="006136F9">
              <w:rPr>
                <w:rStyle w:val="apple-converted-space"/>
                <w:sz w:val="22"/>
                <w:szCs w:val="22"/>
              </w:rPr>
              <w:t>paredzot kontrastvielu apmaksu.</w:t>
            </w:r>
          </w:p>
          <w:p w14:paraId="21C6B8EB" w14:textId="51A51357" w:rsidR="00252759" w:rsidRPr="0009458E" w:rsidRDefault="00252759" w:rsidP="006136F9">
            <w:pPr>
              <w:pStyle w:val="BodyA"/>
            </w:pPr>
            <w:r w:rsidRPr="0009458E">
              <w:rPr>
                <w:rStyle w:val="apple-converted-space"/>
                <w:rFonts w:eastAsia="Arial Unicode MS" w:cs="Arial Unicode MS"/>
                <w:sz w:val="22"/>
                <w:szCs w:val="22"/>
              </w:rPr>
              <w:t xml:space="preserve">Pretendentam jānorāda visi piedāvātās pamatprogrammas ietvaros apmaksājamie diagnostiskie </w:t>
            </w:r>
            <w:r w:rsidR="00C81FC5">
              <w:rPr>
                <w:rStyle w:val="apple-converted-space"/>
                <w:rFonts w:eastAsia="Arial Unicode MS" w:cs="Arial Unicode MS"/>
                <w:sz w:val="22"/>
                <w:szCs w:val="22"/>
              </w:rPr>
              <w:t>izmeklējumi un to cenrādis.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0CACA"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082CC"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696AA" w14:textId="77777777" w:rsidR="00252759" w:rsidRPr="0009458E" w:rsidRDefault="00252759" w:rsidP="000A5F68">
            <w:pPr>
              <w:rPr>
                <w:lang w:val="lv-LV"/>
              </w:rPr>
            </w:pPr>
          </w:p>
        </w:tc>
      </w:tr>
      <w:tr w:rsidR="00252759" w:rsidRPr="00143278" w14:paraId="389E0E24" w14:textId="77777777" w:rsidTr="004F37B9">
        <w:trPr>
          <w:trHeight w:val="48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1DDF9" w14:textId="77AED4B4" w:rsidR="00252759" w:rsidRPr="0009458E" w:rsidRDefault="0045362A" w:rsidP="000A5F68">
            <w:pPr>
              <w:pStyle w:val="Body"/>
              <w:jc w:val="center"/>
            </w:pPr>
            <w:r>
              <w:rPr>
                <w:rStyle w:val="apple-converted-space"/>
                <w:sz w:val="22"/>
                <w:szCs w:val="22"/>
              </w:rPr>
              <w:t>13</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D680F" w14:textId="77777777" w:rsidR="00252759" w:rsidRPr="003E01FA" w:rsidRDefault="00252759" w:rsidP="000A5F68">
            <w:pPr>
              <w:pStyle w:val="Body"/>
              <w:jc w:val="center"/>
              <w:rPr>
                <w:color w:val="auto"/>
              </w:rPr>
            </w:pPr>
            <w:r w:rsidRPr="003E01FA">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DCFAE" w14:textId="51DA77AA" w:rsidR="00252759" w:rsidRPr="0009458E" w:rsidRDefault="00252759" w:rsidP="000A5F68">
            <w:pPr>
              <w:pStyle w:val="Body"/>
            </w:pPr>
            <w:r w:rsidRPr="0009458E">
              <w:rPr>
                <w:rStyle w:val="apple-converted-space"/>
                <w:sz w:val="22"/>
                <w:szCs w:val="22"/>
              </w:rPr>
              <w:t xml:space="preserve">Fiskālā terapija  ar ārstējošā ārsta norīkojumu - 10 </w:t>
            </w:r>
            <w:r w:rsidR="0086247A">
              <w:rPr>
                <w:rStyle w:val="apple-converted-space"/>
                <w:sz w:val="22"/>
                <w:szCs w:val="22"/>
              </w:rPr>
              <w:t xml:space="preserve">(desmit) </w:t>
            </w:r>
            <w:r w:rsidRPr="0009458E">
              <w:rPr>
                <w:rStyle w:val="apple-converted-space"/>
                <w:sz w:val="22"/>
                <w:szCs w:val="22"/>
              </w:rPr>
              <w:t>reizes saslimšanas gadījumā.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523F2"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0DDAB"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4D28C" w14:textId="77777777" w:rsidR="00252759" w:rsidRPr="0009458E" w:rsidRDefault="00252759" w:rsidP="000A5F68">
            <w:pPr>
              <w:rPr>
                <w:lang w:val="lv-LV"/>
              </w:rPr>
            </w:pPr>
          </w:p>
        </w:tc>
      </w:tr>
      <w:tr w:rsidR="00252759" w:rsidRPr="00143278" w14:paraId="0259A716" w14:textId="77777777" w:rsidTr="004F37B9">
        <w:trPr>
          <w:trHeight w:val="72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14748" w14:textId="45431E91" w:rsidR="00252759" w:rsidRPr="0009458E" w:rsidRDefault="0045362A" w:rsidP="000A5F68">
            <w:pPr>
              <w:pStyle w:val="BodyA"/>
              <w:jc w:val="center"/>
            </w:pPr>
            <w:r>
              <w:rPr>
                <w:rStyle w:val="apple-converted-space"/>
                <w:sz w:val="22"/>
                <w:szCs w:val="22"/>
              </w:rPr>
              <w:t>14</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86495" w14:textId="77777777" w:rsidR="00252759" w:rsidRPr="003E01FA" w:rsidRDefault="00252759" w:rsidP="000A5F68">
            <w:pPr>
              <w:pStyle w:val="BodyA"/>
              <w:jc w:val="center"/>
              <w:rPr>
                <w:color w:val="auto"/>
              </w:rPr>
            </w:pPr>
            <w:r w:rsidRPr="003E01FA">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77049" w14:textId="77777777" w:rsidR="00252759" w:rsidRPr="0009458E" w:rsidRDefault="00252759" w:rsidP="000A5F68">
            <w:pPr>
              <w:pStyle w:val="BodyA"/>
            </w:pPr>
            <w:r w:rsidRPr="0009458E">
              <w:rPr>
                <w:rStyle w:val="apple-converted-space"/>
                <w:rFonts w:eastAsia="Arial Unicode MS" w:cs="Arial Unicode MS"/>
                <w:sz w:val="22"/>
                <w:szCs w:val="22"/>
              </w:rPr>
              <w:t>Ārsta apskates dažādu izziņu saņemšanai, t.sk, autotransporta vadīšanai, laulību apliecībai, ieroču atļaujai.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B774A"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C1266"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A9598" w14:textId="77777777" w:rsidR="00252759" w:rsidRPr="0009458E" w:rsidRDefault="00252759" w:rsidP="000A5F68">
            <w:pPr>
              <w:rPr>
                <w:lang w:val="lv-LV"/>
              </w:rPr>
            </w:pPr>
          </w:p>
        </w:tc>
      </w:tr>
      <w:tr w:rsidR="00252759" w:rsidRPr="00143278" w14:paraId="0ECE8D3D" w14:textId="77777777" w:rsidTr="004F37B9">
        <w:trPr>
          <w:trHeight w:val="120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BB9AE" w14:textId="6939692D" w:rsidR="00252759" w:rsidRPr="0009458E" w:rsidRDefault="0045362A" w:rsidP="000A5F68">
            <w:pPr>
              <w:pStyle w:val="BodyA"/>
              <w:jc w:val="center"/>
            </w:pPr>
            <w:r>
              <w:rPr>
                <w:rStyle w:val="apple-converted-space"/>
                <w:sz w:val="22"/>
                <w:szCs w:val="22"/>
              </w:rPr>
              <w:t>15</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F2C02" w14:textId="77777777" w:rsidR="00252759" w:rsidRPr="003E01FA" w:rsidRDefault="00252759" w:rsidP="000A5F68">
            <w:pPr>
              <w:pStyle w:val="BodyA"/>
              <w:jc w:val="center"/>
              <w:rPr>
                <w:color w:val="auto"/>
              </w:rPr>
            </w:pPr>
            <w:r w:rsidRPr="003E01FA">
              <w:rPr>
                <w:rStyle w:val="apple-converted-space"/>
                <w:color w:val="auto"/>
                <w:sz w:val="16"/>
                <w:szCs w:val="16"/>
                <w:u w:color="FF0000"/>
              </w:rPr>
              <w:t>K1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83F31" w14:textId="2428DE92" w:rsidR="00252759" w:rsidRPr="0009458E" w:rsidRDefault="00252759" w:rsidP="000A5F68">
            <w:pPr>
              <w:pStyle w:val="BodyA"/>
            </w:pPr>
            <w:r w:rsidRPr="0009458E">
              <w:rPr>
                <w:rStyle w:val="apple-converted-space"/>
                <w:sz w:val="22"/>
                <w:szCs w:val="22"/>
              </w:rPr>
              <w:t>Neatliekamā palīdzība</w:t>
            </w:r>
            <w:r w:rsidRPr="0009458E">
              <w:rPr>
                <w:rStyle w:val="apple-converted-space"/>
                <w:b/>
                <w:bCs/>
                <w:sz w:val="22"/>
                <w:szCs w:val="22"/>
              </w:rPr>
              <w:t xml:space="preserve"> </w:t>
            </w:r>
            <w:r w:rsidRPr="0009458E">
              <w:rPr>
                <w:rStyle w:val="apple-converted-space"/>
                <w:sz w:val="22"/>
                <w:szCs w:val="22"/>
              </w:rPr>
              <w:t>100% apmērā gan līguma, gan nelīguma iestādēs, kopējā atlīdzību limita ietvaros, jebkurā ar medicīniskās palīdzības sniegšanu saistītu izsaukumu</w:t>
            </w:r>
            <w:r w:rsidR="006136F9">
              <w:rPr>
                <w:rStyle w:val="apple-converted-space"/>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CF505"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09FD3"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047C7" w14:textId="77777777" w:rsidR="00252759" w:rsidRPr="0009458E" w:rsidRDefault="00252759" w:rsidP="000A5F68">
            <w:pPr>
              <w:rPr>
                <w:lang w:val="lv-LV"/>
              </w:rPr>
            </w:pPr>
          </w:p>
        </w:tc>
      </w:tr>
      <w:tr w:rsidR="00252759" w:rsidRPr="00143278" w14:paraId="3FDD35D2" w14:textId="77777777" w:rsidTr="004F37B9">
        <w:trPr>
          <w:trHeight w:val="72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D1F06" w14:textId="1BFF11A8" w:rsidR="00252759" w:rsidRPr="0009458E" w:rsidRDefault="0045362A" w:rsidP="000A5F68">
            <w:pPr>
              <w:pStyle w:val="BodyA"/>
              <w:jc w:val="center"/>
            </w:pPr>
            <w:r>
              <w:rPr>
                <w:rStyle w:val="apple-converted-space"/>
                <w:sz w:val="22"/>
                <w:szCs w:val="22"/>
              </w:rPr>
              <w:t>16</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BF60F" w14:textId="15ADC938" w:rsidR="00252759" w:rsidRPr="003E01FA" w:rsidRDefault="005C62DD" w:rsidP="000A5F68">
            <w:pPr>
              <w:pStyle w:val="BodyA"/>
              <w:jc w:val="center"/>
              <w:rPr>
                <w:color w:val="auto"/>
              </w:rPr>
            </w:pPr>
            <w:r>
              <w:rPr>
                <w:rStyle w:val="apple-converted-space"/>
                <w:color w:val="auto"/>
                <w:sz w:val="16"/>
                <w:szCs w:val="16"/>
                <w:u w:color="FF0000"/>
              </w:rPr>
              <w:t>K2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5EDC" w14:textId="77777777" w:rsidR="00252759" w:rsidRPr="0009458E" w:rsidRDefault="00252759" w:rsidP="000A5F68">
            <w:pPr>
              <w:pStyle w:val="BodyA"/>
            </w:pPr>
            <w:r w:rsidRPr="0009458E">
              <w:rPr>
                <w:rStyle w:val="apple-converted-space"/>
                <w:rFonts w:eastAsia="Arial Unicode MS" w:cs="Arial Unicode MS"/>
                <w:b/>
                <w:bCs/>
                <w:sz w:val="22"/>
                <w:szCs w:val="22"/>
              </w:rPr>
              <w:t>Maksas stacionārā palīdzība</w:t>
            </w:r>
            <w:r w:rsidRPr="0009458E">
              <w:rPr>
                <w:rStyle w:val="apple-converted-space"/>
                <w:rFonts w:eastAsia="Arial Unicode MS" w:cs="Arial Unicode MS"/>
                <w:sz w:val="22"/>
                <w:szCs w:val="22"/>
              </w:rPr>
              <w:t xml:space="preserve"> – atlīdzības apmērs – ne mazāk kā 500 EUR par vienu stacionāro gadījumu.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30DB8"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1FF9E"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83DF2" w14:textId="77777777" w:rsidR="00252759" w:rsidRPr="0009458E" w:rsidRDefault="00252759" w:rsidP="000A5F68">
            <w:pPr>
              <w:rPr>
                <w:lang w:val="lv-LV"/>
              </w:rPr>
            </w:pPr>
          </w:p>
        </w:tc>
      </w:tr>
      <w:tr w:rsidR="00252759" w:rsidRPr="00143278" w14:paraId="6595E19D" w14:textId="77777777" w:rsidTr="00283249">
        <w:trPr>
          <w:trHeight w:val="395"/>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68904" w14:textId="6E52B5EF" w:rsidR="00252759" w:rsidRPr="0009458E" w:rsidRDefault="0045362A" w:rsidP="000A5F68">
            <w:pPr>
              <w:pStyle w:val="BodyA"/>
              <w:jc w:val="center"/>
            </w:pPr>
            <w:r>
              <w:rPr>
                <w:rStyle w:val="apple-converted-space"/>
                <w:sz w:val="22"/>
                <w:szCs w:val="22"/>
              </w:rPr>
              <w:t>17</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31C1F" w14:textId="420C66E3" w:rsidR="00252759" w:rsidRPr="003E01FA" w:rsidRDefault="005C62DD" w:rsidP="000A5F68">
            <w:pPr>
              <w:pStyle w:val="BodyA"/>
              <w:jc w:val="center"/>
              <w:rPr>
                <w:color w:val="auto"/>
              </w:rPr>
            </w:pPr>
            <w:r>
              <w:rPr>
                <w:rStyle w:val="apple-converted-space"/>
                <w:color w:val="auto"/>
                <w:sz w:val="16"/>
                <w:szCs w:val="16"/>
                <w:u w:color="FF0000"/>
              </w:rPr>
              <w:t>K2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A978B" w14:textId="77777777" w:rsidR="00252759" w:rsidRPr="0009458E" w:rsidRDefault="00252759" w:rsidP="000A5F68">
            <w:pPr>
              <w:pStyle w:val="BodyA"/>
            </w:pPr>
            <w:r w:rsidRPr="0009458E">
              <w:rPr>
                <w:rStyle w:val="apple-converted-space"/>
                <w:rFonts w:eastAsia="Arial Unicode MS" w:cs="Arial Unicode MS"/>
                <w:sz w:val="22"/>
                <w:szCs w:val="22"/>
              </w:rPr>
              <w:t>Ārstēšanās dienas un diennakts stacionārā ar vai bez primārās veselības aprūpes ārsta norīkojuma, tajā skaitā: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497DF"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320D4"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F1E30" w14:textId="77777777" w:rsidR="00252759" w:rsidRPr="0009458E" w:rsidRDefault="00252759" w:rsidP="000A5F68">
            <w:pPr>
              <w:rPr>
                <w:lang w:val="lv-LV"/>
              </w:rPr>
            </w:pPr>
          </w:p>
        </w:tc>
      </w:tr>
      <w:tr w:rsidR="00252759" w:rsidRPr="0009458E" w14:paraId="0BF56808" w14:textId="77777777" w:rsidTr="004F37B9">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D3D7E" w14:textId="6C3219EC" w:rsidR="00252759" w:rsidRPr="0009458E" w:rsidRDefault="0045362A" w:rsidP="000A5F68">
            <w:pPr>
              <w:pStyle w:val="BodyA"/>
              <w:jc w:val="center"/>
            </w:pPr>
            <w:r>
              <w:rPr>
                <w:rStyle w:val="apple-converted-space"/>
                <w:sz w:val="22"/>
                <w:szCs w:val="22"/>
              </w:rPr>
              <w:t>18</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CF579" w14:textId="5D647520" w:rsidR="00252759" w:rsidRPr="003E01FA" w:rsidRDefault="005C62DD" w:rsidP="000A5F68">
            <w:pPr>
              <w:pStyle w:val="BodyA"/>
              <w:jc w:val="center"/>
              <w:rPr>
                <w:color w:val="auto"/>
              </w:rPr>
            </w:pPr>
            <w:r>
              <w:rPr>
                <w:rStyle w:val="apple-converted-space"/>
                <w:color w:val="auto"/>
                <w:sz w:val="16"/>
                <w:szCs w:val="16"/>
                <w:u w:color="FF0000"/>
              </w:rPr>
              <w:t>K2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1EF9B" w14:textId="77777777" w:rsidR="00252759" w:rsidRPr="0009458E" w:rsidRDefault="00252759" w:rsidP="000A5F68">
            <w:pPr>
              <w:pStyle w:val="BodyA"/>
            </w:pPr>
            <w:r w:rsidRPr="0009458E">
              <w:rPr>
                <w:rStyle w:val="apple-converted-space"/>
                <w:rFonts w:eastAsia="Arial Unicode MS" w:cs="Arial Unicode MS"/>
                <w:sz w:val="22"/>
                <w:szCs w:val="22"/>
              </w:rPr>
              <w:t>Maksas operācijas, tajā skaitā – plānveida.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2068A"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1D870"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927B6" w14:textId="77777777" w:rsidR="00252759" w:rsidRPr="0009458E" w:rsidRDefault="00252759" w:rsidP="000A5F68">
            <w:pPr>
              <w:rPr>
                <w:lang w:val="lv-LV"/>
              </w:rPr>
            </w:pPr>
          </w:p>
        </w:tc>
      </w:tr>
      <w:tr w:rsidR="00252759" w:rsidRPr="000D335F" w14:paraId="70BC4E80" w14:textId="77777777" w:rsidTr="00283249">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4B87F" w14:textId="09324569" w:rsidR="00252759" w:rsidRPr="0009458E" w:rsidRDefault="0045362A" w:rsidP="000A5F68">
            <w:pPr>
              <w:pStyle w:val="BodyA"/>
              <w:jc w:val="center"/>
            </w:pPr>
            <w:r>
              <w:rPr>
                <w:rStyle w:val="apple-converted-space"/>
                <w:sz w:val="22"/>
                <w:szCs w:val="22"/>
              </w:rPr>
              <w:t>19</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C5D1" w14:textId="0668C4C8" w:rsidR="00252759" w:rsidRPr="003E01FA" w:rsidRDefault="00693417" w:rsidP="000A5F68">
            <w:pPr>
              <w:pStyle w:val="BodyA"/>
              <w:jc w:val="center"/>
              <w:rPr>
                <w:color w:val="auto"/>
              </w:rPr>
            </w:pPr>
            <w:r>
              <w:rPr>
                <w:rStyle w:val="apple-converted-space"/>
                <w:color w:val="auto"/>
                <w:sz w:val="16"/>
                <w:szCs w:val="16"/>
                <w:u w:color="FF0000"/>
              </w:rPr>
              <w:t>K2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FA90E" w14:textId="608468FB" w:rsidR="00252759" w:rsidRPr="0009458E" w:rsidRDefault="00252759" w:rsidP="000A5F68">
            <w:pPr>
              <w:pStyle w:val="BodyA"/>
            </w:pPr>
            <w:r w:rsidRPr="0009458E">
              <w:rPr>
                <w:rStyle w:val="apple-converted-space"/>
                <w:rFonts w:eastAsia="Arial Unicode MS" w:cs="Arial Unicode MS"/>
                <w:sz w:val="22"/>
                <w:szCs w:val="22"/>
              </w:rPr>
              <w:t>Sarežģīti diagnostiskie un laboratoriskie izmeklējumi, ārstu konsu</w:t>
            </w:r>
            <w:r w:rsidR="006136F9">
              <w:rPr>
                <w:rStyle w:val="apple-converted-space"/>
                <w:rFonts w:eastAsia="Arial Unicode MS" w:cs="Arial Unicode MS"/>
                <w:sz w:val="22"/>
                <w:szCs w:val="22"/>
              </w:rPr>
              <w:t xml:space="preserve">ltācijas, nozīmētie medikamenti un </w:t>
            </w:r>
            <w:r w:rsidR="000D335F">
              <w:rPr>
                <w:rStyle w:val="apple-converted-space"/>
                <w:rFonts w:eastAsia="Arial Unicode MS" w:cs="Arial Unicode MS"/>
                <w:sz w:val="22"/>
                <w:szCs w:val="22"/>
              </w:rPr>
              <w:t>papildus serviss (piem. maksa par palātu)</w:t>
            </w:r>
            <w:r w:rsidR="00C81FC5">
              <w:rPr>
                <w:rStyle w:val="apple-converted-space"/>
                <w:rFonts w:eastAsia="Arial Unicode MS" w:cs="Arial Unicode MS"/>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57EE3"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1AD98"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D860B" w14:textId="77777777" w:rsidR="00252759" w:rsidRPr="0009458E" w:rsidRDefault="00252759" w:rsidP="000A5F68">
            <w:pPr>
              <w:rPr>
                <w:lang w:val="lv-LV"/>
              </w:rPr>
            </w:pPr>
          </w:p>
        </w:tc>
      </w:tr>
      <w:tr w:rsidR="00C81FC5" w:rsidRPr="00143278" w14:paraId="34A907E2" w14:textId="77777777" w:rsidTr="00865A3A">
        <w:trPr>
          <w:trHeight w:val="1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67606" w14:textId="3A7E7665" w:rsidR="00C81FC5" w:rsidRPr="0009458E" w:rsidRDefault="00C81FC5" w:rsidP="000A5F68">
            <w:pPr>
              <w:pStyle w:val="BodyA"/>
              <w:jc w:val="center"/>
            </w:pPr>
            <w:r w:rsidRPr="0009458E">
              <w:rPr>
                <w:rStyle w:val="apple-converted-space"/>
                <w:sz w:val="22"/>
                <w:szCs w:val="22"/>
              </w:rPr>
              <w:t>2</w:t>
            </w:r>
            <w:r w:rsidR="0045362A">
              <w:rPr>
                <w:rStyle w:val="apple-converted-space"/>
                <w:sz w:val="22"/>
                <w:szCs w:val="22"/>
              </w:rPr>
              <w:t>0</w:t>
            </w:r>
            <w:r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F0E5D" w14:textId="77777777" w:rsidR="00C81FC5" w:rsidRPr="0009458E" w:rsidRDefault="00C81FC5" w:rsidP="000A5F68">
            <w:pPr>
              <w:pStyle w:val="BodyA"/>
            </w:pPr>
            <w:r w:rsidRPr="0009458E">
              <w:rPr>
                <w:rStyle w:val="apple-converted-space"/>
                <w:rFonts w:eastAsia="Arial Unicode MS" w:cs="Arial Unicode MS"/>
                <w:sz w:val="22"/>
                <w:szCs w:val="22"/>
              </w:rPr>
              <w:t>Apdrošinātājs var prasīt maksas stacionāro ārstniecību – operācijas – iepriekš saskaņot ar Apdrošinātāju, taču saskaņojuma savlaicīga neorganizēšana/ saņemšana bez saskaņojuma nevar kalpot par izmaksas atteikumu, ja izmaksa pienākas pēc programmas nosacījumiem (diagnoze vai pakalpojums nav izņēmumu sarakstā).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6D907" w14:textId="77777777" w:rsidR="00C81FC5" w:rsidRPr="0009458E" w:rsidRDefault="00C81FC5"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0DA2D" w14:textId="77777777" w:rsidR="00C81FC5" w:rsidRPr="0009458E" w:rsidRDefault="00C81FC5"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EDB20" w14:textId="77777777" w:rsidR="00C81FC5" w:rsidRPr="0009458E" w:rsidRDefault="00C81FC5" w:rsidP="000A5F68">
            <w:pPr>
              <w:rPr>
                <w:lang w:val="lv-LV"/>
              </w:rPr>
            </w:pPr>
          </w:p>
        </w:tc>
      </w:tr>
      <w:tr w:rsidR="0086247A" w:rsidRPr="0009458E" w14:paraId="3D1F744C" w14:textId="77777777" w:rsidTr="0086247A">
        <w:trPr>
          <w:trHeight w:val="251"/>
        </w:trPr>
        <w:tc>
          <w:tcPr>
            <w:tcW w:w="15162"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114" w:type="dxa"/>
            </w:tcMar>
            <w:vAlign w:val="center"/>
          </w:tcPr>
          <w:p w14:paraId="362ED147" w14:textId="4634999C" w:rsidR="0086247A" w:rsidRPr="0009458E" w:rsidRDefault="000C2EB9" w:rsidP="000A5F68">
            <w:pPr>
              <w:pStyle w:val="BodyA"/>
              <w:ind w:right="34"/>
              <w:jc w:val="both"/>
            </w:pPr>
            <w:r>
              <w:rPr>
                <w:rStyle w:val="apple-converted-space"/>
                <w:b/>
                <w:bCs/>
                <w:sz w:val="22"/>
                <w:szCs w:val="22"/>
              </w:rPr>
              <w:t>PAPILDPROGRAMMU MINIMĀLĀS PRASĪBAS</w:t>
            </w:r>
            <w:r w:rsidR="0086247A" w:rsidRPr="0009458E">
              <w:rPr>
                <w:rStyle w:val="apple-converted-space"/>
                <w:b/>
                <w:bCs/>
                <w:sz w:val="22"/>
                <w:szCs w:val="22"/>
              </w:rPr>
              <w:t xml:space="preserve">   </w:t>
            </w:r>
          </w:p>
        </w:tc>
      </w:tr>
      <w:tr w:rsidR="00FF1D2D" w:rsidRPr="00143278" w14:paraId="3293BC84" w14:textId="77777777" w:rsidTr="00283249">
        <w:trPr>
          <w:trHeight w:val="469"/>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D69D6" w14:textId="3E47E991" w:rsidR="00FF1D2D" w:rsidRPr="0009458E" w:rsidRDefault="00FF1D2D" w:rsidP="000A5F68">
            <w:pPr>
              <w:pStyle w:val="BodyA"/>
              <w:jc w:val="center"/>
            </w:pPr>
            <w:r w:rsidRPr="0009458E">
              <w:rPr>
                <w:rStyle w:val="apple-converted-space"/>
                <w:sz w:val="22"/>
                <w:szCs w:val="22"/>
              </w:rPr>
              <w:t>2</w:t>
            </w:r>
            <w:r w:rsidR="0045362A">
              <w:rPr>
                <w:rStyle w:val="apple-converted-space"/>
                <w:sz w:val="22"/>
                <w:szCs w:val="22"/>
              </w:rPr>
              <w:t>1</w:t>
            </w:r>
            <w:r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34B12" w14:textId="77777777" w:rsidR="00FF1D2D" w:rsidRPr="0009458E" w:rsidRDefault="00FF1D2D" w:rsidP="000A5F68">
            <w:pPr>
              <w:pStyle w:val="BodyA"/>
            </w:pPr>
            <w:r w:rsidRPr="0009458E">
              <w:rPr>
                <w:rStyle w:val="apple-converted-space"/>
                <w:rFonts w:eastAsia="Arial Unicode MS" w:cs="Arial Unicode MS"/>
                <w:sz w:val="22"/>
                <w:szCs w:val="22"/>
              </w:rPr>
              <w:t xml:space="preserve">Pretendents veic izmaksu un atļauj saņemt papildprogrammās paredzētos pakalpojumus gan Pretendenta līgumiestādēs, gan iestādēs, kur Pretendentam nav sadarbības līguma.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3D14C" w14:textId="77777777" w:rsidR="00FF1D2D" w:rsidRPr="0009458E" w:rsidRDefault="00FF1D2D"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12FB1" w14:textId="77777777" w:rsidR="00FF1D2D" w:rsidRPr="0009458E" w:rsidRDefault="00FF1D2D"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F8666" w14:textId="77777777" w:rsidR="00FF1D2D" w:rsidRPr="0009458E" w:rsidRDefault="00FF1D2D" w:rsidP="000A5F68">
            <w:pPr>
              <w:rPr>
                <w:lang w:val="lv-LV"/>
              </w:rPr>
            </w:pPr>
          </w:p>
        </w:tc>
      </w:tr>
      <w:tr w:rsidR="00252759" w:rsidRPr="0009458E" w14:paraId="6D2E1361" w14:textId="77777777" w:rsidTr="004F37B9">
        <w:trPr>
          <w:trHeight w:val="192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3D60A" w14:textId="546C7B20" w:rsidR="00252759" w:rsidRPr="0009458E" w:rsidRDefault="0045362A" w:rsidP="000A5F68">
            <w:pPr>
              <w:pStyle w:val="BodyA"/>
              <w:jc w:val="center"/>
            </w:pPr>
            <w:r>
              <w:rPr>
                <w:rStyle w:val="apple-converted-space"/>
                <w:sz w:val="22"/>
                <w:szCs w:val="22"/>
              </w:rPr>
              <w:t>22</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71F6A" w14:textId="3749165B" w:rsidR="00252759" w:rsidRPr="003E01FA" w:rsidRDefault="00C81FC5" w:rsidP="000A5F68">
            <w:pPr>
              <w:pStyle w:val="BodyA"/>
              <w:jc w:val="center"/>
              <w:rPr>
                <w:color w:val="auto"/>
              </w:rPr>
            </w:pPr>
            <w:r>
              <w:rPr>
                <w:rStyle w:val="apple-converted-space"/>
                <w:color w:val="auto"/>
                <w:sz w:val="16"/>
                <w:szCs w:val="16"/>
                <w:u w:color="FF0000"/>
              </w:rPr>
              <w:t>K1.1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D00EC" w14:textId="77777777" w:rsidR="00252759" w:rsidRPr="0009458E" w:rsidRDefault="00252759" w:rsidP="000A5F68">
            <w:pPr>
              <w:pStyle w:val="BodyA"/>
              <w:rPr>
                <w:rStyle w:val="apple-converted-space"/>
                <w:sz w:val="22"/>
                <w:szCs w:val="22"/>
                <w:u w:color="00B050"/>
              </w:rPr>
            </w:pPr>
            <w:r w:rsidRPr="0009458E">
              <w:rPr>
                <w:rStyle w:val="apple-converted-space"/>
                <w:b/>
                <w:bCs/>
                <w:sz w:val="22"/>
                <w:szCs w:val="22"/>
                <w:u w:color="00B050"/>
              </w:rPr>
              <w:t xml:space="preserve">Papildprogramma “Zobārstniecība” - </w:t>
            </w:r>
            <w:r w:rsidRPr="0009458E">
              <w:rPr>
                <w:rStyle w:val="apple-converted-space"/>
                <w:sz w:val="22"/>
                <w:szCs w:val="22"/>
                <w:u w:color="00B050"/>
              </w:rPr>
              <w:t xml:space="preserve">50% apmērā - zobārsta vizīte un konsultācija, rentgeni, vietējā anestēzija, zobu ekstrakcijas, zobu terapeitiska  un ķirurģiska labošana, plombēšana, neatliekamā palīdzība, zobu higiēnas pakalpojumi (vismaz vienu reizi gadā). </w:t>
            </w:r>
          </w:p>
          <w:p w14:paraId="60492849" w14:textId="77777777" w:rsidR="00252759" w:rsidRPr="0009458E" w:rsidRDefault="00252759" w:rsidP="000A5F68">
            <w:pPr>
              <w:pStyle w:val="BodyA"/>
            </w:pPr>
            <w:r w:rsidRPr="0009458E">
              <w:rPr>
                <w:rStyle w:val="apple-converted-space"/>
                <w:sz w:val="22"/>
                <w:szCs w:val="22"/>
                <w:u w:color="00B050"/>
              </w:rPr>
              <w:t>Apdrošinājuma summa vienai personai - ne mazāk kā 150 EUR/gadā.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B6E74"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95498"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F402E" w14:textId="77777777" w:rsidR="00252759" w:rsidRPr="0009458E" w:rsidRDefault="00252759" w:rsidP="000A5F68">
            <w:pPr>
              <w:rPr>
                <w:lang w:val="lv-LV"/>
              </w:rPr>
            </w:pPr>
          </w:p>
        </w:tc>
      </w:tr>
      <w:tr w:rsidR="00252759" w:rsidRPr="0084279B" w14:paraId="22445DA8" w14:textId="77777777" w:rsidTr="00283249">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A5505" w14:textId="4B344E9D" w:rsidR="00252759" w:rsidRPr="0009458E" w:rsidRDefault="0045362A" w:rsidP="000A5F68">
            <w:pPr>
              <w:pStyle w:val="BodyA"/>
              <w:jc w:val="center"/>
            </w:pPr>
            <w:r>
              <w:rPr>
                <w:rStyle w:val="apple-converted-space"/>
                <w:sz w:val="22"/>
                <w:szCs w:val="22"/>
              </w:rPr>
              <w:t>23</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C6021" w14:textId="78361D2E" w:rsidR="00252759" w:rsidRPr="003E01FA" w:rsidRDefault="00DF36C3" w:rsidP="000A5F68">
            <w:pPr>
              <w:pStyle w:val="BodyA"/>
              <w:jc w:val="center"/>
              <w:rPr>
                <w:color w:val="auto"/>
              </w:rPr>
            </w:pPr>
            <w:r w:rsidRPr="00C81FC5">
              <w:rPr>
                <w:rStyle w:val="apple-converted-space"/>
                <w:color w:val="auto"/>
                <w:sz w:val="16"/>
                <w:szCs w:val="16"/>
                <w:u w:color="FF0000"/>
              </w:rPr>
              <w:t>K4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0BE7C" w14:textId="63E251F2" w:rsidR="00252759" w:rsidRPr="0009458E" w:rsidRDefault="00C81FC5" w:rsidP="000A5F68">
            <w:pPr>
              <w:pStyle w:val="BodyA"/>
            </w:pPr>
            <w:r>
              <w:rPr>
                <w:rStyle w:val="apple-converted-space"/>
                <w:rFonts w:eastAsia="Arial Unicode MS" w:cs="Arial Unicode MS"/>
                <w:b/>
                <w:bCs/>
                <w:sz w:val="22"/>
                <w:szCs w:val="22"/>
              </w:rPr>
              <w:t>Pretendenta piedāvāt</w:t>
            </w:r>
            <w:r w:rsidR="00F80613">
              <w:rPr>
                <w:rStyle w:val="apple-converted-space"/>
                <w:rFonts w:eastAsia="Arial Unicode MS" w:cs="Arial Unicode MS"/>
                <w:b/>
                <w:bCs/>
                <w:sz w:val="22"/>
                <w:szCs w:val="22"/>
              </w:rPr>
              <w:t>ās</w:t>
            </w:r>
            <w:r>
              <w:rPr>
                <w:rStyle w:val="apple-converted-space"/>
                <w:rFonts w:eastAsia="Arial Unicode MS" w:cs="Arial Unicode MS"/>
                <w:b/>
                <w:bCs/>
                <w:sz w:val="22"/>
                <w:szCs w:val="22"/>
              </w:rPr>
              <w:t xml:space="preserve"> papildpr</w:t>
            </w:r>
            <w:r w:rsidR="00F80613">
              <w:rPr>
                <w:rStyle w:val="apple-converted-space"/>
                <w:rFonts w:eastAsia="Arial Unicode MS" w:cs="Arial Unicode MS"/>
                <w:b/>
                <w:bCs/>
                <w:sz w:val="22"/>
                <w:szCs w:val="22"/>
              </w:rPr>
              <w:t>ogrammas, to apraksts un ierobežo</w:t>
            </w:r>
            <w:r>
              <w:rPr>
                <w:rStyle w:val="apple-converted-space"/>
                <w:rFonts w:eastAsia="Arial Unicode MS" w:cs="Arial Unicode MS"/>
                <w:b/>
                <w:bCs/>
                <w:sz w:val="22"/>
                <w:szCs w:val="22"/>
              </w:rPr>
              <w:t>jumi.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8757C"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FF91A"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4393B" w14:textId="77777777" w:rsidR="00252759" w:rsidRPr="0009458E" w:rsidRDefault="00252759" w:rsidP="000A5F68">
            <w:pPr>
              <w:rPr>
                <w:lang w:val="lv-LV"/>
              </w:rPr>
            </w:pPr>
          </w:p>
        </w:tc>
      </w:tr>
      <w:tr w:rsidR="00252759" w:rsidRPr="0009458E" w14:paraId="1A02FA30" w14:textId="77777777" w:rsidTr="00CD561E">
        <w:trPr>
          <w:trHeight w:val="251"/>
        </w:trPr>
        <w:tc>
          <w:tcPr>
            <w:tcW w:w="15162"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114" w:type="dxa"/>
            </w:tcMar>
            <w:vAlign w:val="center"/>
          </w:tcPr>
          <w:p w14:paraId="47F4EBB3" w14:textId="0FAEA089" w:rsidR="00252759" w:rsidRPr="003E01FA" w:rsidRDefault="000C2EB9" w:rsidP="000A5F68">
            <w:pPr>
              <w:pStyle w:val="BodyA"/>
              <w:ind w:right="34"/>
              <w:rPr>
                <w:color w:val="auto"/>
              </w:rPr>
            </w:pPr>
            <w:r>
              <w:rPr>
                <w:rStyle w:val="apple-converted-space"/>
                <w:b/>
                <w:bCs/>
                <w:color w:val="auto"/>
                <w:sz w:val="22"/>
                <w:szCs w:val="22"/>
                <w:u w:color="FF0000"/>
              </w:rPr>
              <w:t>PRETENDENTAM JĀNODROŠINA</w:t>
            </w:r>
          </w:p>
        </w:tc>
      </w:tr>
      <w:tr w:rsidR="00CD561E" w:rsidRPr="00143278" w14:paraId="3E071622" w14:textId="77777777" w:rsidTr="00283249">
        <w:trPr>
          <w:trHeight w:val="20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4B3D6" w14:textId="0FFDB1B2" w:rsidR="00CD561E" w:rsidRPr="0009458E" w:rsidRDefault="00CD561E" w:rsidP="000A5F68">
            <w:pPr>
              <w:pStyle w:val="BodyA"/>
              <w:jc w:val="center"/>
            </w:pPr>
            <w:r w:rsidRPr="0009458E">
              <w:rPr>
                <w:rStyle w:val="apple-converted-space"/>
                <w:sz w:val="22"/>
                <w:szCs w:val="22"/>
              </w:rPr>
              <w:t>2</w:t>
            </w:r>
            <w:r w:rsidR="0045362A">
              <w:rPr>
                <w:rStyle w:val="apple-converted-space"/>
                <w:sz w:val="22"/>
                <w:szCs w:val="22"/>
              </w:rPr>
              <w:t>4</w:t>
            </w:r>
            <w:r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1F728" w14:textId="47772619" w:rsidR="00CD561E" w:rsidRPr="0009458E" w:rsidRDefault="00CD561E" w:rsidP="000A5F68">
            <w:pPr>
              <w:pStyle w:val="BodyA"/>
            </w:pPr>
            <w:r w:rsidRPr="0009458E">
              <w:rPr>
                <w:rStyle w:val="apple-converted-space"/>
                <w:rFonts w:eastAsia="Arial Unicode MS" w:cs="Arial Unicode MS"/>
                <w:sz w:val="22"/>
                <w:szCs w:val="22"/>
              </w:rPr>
              <w:t>Iespēja darbiniekiem viena mēneša laikā no apdrošināšanas līguma (vai jaunu darbinieku iekļaujot polisē, ļaut tam izvēlēties jau esošu pamatprogrammas un papildprogrammas kombināciju, un veikt papildprogrammas apmaksu par saviem līdzekļiem) noslēgšanas dienas izvēlēties papildprogrammas un apmaksāt tās no personīgajiem līdzekļiem, izmantojot Pasūtītāju kā starpnieku</w:t>
            </w:r>
            <w:r w:rsidR="00CA7B69">
              <w:rPr>
                <w:rStyle w:val="apple-converted-space"/>
                <w:rFonts w:eastAsia="Arial Unicode MS" w:cs="Arial Unicode MS"/>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3A5BB" w14:textId="77777777" w:rsidR="00CD561E" w:rsidRPr="0009458E" w:rsidRDefault="00CD561E"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9B580" w14:textId="77777777" w:rsidR="00CD561E" w:rsidRPr="0009458E" w:rsidRDefault="00CD561E"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4BCAD" w14:textId="77777777" w:rsidR="00CD561E" w:rsidRPr="0009458E" w:rsidRDefault="00CD561E" w:rsidP="000A5F68">
            <w:pPr>
              <w:rPr>
                <w:lang w:val="lv-LV"/>
              </w:rPr>
            </w:pPr>
          </w:p>
        </w:tc>
      </w:tr>
      <w:tr w:rsidR="00DF36C3" w:rsidRPr="00590CEC" w14:paraId="2AB87874" w14:textId="77777777" w:rsidTr="00D81353">
        <w:trPr>
          <w:trHeight w:val="63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8F5A9" w14:textId="573A87CE" w:rsidR="00DF36C3" w:rsidRPr="0009458E" w:rsidRDefault="00DF36C3" w:rsidP="000A5F68">
            <w:pPr>
              <w:pStyle w:val="BodyA"/>
              <w:jc w:val="center"/>
            </w:pPr>
            <w:r w:rsidRPr="0009458E">
              <w:rPr>
                <w:rStyle w:val="apple-converted-space"/>
                <w:sz w:val="22"/>
                <w:szCs w:val="22"/>
              </w:rPr>
              <w:t>2</w:t>
            </w:r>
            <w:r w:rsidR="0045362A">
              <w:rPr>
                <w:rStyle w:val="apple-converted-space"/>
                <w:sz w:val="22"/>
                <w:szCs w:val="22"/>
              </w:rPr>
              <w:t>5</w:t>
            </w:r>
            <w:r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0825D" w14:textId="62112186" w:rsidR="00DF36C3" w:rsidRPr="0009458E" w:rsidRDefault="00DF36C3" w:rsidP="000A5F68">
            <w:pPr>
              <w:pStyle w:val="BodyA"/>
            </w:pPr>
            <w:r w:rsidRPr="009A4AB9">
              <w:rPr>
                <w:rStyle w:val="apple-converted-space"/>
                <w:rFonts w:eastAsia="Arial Unicode MS" w:cs="Arial Unicode MS"/>
                <w:sz w:val="22"/>
                <w:szCs w:val="22"/>
              </w:rPr>
              <w:t xml:space="preserve">Minimālais dalībnieku skaits - </w:t>
            </w:r>
            <w:r w:rsidR="001B4B42">
              <w:rPr>
                <w:rStyle w:val="apple-converted-space"/>
                <w:rFonts w:eastAsia="Arial Unicode MS" w:cs="Arial Unicode MS"/>
                <w:sz w:val="22"/>
                <w:szCs w:val="22"/>
              </w:rPr>
              <w:t>15 (piecpadsmit</w:t>
            </w:r>
            <w:r w:rsidRPr="009A4AB9">
              <w:rPr>
                <w:rStyle w:val="apple-converted-space"/>
                <w:rFonts w:eastAsia="Arial Unicode MS" w:cs="Arial Unicode MS"/>
                <w:sz w:val="22"/>
                <w:szCs w:val="22"/>
              </w:rPr>
              <w:t>) darbinieki, kas pamatprogrammai var izvēlējies kādu no papildprogrammām.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61381" w14:textId="77777777" w:rsidR="00DF36C3" w:rsidRPr="0009458E" w:rsidRDefault="00DF36C3"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74761" w14:textId="77777777" w:rsidR="00DF36C3" w:rsidRPr="0009458E" w:rsidRDefault="00DF36C3"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A3678" w14:textId="77777777" w:rsidR="00DF36C3" w:rsidRPr="0009458E" w:rsidRDefault="00DF36C3" w:rsidP="000A5F68">
            <w:pPr>
              <w:rPr>
                <w:lang w:val="lv-LV"/>
              </w:rPr>
            </w:pPr>
          </w:p>
        </w:tc>
      </w:tr>
      <w:tr w:rsidR="00CD561E" w:rsidRPr="00143278" w14:paraId="38D4E7F5" w14:textId="77777777" w:rsidTr="004F37B9">
        <w:trPr>
          <w:trHeight w:val="299"/>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16C41" w14:textId="2D368F79" w:rsidR="00CD561E" w:rsidRPr="0009458E" w:rsidRDefault="0045362A" w:rsidP="000A5F68">
            <w:pPr>
              <w:pStyle w:val="BodyA"/>
              <w:jc w:val="center"/>
            </w:pPr>
            <w:r>
              <w:rPr>
                <w:rStyle w:val="apple-converted-space"/>
                <w:sz w:val="22"/>
                <w:szCs w:val="22"/>
              </w:rPr>
              <w:t>26</w:t>
            </w:r>
            <w:r w:rsidR="00CD561E"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63D53" w14:textId="77777777" w:rsidR="00CD561E" w:rsidRPr="0009458E" w:rsidRDefault="00CD561E" w:rsidP="000A5F68">
            <w:pPr>
              <w:pStyle w:val="BodyA"/>
            </w:pPr>
            <w:r w:rsidRPr="0009458E">
              <w:rPr>
                <w:rStyle w:val="apple-converted-space"/>
                <w:rFonts w:eastAsia="Arial Unicode MS" w:cs="Arial Unicode MS"/>
                <w:sz w:val="22"/>
                <w:szCs w:val="22"/>
              </w:rPr>
              <w:t>Apdrošinātās personas brīdināšana rakstiska paziņojuma veidā ar e-pasta starpniecību par segumā ietverto limitu izmantošanu, ja tie jau izmantoti 80% apmērā.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B8607" w14:textId="77777777" w:rsidR="00CD561E" w:rsidRPr="0009458E" w:rsidRDefault="00CD561E"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16B2D" w14:textId="77777777" w:rsidR="00CD561E" w:rsidRPr="0009458E" w:rsidRDefault="00CD561E"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94C66" w14:textId="77777777" w:rsidR="00CD561E" w:rsidRPr="0009458E" w:rsidRDefault="00CD561E" w:rsidP="000A5F68">
            <w:pPr>
              <w:rPr>
                <w:lang w:val="lv-LV"/>
              </w:rPr>
            </w:pPr>
          </w:p>
        </w:tc>
      </w:tr>
      <w:tr w:rsidR="00CD561E" w:rsidRPr="00143278" w14:paraId="75BBBB68" w14:textId="77777777" w:rsidTr="004F37B9">
        <w:trPr>
          <w:trHeight w:val="72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36211" w14:textId="5C2CAD95" w:rsidR="00CD561E" w:rsidRPr="0009458E" w:rsidRDefault="0045362A" w:rsidP="000A5F68">
            <w:pPr>
              <w:pStyle w:val="BodyA"/>
              <w:jc w:val="center"/>
            </w:pPr>
            <w:r>
              <w:rPr>
                <w:rStyle w:val="apple-converted-space"/>
                <w:sz w:val="22"/>
                <w:szCs w:val="22"/>
              </w:rPr>
              <w:t>27</w:t>
            </w:r>
            <w:r w:rsidR="00CD561E"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8F715" w14:textId="77777777" w:rsidR="00CD561E" w:rsidRPr="0009458E" w:rsidRDefault="00CD561E" w:rsidP="000A5F68">
            <w:pPr>
              <w:pStyle w:val="BodyA"/>
            </w:pPr>
            <w:r w:rsidRPr="0009458E">
              <w:rPr>
                <w:rStyle w:val="apple-converted-space"/>
                <w:rFonts w:eastAsia="Arial Unicode MS" w:cs="Arial Unicode MS"/>
                <w:sz w:val="22"/>
                <w:szCs w:val="22"/>
              </w:rPr>
              <w:t>Regresa par pārtērētajiem apdrošināšanas polisē paredzētajiem, pieļaujamajiem limitiem vēršana tikai pret apdrošināto personu.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BA125" w14:textId="77777777" w:rsidR="00CD561E" w:rsidRPr="0009458E" w:rsidRDefault="00CD561E"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1CAFB" w14:textId="77777777" w:rsidR="00CD561E" w:rsidRPr="0009458E" w:rsidRDefault="00CD561E"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4BE0C" w14:textId="77777777" w:rsidR="00CD561E" w:rsidRPr="0009458E" w:rsidRDefault="00CD561E" w:rsidP="000A5F68">
            <w:pPr>
              <w:rPr>
                <w:lang w:val="lv-LV"/>
              </w:rPr>
            </w:pPr>
          </w:p>
        </w:tc>
      </w:tr>
      <w:tr w:rsidR="00CD561E" w:rsidRPr="00143278" w14:paraId="74F6ED31" w14:textId="77777777" w:rsidTr="004F37B9">
        <w:trPr>
          <w:trHeight w:val="425"/>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17819" w14:textId="6A71B6F7" w:rsidR="00CD561E" w:rsidRPr="0009458E" w:rsidRDefault="0045362A" w:rsidP="000A5F68">
            <w:pPr>
              <w:pStyle w:val="BodyA"/>
              <w:jc w:val="center"/>
            </w:pPr>
            <w:r>
              <w:rPr>
                <w:rStyle w:val="apple-converted-space"/>
                <w:sz w:val="22"/>
                <w:szCs w:val="22"/>
              </w:rPr>
              <w:t>28</w:t>
            </w:r>
            <w:r w:rsidR="00CD561E"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BBD6A" w14:textId="77777777" w:rsidR="00CD561E" w:rsidRPr="0009458E" w:rsidRDefault="00CD561E" w:rsidP="000A5F68">
            <w:pPr>
              <w:pStyle w:val="BodyA"/>
            </w:pPr>
            <w:r w:rsidRPr="0009458E">
              <w:rPr>
                <w:rStyle w:val="apple-converted-space"/>
                <w:rFonts w:eastAsia="Arial Unicode MS" w:cs="Arial Unicode MS"/>
                <w:sz w:val="22"/>
                <w:szCs w:val="22"/>
              </w:rPr>
              <w:t>Apdrošināšanas atlīdzības saņemšana divu nedēļu laikā pēc nepieciešamo dokumentu iesniegšanas pa pastu vai klātienē Pretendenta norādītajos birojos, un 5 (piecu) darba dienu laikā, iesniedzot elektroniski (e-pasts vai mājas lapa).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E3B89" w14:textId="77777777" w:rsidR="00CD561E" w:rsidRPr="0009458E" w:rsidRDefault="00CD561E"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EE12B" w14:textId="77777777" w:rsidR="00CD561E" w:rsidRPr="0009458E" w:rsidRDefault="00CD561E"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105C3" w14:textId="77777777" w:rsidR="00CD561E" w:rsidRPr="0009458E" w:rsidRDefault="00CD561E" w:rsidP="000A5F68">
            <w:pPr>
              <w:rPr>
                <w:lang w:val="lv-LV"/>
              </w:rPr>
            </w:pPr>
          </w:p>
        </w:tc>
      </w:tr>
      <w:tr w:rsidR="00CD561E" w:rsidRPr="00143278" w14:paraId="5962B988" w14:textId="77777777" w:rsidTr="004F37B9">
        <w:trPr>
          <w:trHeight w:val="72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66B9C" w14:textId="56D01349" w:rsidR="00CD561E" w:rsidRPr="0009458E" w:rsidRDefault="0045362A" w:rsidP="000A5F68">
            <w:pPr>
              <w:pStyle w:val="BodyA"/>
              <w:jc w:val="center"/>
            </w:pPr>
            <w:r>
              <w:rPr>
                <w:rStyle w:val="apple-converted-space"/>
                <w:sz w:val="22"/>
                <w:szCs w:val="22"/>
              </w:rPr>
              <w:t>29</w:t>
            </w:r>
            <w:r w:rsidR="00CD561E"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51B67" w14:textId="77777777" w:rsidR="00CD561E" w:rsidRPr="0009458E" w:rsidRDefault="00CD561E" w:rsidP="000A5F68">
            <w:pPr>
              <w:pStyle w:val="BodyA"/>
            </w:pPr>
            <w:r w:rsidRPr="0009458E">
              <w:rPr>
                <w:rStyle w:val="apple-converted-space"/>
                <w:rFonts w:eastAsia="Arial Unicode MS" w:cs="Arial Unicode MS"/>
                <w:sz w:val="22"/>
                <w:szCs w:val="22"/>
              </w:rPr>
              <w:t>Iespēja veikt Apdrošināmo personu skaita izmaiņas ne biežāk kā 1 (vienu) reizi mēnesī apdrošināšanas perioda laikā.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9140F" w14:textId="77777777" w:rsidR="00CD561E" w:rsidRPr="0009458E" w:rsidRDefault="00CD561E"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374E4" w14:textId="77777777" w:rsidR="00CD561E" w:rsidRPr="0009458E" w:rsidRDefault="00CD561E"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828D2" w14:textId="77777777" w:rsidR="00CD561E" w:rsidRPr="0009458E" w:rsidRDefault="00CD561E" w:rsidP="000A5F68">
            <w:pPr>
              <w:rPr>
                <w:lang w:val="lv-LV"/>
              </w:rPr>
            </w:pPr>
          </w:p>
        </w:tc>
      </w:tr>
      <w:tr w:rsidR="002B4F9B" w:rsidRPr="00143278" w14:paraId="018B874A" w14:textId="77777777" w:rsidTr="004F37B9">
        <w:trPr>
          <w:trHeight w:val="48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E5AF2" w14:textId="0B247519" w:rsidR="002B4F9B" w:rsidRPr="0009458E" w:rsidRDefault="0045362A" w:rsidP="000A5F68">
            <w:pPr>
              <w:pStyle w:val="BodyA"/>
              <w:jc w:val="center"/>
              <w:rPr>
                <w:rStyle w:val="apple-converted-space"/>
                <w:sz w:val="22"/>
                <w:szCs w:val="22"/>
              </w:rPr>
            </w:pPr>
            <w:r>
              <w:rPr>
                <w:rStyle w:val="apple-converted-space"/>
                <w:sz w:val="22"/>
                <w:szCs w:val="22"/>
              </w:rPr>
              <w:t>30</w:t>
            </w:r>
            <w:r w:rsidR="002B4F9B">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3E6E9" w14:textId="442A4745" w:rsidR="002B4F9B" w:rsidRPr="0009458E" w:rsidRDefault="002B4F9B" w:rsidP="000A5F68">
            <w:pPr>
              <w:pStyle w:val="BodyA"/>
              <w:rPr>
                <w:rStyle w:val="apple-converted-space"/>
                <w:rFonts w:eastAsia="Arial Unicode MS" w:cs="Arial Unicode MS"/>
                <w:sz w:val="22"/>
                <w:szCs w:val="22"/>
              </w:rPr>
            </w:pPr>
            <w:r w:rsidRPr="002B4F9B">
              <w:rPr>
                <w:rStyle w:val="apple-converted-space"/>
                <w:rFonts w:eastAsia="Arial Unicode MS" w:cs="Arial Unicode MS"/>
                <w:sz w:val="22"/>
                <w:szCs w:val="22"/>
              </w:rPr>
              <w:t>Pretendentam jāparedz iespēja visā polises darbības laikā veikt darbinieku un izslēgšanu no līguma, piemērojot proporcionālo aprēķina principu, lai noteiktu piemaksājamo vai atmaksājamo prēmiju par jauno vai neizmantoto polises periodu.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E28D2" w14:textId="77777777" w:rsidR="002B4F9B" w:rsidRPr="0009458E" w:rsidRDefault="002B4F9B"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0F8A0" w14:textId="77777777" w:rsidR="002B4F9B" w:rsidRPr="0009458E" w:rsidRDefault="002B4F9B"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EE106" w14:textId="77777777" w:rsidR="002B4F9B" w:rsidRPr="0009458E" w:rsidRDefault="002B4F9B" w:rsidP="000A5F68">
            <w:pPr>
              <w:rPr>
                <w:lang w:val="lv-LV"/>
              </w:rPr>
            </w:pPr>
          </w:p>
        </w:tc>
      </w:tr>
      <w:tr w:rsidR="00CD561E" w:rsidRPr="0009458E" w14:paraId="1D71E9BF" w14:textId="77777777" w:rsidTr="004F37B9">
        <w:trPr>
          <w:trHeight w:val="48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48DEB" w14:textId="10576254" w:rsidR="00CD561E" w:rsidRPr="0009458E" w:rsidRDefault="00CD561E" w:rsidP="000A5F68">
            <w:pPr>
              <w:pStyle w:val="BodyA"/>
              <w:jc w:val="center"/>
            </w:pPr>
            <w:r w:rsidRPr="0009458E">
              <w:rPr>
                <w:rStyle w:val="apple-converted-space"/>
                <w:sz w:val="22"/>
                <w:szCs w:val="22"/>
              </w:rPr>
              <w:t>3</w:t>
            </w:r>
            <w:r w:rsidR="0045362A">
              <w:rPr>
                <w:rStyle w:val="apple-converted-space"/>
                <w:sz w:val="22"/>
                <w:szCs w:val="22"/>
              </w:rPr>
              <w:t>1</w:t>
            </w:r>
            <w:r w:rsidR="002B4F9B">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BFE0B" w14:textId="77777777" w:rsidR="00CD561E" w:rsidRPr="0009458E" w:rsidRDefault="00CD561E" w:rsidP="000A5F68">
            <w:pPr>
              <w:pStyle w:val="BodyA"/>
            </w:pPr>
            <w:r w:rsidRPr="0009458E">
              <w:rPr>
                <w:rStyle w:val="apple-converted-space"/>
                <w:rFonts w:eastAsia="Arial Unicode MS" w:cs="Arial Unicode MS"/>
                <w:sz w:val="22"/>
                <w:szCs w:val="22"/>
              </w:rPr>
              <w:t>Skaidri formulēts un pamatots atlīdzības izmaksu atteikums.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DB522" w14:textId="77777777" w:rsidR="00CD561E" w:rsidRPr="0009458E" w:rsidRDefault="00CD561E"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A7CC1" w14:textId="77777777" w:rsidR="00CD561E" w:rsidRPr="0009458E" w:rsidRDefault="00CD561E"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0DE6E" w14:textId="77777777" w:rsidR="00CD561E" w:rsidRPr="0009458E" w:rsidRDefault="00CD561E" w:rsidP="000A5F68">
            <w:pPr>
              <w:rPr>
                <w:lang w:val="lv-LV"/>
              </w:rPr>
            </w:pPr>
          </w:p>
        </w:tc>
      </w:tr>
      <w:tr w:rsidR="00DF36C3" w:rsidRPr="00143278" w14:paraId="75150C58" w14:textId="77777777" w:rsidTr="00D81353">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0F850" w14:textId="06F5EAE4" w:rsidR="00DF36C3" w:rsidRPr="0009458E" w:rsidRDefault="00DF36C3" w:rsidP="000A5F68">
            <w:pPr>
              <w:pStyle w:val="BodyA"/>
              <w:jc w:val="center"/>
            </w:pPr>
            <w:r w:rsidRPr="0009458E">
              <w:rPr>
                <w:rStyle w:val="apple-converted-space"/>
                <w:sz w:val="22"/>
                <w:szCs w:val="22"/>
              </w:rPr>
              <w:t>3</w:t>
            </w:r>
            <w:r w:rsidR="0045362A">
              <w:rPr>
                <w:rStyle w:val="apple-converted-space"/>
                <w:sz w:val="22"/>
                <w:szCs w:val="22"/>
              </w:rPr>
              <w:t>2</w:t>
            </w:r>
            <w:r>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79C22" w14:textId="4FE9D011" w:rsidR="00DF36C3" w:rsidRPr="000D335F" w:rsidRDefault="00DF36C3" w:rsidP="000A5F68">
            <w:pPr>
              <w:pStyle w:val="BodyA"/>
              <w:rPr>
                <w:sz w:val="22"/>
                <w:szCs w:val="22"/>
              </w:rPr>
            </w:pPr>
            <w:r w:rsidRPr="0009458E">
              <w:rPr>
                <w:rStyle w:val="apple-converted-space"/>
                <w:sz w:val="22"/>
                <w:szCs w:val="22"/>
              </w:rPr>
              <w:t>Pla</w:t>
            </w:r>
            <w:r>
              <w:rPr>
                <w:rStyle w:val="apple-converted-space"/>
                <w:sz w:val="22"/>
                <w:szCs w:val="22"/>
              </w:rPr>
              <w:t xml:space="preserve">šs līgumorganizāciju klāsts Olaines reģionā - </w:t>
            </w:r>
            <w:r w:rsidRPr="0009458E">
              <w:rPr>
                <w:rStyle w:val="apple-converted-space"/>
                <w:sz w:val="22"/>
                <w:szCs w:val="22"/>
              </w:rPr>
              <w:t>iestādes (neskaitot laboratoriju filiāles un punktus), kur saņemt maksas ambulatoros un/vai m</w:t>
            </w:r>
            <w:r>
              <w:rPr>
                <w:rStyle w:val="apple-converted-space"/>
                <w:sz w:val="22"/>
                <w:szCs w:val="22"/>
              </w:rPr>
              <w:t>aksas stacionāros pakalpojumus.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DA156" w14:textId="77777777" w:rsidR="00DF36C3" w:rsidRPr="0009458E" w:rsidRDefault="00DF36C3"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35580" w14:textId="77777777" w:rsidR="00DF36C3" w:rsidRPr="0009458E" w:rsidRDefault="00DF36C3"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419F9" w14:textId="77777777" w:rsidR="00DF36C3" w:rsidRPr="0009458E" w:rsidRDefault="00DF36C3" w:rsidP="000A5F68">
            <w:pPr>
              <w:rPr>
                <w:lang w:val="lv-LV"/>
              </w:rPr>
            </w:pPr>
          </w:p>
        </w:tc>
      </w:tr>
      <w:tr w:rsidR="00CD561E" w:rsidRPr="00143278" w14:paraId="046004BF" w14:textId="77777777" w:rsidTr="004F37B9">
        <w:trPr>
          <w:trHeight w:val="23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77039" w14:textId="74F7944D" w:rsidR="00CD561E" w:rsidRPr="0009458E" w:rsidRDefault="00CD561E" w:rsidP="000A5F68">
            <w:pPr>
              <w:pStyle w:val="BodyA"/>
              <w:jc w:val="center"/>
            </w:pPr>
            <w:r w:rsidRPr="0009458E">
              <w:rPr>
                <w:rStyle w:val="apple-converted-space"/>
                <w:sz w:val="22"/>
                <w:szCs w:val="22"/>
              </w:rPr>
              <w:t>3</w:t>
            </w:r>
            <w:r w:rsidR="0045362A">
              <w:rPr>
                <w:rStyle w:val="apple-converted-space"/>
                <w:sz w:val="22"/>
                <w:szCs w:val="22"/>
              </w:rPr>
              <w:t>3</w:t>
            </w:r>
            <w:r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FF8DF2" w14:textId="77777777" w:rsidR="00CD561E" w:rsidRPr="0009458E" w:rsidRDefault="00CD561E" w:rsidP="000A5F68">
            <w:pPr>
              <w:pStyle w:val="BodyA"/>
            </w:pPr>
            <w:r w:rsidRPr="0009458E">
              <w:rPr>
                <w:rStyle w:val="apple-converted-space"/>
                <w:rFonts w:eastAsia="Arial Unicode MS" w:cs="Arial Unicode MS"/>
                <w:sz w:val="22"/>
                <w:szCs w:val="22"/>
              </w:rPr>
              <w:t>Rakstiskas garantijas izsniegšana medicīniskajām iestādēm maksas stacionāro pakalpojumu saņemšanai - 5 (piecu) darba dienu laikā, ja to paredz apdrošināšanas programma.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5509C" w14:textId="77777777" w:rsidR="00CD561E" w:rsidRPr="0009458E" w:rsidRDefault="00CD561E"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24663" w14:textId="77777777" w:rsidR="00CD561E" w:rsidRPr="0009458E" w:rsidRDefault="00CD561E"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33C5F" w14:textId="77777777" w:rsidR="00CD561E" w:rsidRPr="0009458E" w:rsidRDefault="00CD561E" w:rsidP="000A5F68">
            <w:pPr>
              <w:rPr>
                <w:lang w:val="lv-LV"/>
              </w:rPr>
            </w:pPr>
          </w:p>
        </w:tc>
      </w:tr>
      <w:tr w:rsidR="0003268C" w:rsidRPr="00143278" w14:paraId="0219F3E4" w14:textId="77777777" w:rsidTr="004F37B9">
        <w:trPr>
          <w:trHeight w:val="115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CD27" w14:textId="440C32EE" w:rsidR="0003268C" w:rsidRPr="0009458E" w:rsidRDefault="0003268C" w:rsidP="000A5F68">
            <w:pPr>
              <w:pStyle w:val="BodyA"/>
              <w:jc w:val="center"/>
            </w:pPr>
            <w:r w:rsidRPr="0009458E">
              <w:rPr>
                <w:rStyle w:val="apple-converted-space"/>
                <w:sz w:val="22"/>
                <w:szCs w:val="22"/>
              </w:rPr>
              <w:t>3</w:t>
            </w:r>
            <w:r w:rsidR="0045362A">
              <w:rPr>
                <w:rStyle w:val="apple-converted-space"/>
                <w:sz w:val="22"/>
                <w:szCs w:val="22"/>
              </w:rPr>
              <w:t>4</w:t>
            </w:r>
            <w:r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ED6B1" w14:textId="5DED4EC6" w:rsidR="0003268C" w:rsidRPr="000D335F" w:rsidRDefault="0003268C" w:rsidP="000A5F68">
            <w:pPr>
              <w:pStyle w:val="BodyA"/>
              <w:rPr>
                <w:sz w:val="22"/>
                <w:szCs w:val="22"/>
              </w:rPr>
            </w:pPr>
            <w:r w:rsidRPr="0009458E">
              <w:rPr>
                <w:rStyle w:val="apple-converted-space"/>
                <w:sz w:val="22"/>
                <w:szCs w:val="22"/>
              </w:rPr>
              <w:t xml:space="preserve">Līgumorganizāciju skaita papildināšana pēc Pasūtītāja lūguma, ja Apdrošinātājs un attiecīgā ārstniecības iestāde/ konkrētais ārstniecības pakalpojumu sniedzējs spēj vienoties par </w:t>
            </w:r>
            <w:r w:rsidR="000D335F">
              <w:rPr>
                <w:rStyle w:val="apple-converted-space"/>
                <w:sz w:val="22"/>
                <w:szCs w:val="22"/>
              </w:rPr>
              <w:t>sadarbības līguma nosacījumiem.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F12E7" w14:textId="77777777" w:rsidR="0003268C" w:rsidRPr="0009458E" w:rsidRDefault="0003268C"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4F027" w14:textId="77777777" w:rsidR="0003268C" w:rsidRPr="0009458E" w:rsidRDefault="0003268C"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DBF89" w14:textId="77777777" w:rsidR="0003268C" w:rsidRPr="0009458E" w:rsidRDefault="0003268C" w:rsidP="000A5F68">
            <w:pPr>
              <w:rPr>
                <w:lang w:val="lv-LV"/>
              </w:rPr>
            </w:pPr>
          </w:p>
        </w:tc>
      </w:tr>
      <w:tr w:rsidR="002B598B" w:rsidRPr="00143278" w14:paraId="321B0B17" w14:textId="77777777" w:rsidTr="00283249">
        <w:trPr>
          <w:trHeight w:val="50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E34E4" w14:textId="34570D75" w:rsidR="002B598B" w:rsidRPr="0009458E" w:rsidRDefault="002B598B" w:rsidP="000A5F68">
            <w:pPr>
              <w:pStyle w:val="BodyA"/>
              <w:jc w:val="center"/>
            </w:pPr>
            <w:r w:rsidRPr="0009458E">
              <w:rPr>
                <w:rStyle w:val="apple-converted-space"/>
                <w:sz w:val="22"/>
                <w:szCs w:val="22"/>
              </w:rPr>
              <w:t>3</w:t>
            </w:r>
            <w:r w:rsidR="0045362A">
              <w:rPr>
                <w:rStyle w:val="apple-converted-space"/>
                <w:sz w:val="22"/>
                <w:szCs w:val="22"/>
              </w:rPr>
              <w:t>5</w:t>
            </w:r>
            <w:r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68899" w14:textId="45E6436B" w:rsidR="002B598B" w:rsidRPr="000D335F" w:rsidRDefault="002B598B" w:rsidP="000A5F68">
            <w:pPr>
              <w:pStyle w:val="BodyA"/>
              <w:rPr>
                <w:sz w:val="22"/>
                <w:szCs w:val="22"/>
              </w:rPr>
            </w:pPr>
            <w:r w:rsidRPr="00590CEC">
              <w:rPr>
                <w:rStyle w:val="apple-converted-space"/>
                <w:sz w:val="22"/>
                <w:szCs w:val="22"/>
              </w:rPr>
              <w:t xml:space="preserve">Līgumorganizāciju un tajā </w:t>
            </w:r>
            <w:r w:rsidR="009C0799" w:rsidRPr="00590CEC">
              <w:rPr>
                <w:rStyle w:val="apple-converted-space"/>
                <w:sz w:val="22"/>
                <w:szCs w:val="22"/>
              </w:rPr>
              <w:t>apmaksājamo pakalpojumu</w:t>
            </w:r>
            <w:r w:rsidRPr="00590CEC">
              <w:rPr>
                <w:rStyle w:val="apple-converted-space"/>
                <w:sz w:val="22"/>
                <w:szCs w:val="22"/>
              </w:rPr>
              <w:t xml:space="preserve"> precīza saraksta ievietošana P</w:t>
            </w:r>
            <w:r w:rsidR="00A2780E" w:rsidRPr="00590CEC">
              <w:rPr>
                <w:rStyle w:val="apple-converted-space"/>
                <w:sz w:val="22"/>
                <w:szCs w:val="22"/>
              </w:rPr>
              <w:t>retendenta</w:t>
            </w:r>
            <w:r w:rsidR="000D335F">
              <w:rPr>
                <w:rStyle w:val="apple-converted-space"/>
                <w:sz w:val="22"/>
                <w:szCs w:val="22"/>
              </w:rPr>
              <w:t xml:space="preserve"> mājas lapā.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31E90" w14:textId="77777777" w:rsidR="002B598B" w:rsidRPr="0009458E" w:rsidRDefault="002B598B"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85102" w14:textId="77777777" w:rsidR="002B598B" w:rsidRPr="0009458E" w:rsidRDefault="002B598B"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87346" w14:textId="77777777" w:rsidR="002B598B" w:rsidRPr="0009458E" w:rsidRDefault="002B598B" w:rsidP="000A5F68">
            <w:pPr>
              <w:rPr>
                <w:lang w:val="lv-LV"/>
              </w:rPr>
            </w:pPr>
          </w:p>
        </w:tc>
      </w:tr>
      <w:tr w:rsidR="002B598B" w:rsidRPr="00143278" w14:paraId="745407C0" w14:textId="77777777" w:rsidTr="00283249">
        <w:trPr>
          <w:trHeight w:val="21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52FD8" w14:textId="1E1BD9CC" w:rsidR="002B598B" w:rsidRPr="0009458E" w:rsidRDefault="002B598B" w:rsidP="000A5F68">
            <w:pPr>
              <w:pStyle w:val="BodyA"/>
              <w:jc w:val="center"/>
            </w:pPr>
            <w:r w:rsidRPr="0009458E">
              <w:rPr>
                <w:rStyle w:val="apple-converted-space"/>
                <w:sz w:val="22"/>
                <w:szCs w:val="22"/>
              </w:rPr>
              <w:t>3</w:t>
            </w:r>
            <w:r w:rsidR="0045362A">
              <w:rPr>
                <w:rStyle w:val="apple-converted-space"/>
                <w:sz w:val="22"/>
                <w:szCs w:val="22"/>
              </w:rPr>
              <w:t>6</w:t>
            </w:r>
            <w:r w:rsidRPr="0009458E">
              <w:rPr>
                <w:rStyle w:val="apple-converted-space"/>
                <w:sz w:val="22"/>
                <w:szCs w:val="22"/>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9870A" w14:textId="77777777" w:rsidR="002B598B" w:rsidRPr="0009458E" w:rsidRDefault="002B598B" w:rsidP="000A5F68">
            <w:pPr>
              <w:pStyle w:val="BodyA"/>
            </w:pPr>
            <w:r w:rsidRPr="0009458E">
              <w:rPr>
                <w:rStyle w:val="apple-converted-space"/>
                <w:rFonts w:eastAsia="Arial Unicode MS" w:cs="Arial Unicode MS"/>
                <w:sz w:val="22"/>
                <w:szCs w:val="22"/>
              </w:rPr>
              <w:t>Bezmaksas nepieciešamo dokumentu kopiju, kā arī izziņu izsniegšana iesniegšanai Valsts ieņēmuma dienestam, ne vēlāk kā 10 darba dienu laikā no pieprasījuma brīža.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E6991" w14:textId="77777777" w:rsidR="002B598B" w:rsidRPr="0009458E" w:rsidRDefault="002B598B"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4BED5" w14:textId="77777777" w:rsidR="002B598B" w:rsidRPr="0009458E" w:rsidRDefault="002B598B"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9E572" w14:textId="77777777" w:rsidR="002B598B" w:rsidRPr="0009458E" w:rsidRDefault="002B598B" w:rsidP="000A5F68">
            <w:pPr>
              <w:rPr>
                <w:lang w:val="lv-LV"/>
              </w:rPr>
            </w:pPr>
          </w:p>
        </w:tc>
      </w:tr>
      <w:tr w:rsidR="00252759" w:rsidRPr="0009458E" w14:paraId="042E1D92" w14:textId="77777777" w:rsidTr="004F37B9">
        <w:trPr>
          <w:trHeight w:val="120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A3993" w14:textId="0F95C1C0" w:rsidR="00252759" w:rsidRPr="0009458E" w:rsidRDefault="0045362A" w:rsidP="000A5F68">
            <w:pPr>
              <w:pStyle w:val="Body"/>
              <w:jc w:val="center"/>
            </w:pPr>
            <w:r>
              <w:rPr>
                <w:rStyle w:val="apple-converted-space"/>
                <w:sz w:val="22"/>
                <w:szCs w:val="22"/>
              </w:rPr>
              <w:t>37</w:t>
            </w:r>
            <w:r w:rsidR="00252759" w:rsidRPr="0009458E">
              <w:rPr>
                <w:rStyle w:val="apple-converted-space"/>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F9ABD" w14:textId="5DF33353" w:rsidR="00252759" w:rsidRPr="003E01FA" w:rsidRDefault="00252759" w:rsidP="000A5F68">
            <w:pPr>
              <w:jc w:val="center"/>
              <w:rPr>
                <w:lang w:val="lv-LV"/>
              </w:rPr>
            </w:pPr>
            <w:r w:rsidRPr="003E01FA">
              <w:rPr>
                <w:rFonts w:cs="Arial Unicode MS"/>
                <w:sz w:val="16"/>
                <w:szCs w:val="16"/>
                <w:u w:color="000000"/>
                <w:lang w:val="lv-LV"/>
              </w:rPr>
              <w:t>K</w:t>
            </w:r>
            <w:r w:rsidR="001B4B42">
              <w:rPr>
                <w:rFonts w:cs="Arial Unicode MS"/>
                <w:sz w:val="16"/>
                <w:szCs w:val="16"/>
                <w:u w:color="000000"/>
                <w:lang w:val="lv-LV"/>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01270" w14:textId="77777777" w:rsidR="00252759" w:rsidRPr="0009458E" w:rsidRDefault="00252759" w:rsidP="000A5F68">
            <w:pPr>
              <w:pStyle w:val="Body"/>
            </w:pPr>
            <w:r w:rsidRPr="0009458E">
              <w:rPr>
                <w:rStyle w:val="apple-converted-space"/>
                <w:sz w:val="22"/>
                <w:szCs w:val="22"/>
              </w:rPr>
              <w:t xml:space="preserve">Darbinieku radinieku apdrošināšana (minimālā radniecība - laulātais, nepilngadīgi bērni (t.sk. audžubērni)). </w:t>
            </w:r>
          </w:p>
          <w:p w14:paraId="29701AFF" w14:textId="519FA3E5" w:rsidR="00252759" w:rsidRPr="0009458E" w:rsidRDefault="00252759" w:rsidP="000A5F68">
            <w:pPr>
              <w:pStyle w:val="Body"/>
            </w:pPr>
            <w:r w:rsidRPr="0009458E">
              <w:rPr>
                <w:rStyle w:val="apple-converted-space"/>
                <w:sz w:val="22"/>
                <w:szCs w:val="22"/>
              </w:rPr>
              <w:t>Maksimālais pieļaujamais koeficients aprēķinot prēmijas apmēru - 1,</w:t>
            </w:r>
            <w:r w:rsidR="00312766">
              <w:rPr>
                <w:rStyle w:val="apple-converted-space"/>
                <w:sz w:val="22"/>
                <w:szCs w:val="22"/>
              </w:rPr>
              <w:t>25</w:t>
            </w:r>
            <w:r w:rsidRPr="0009458E">
              <w:rPr>
                <w:rStyle w:val="apple-converted-space"/>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866FA" w14:textId="77777777" w:rsidR="00252759" w:rsidRPr="0009458E" w:rsidRDefault="00252759" w:rsidP="000A5F68">
            <w:pPr>
              <w:rPr>
                <w:lang w:val="lv-LV"/>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36375" w14:textId="77777777" w:rsidR="00252759" w:rsidRPr="0009458E" w:rsidRDefault="00252759" w:rsidP="000A5F68">
            <w:pPr>
              <w:rPr>
                <w:lang w:val="lv-LV"/>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B42CA" w14:textId="77777777" w:rsidR="00252759" w:rsidRPr="0009458E" w:rsidRDefault="00252759" w:rsidP="000A5F68">
            <w:pPr>
              <w:rPr>
                <w:lang w:val="lv-LV"/>
              </w:rPr>
            </w:pPr>
          </w:p>
        </w:tc>
      </w:tr>
    </w:tbl>
    <w:p w14:paraId="2FE5CAEC" w14:textId="77777777" w:rsidR="00252759" w:rsidRPr="00252759" w:rsidRDefault="00252759">
      <w:pPr>
        <w:rPr>
          <w:lang w:val="lv-LV"/>
        </w:rPr>
        <w:sectPr w:rsidR="00252759" w:rsidRPr="00252759" w:rsidSect="00214383">
          <w:pgSz w:w="16840" w:h="11900" w:orient="landscape"/>
          <w:pgMar w:top="1701" w:right="1134" w:bottom="1134" w:left="1134" w:header="709" w:footer="448" w:gutter="0"/>
          <w:cols w:space="720"/>
          <w:docGrid w:linePitch="326"/>
        </w:sectPr>
      </w:pPr>
    </w:p>
    <w:p w14:paraId="1B64312D" w14:textId="65E0731C" w:rsidR="00315B52" w:rsidRDefault="000525B9" w:rsidP="004D3F2C">
      <w:pPr>
        <w:pStyle w:val="Heading1"/>
      </w:pPr>
      <w:bookmarkStart w:id="21" w:name="_Toc469593384"/>
      <w:bookmarkEnd w:id="20"/>
      <w:r>
        <w:t xml:space="preserve">Pielikums Nr. </w:t>
      </w:r>
      <w:r w:rsidR="00712525">
        <w:t>4</w:t>
      </w:r>
      <w:bookmarkEnd w:id="21"/>
    </w:p>
    <w:p w14:paraId="03F22C80" w14:textId="5C191319" w:rsidR="000525B9" w:rsidRPr="00907057" w:rsidRDefault="00C20056" w:rsidP="000525B9">
      <w:pPr>
        <w:jc w:val="right"/>
        <w:rPr>
          <w:i/>
          <w:sz w:val="20"/>
          <w:szCs w:val="20"/>
          <w:lang w:val="lv-LV"/>
        </w:rPr>
      </w:pPr>
      <w:r>
        <w:rPr>
          <w:i/>
          <w:sz w:val="20"/>
          <w:szCs w:val="20"/>
          <w:lang w:val="lv-LV"/>
        </w:rPr>
        <w:t xml:space="preserve">Iepirkuma AS OŪS 2016/11, Olaine </w:t>
      </w:r>
      <w:r w:rsidR="000525B9" w:rsidRPr="00907057">
        <w:rPr>
          <w:i/>
          <w:sz w:val="20"/>
          <w:szCs w:val="20"/>
          <w:lang w:val="lv-LV"/>
        </w:rPr>
        <w:t xml:space="preserve"> nolikumam</w:t>
      </w:r>
    </w:p>
    <w:p w14:paraId="4A80C505" w14:textId="77777777" w:rsidR="000525B9" w:rsidRDefault="000525B9" w:rsidP="00315B52">
      <w:pPr>
        <w:pStyle w:val="Title"/>
        <w:rPr>
          <w:caps w:val="0"/>
          <w:color w:val="auto"/>
        </w:rPr>
      </w:pPr>
      <w:bookmarkStart w:id="22" w:name="_Toc416258700"/>
    </w:p>
    <w:p w14:paraId="6DBF524D" w14:textId="7E457AB1" w:rsidR="00315B52" w:rsidRPr="00E9233C" w:rsidRDefault="00315B52" w:rsidP="00315B52">
      <w:pPr>
        <w:pStyle w:val="Title"/>
        <w:rPr>
          <w:color w:val="auto"/>
          <w:szCs w:val="52"/>
        </w:rPr>
      </w:pPr>
      <w:r w:rsidRPr="00E9233C">
        <w:rPr>
          <w:caps w:val="0"/>
          <w:color w:val="auto"/>
        </w:rPr>
        <w:t>VESELĪBAS APDROŠINĀŠANAS FINANŠU PIEDĀVĀJUMS</w:t>
      </w:r>
      <w:bookmarkEnd w:id="22"/>
    </w:p>
    <w:p w14:paraId="5FC554B3" w14:textId="76814E69" w:rsidR="00315B52" w:rsidRPr="00E9233C" w:rsidRDefault="00315B52" w:rsidP="00810F98">
      <w:pPr>
        <w:ind w:firstLine="709"/>
        <w:jc w:val="both"/>
        <w:rPr>
          <w:lang w:val="lv-LV"/>
        </w:rPr>
      </w:pPr>
      <w:r w:rsidRPr="00E9233C">
        <w:rPr>
          <w:lang w:val="lv-LV"/>
        </w:rPr>
        <w:t xml:space="preserve">Mēs piedāvājam veikt </w:t>
      </w:r>
      <w:r w:rsidR="00511034" w:rsidRPr="00E9233C">
        <w:rPr>
          <w:lang w:val="lv-LV"/>
        </w:rPr>
        <w:t>konkursa</w:t>
      </w:r>
      <w:r w:rsidRPr="00E9233C">
        <w:rPr>
          <w:lang w:val="lv-LV"/>
        </w:rPr>
        <w:t xml:space="preserve"> </w:t>
      </w:r>
      <w:r w:rsidR="00C20056">
        <w:rPr>
          <w:lang w:val="lv-LV"/>
        </w:rPr>
        <w:t>“</w:t>
      </w:r>
      <w:r w:rsidR="00C20056">
        <w:rPr>
          <w:b/>
          <w:bCs/>
          <w:lang w:val="lv-LV"/>
        </w:rPr>
        <w:t>Uzņēmuma</w:t>
      </w:r>
      <w:r w:rsidR="00A345C7">
        <w:rPr>
          <w:b/>
          <w:lang w:val="lv-LV"/>
        </w:rPr>
        <w:t xml:space="preserve"> darbinieku veselības </w:t>
      </w:r>
      <w:r w:rsidRPr="00E9233C">
        <w:rPr>
          <w:b/>
          <w:lang w:val="lv-LV"/>
        </w:rPr>
        <w:t>apdrošināšana</w:t>
      </w:r>
      <w:r w:rsidRPr="00E9233C">
        <w:rPr>
          <w:b/>
          <w:bCs/>
          <w:lang w:val="lv-LV"/>
        </w:rPr>
        <w:t>”</w:t>
      </w:r>
      <w:r w:rsidRPr="00E9233C">
        <w:rPr>
          <w:lang w:val="lv-LV"/>
        </w:rPr>
        <w:t xml:space="preserve"> veselības apdrošināšanas pakalpojumus, saskaņā ar </w:t>
      </w:r>
      <w:r w:rsidR="00511034" w:rsidRPr="00E9233C">
        <w:rPr>
          <w:lang w:val="lv-LV"/>
        </w:rPr>
        <w:t>iepirkuma</w:t>
      </w:r>
      <w:r w:rsidRPr="00E9233C">
        <w:rPr>
          <w:lang w:val="lv-LV"/>
        </w:rPr>
        <w:t xml:space="preserve"> nolikumu un tā pielikumiem, tajā noteiktajā laikā un veidā.</w:t>
      </w:r>
    </w:p>
    <w:p w14:paraId="304F3344" w14:textId="77777777" w:rsidR="00315B52" w:rsidRPr="00E9233C" w:rsidRDefault="00315B52" w:rsidP="00315B52">
      <w:pPr>
        <w:rPr>
          <w:lang w:val="lv-LV"/>
        </w:rPr>
      </w:pPr>
    </w:p>
    <w:p w14:paraId="696E822E" w14:textId="77777777" w:rsidR="00315B52" w:rsidRPr="00E9233C" w:rsidRDefault="00315B52" w:rsidP="00315B52">
      <w:pPr>
        <w:rPr>
          <w:lang w:val="lv-LV"/>
        </w:rPr>
      </w:pPr>
    </w:p>
    <w:p w14:paraId="4F850DAE" w14:textId="77777777" w:rsidR="00315B52" w:rsidRPr="00E9233C" w:rsidRDefault="00315B52" w:rsidP="00315B52">
      <w:pPr>
        <w:rPr>
          <w:lang w:val="lv-LV"/>
        </w:rPr>
      </w:pPr>
      <w:r w:rsidRPr="00E9233C">
        <w:rPr>
          <w:lang w:val="lv-LV"/>
        </w:rPr>
        <w:t>Pretendents aizpilda iezīmētos lauciņus:</w:t>
      </w:r>
    </w:p>
    <w:tbl>
      <w:tblPr>
        <w:tblW w:w="94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6"/>
        <w:gridCol w:w="2269"/>
      </w:tblGrid>
      <w:tr w:rsidR="00E9233C" w:rsidRPr="00E9233C" w14:paraId="1F794F29" w14:textId="77777777" w:rsidTr="00315B52">
        <w:trPr>
          <w:trHeight w:val="817"/>
        </w:trPr>
        <w:tc>
          <w:tcPr>
            <w:tcW w:w="7166" w:type="dxa"/>
            <w:tcBorders>
              <w:top w:val="single" w:sz="4" w:space="0" w:color="auto"/>
              <w:left w:val="single" w:sz="4" w:space="0" w:color="auto"/>
              <w:bottom w:val="single" w:sz="4" w:space="0" w:color="auto"/>
              <w:right w:val="single" w:sz="4" w:space="0" w:color="auto"/>
            </w:tcBorders>
            <w:vAlign w:val="center"/>
            <w:hideMark/>
          </w:tcPr>
          <w:p w14:paraId="1C7F71C0" w14:textId="77777777" w:rsidR="00315B52" w:rsidRPr="00E9233C" w:rsidRDefault="00315B52">
            <w:pPr>
              <w:jc w:val="center"/>
              <w:rPr>
                <w:b/>
                <w:sz w:val="20"/>
                <w:szCs w:val="20"/>
                <w:lang w:val="lv-LV"/>
              </w:rPr>
            </w:pPr>
            <w:r w:rsidRPr="00E9233C">
              <w:rPr>
                <w:b/>
                <w:sz w:val="20"/>
                <w:szCs w:val="20"/>
                <w:lang w:val="lv-LV"/>
              </w:rPr>
              <w:t>Apdrošināšanas prēmija (sk. atbilstošos punktus Tehniskajā specifikācijā)</w:t>
            </w:r>
          </w:p>
        </w:tc>
        <w:tc>
          <w:tcPr>
            <w:tcW w:w="2269" w:type="dxa"/>
            <w:tcBorders>
              <w:top w:val="single" w:sz="4" w:space="0" w:color="auto"/>
              <w:left w:val="single" w:sz="4" w:space="0" w:color="auto"/>
              <w:bottom w:val="single" w:sz="4" w:space="0" w:color="auto"/>
              <w:right w:val="single" w:sz="4" w:space="0" w:color="auto"/>
            </w:tcBorders>
            <w:vAlign w:val="center"/>
          </w:tcPr>
          <w:p w14:paraId="603B9788" w14:textId="77777777" w:rsidR="00315B52" w:rsidRPr="00E9233C" w:rsidRDefault="00315B52">
            <w:pPr>
              <w:jc w:val="center"/>
              <w:rPr>
                <w:b/>
                <w:sz w:val="20"/>
                <w:szCs w:val="20"/>
                <w:lang w:val="lv-LV"/>
              </w:rPr>
            </w:pPr>
            <w:bookmarkStart w:id="23" w:name="_Toc55273849"/>
            <w:bookmarkStart w:id="24" w:name="_Toc55274448"/>
            <w:bookmarkStart w:id="25" w:name="_Toc55274682"/>
            <w:bookmarkStart w:id="26" w:name="_Toc118521768"/>
            <w:bookmarkStart w:id="27" w:name="_Toc122603849"/>
            <w:r w:rsidRPr="00E9233C">
              <w:rPr>
                <w:b/>
                <w:sz w:val="20"/>
                <w:szCs w:val="20"/>
                <w:lang w:val="lv-LV"/>
              </w:rPr>
              <w:t>Gada prēmija vienam darbiniekam</w:t>
            </w:r>
            <w:bookmarkEnd w:id="23"/>
            <w:bookmarkEnd w:id="24"/>
            <w:bookmarkEnd w:id="25"/>
            <w:bookmarkEnd w:id="26"/>
            <w:bookmarkEnd w:id="27"/>
          </w:p>
          <w:p w14:paraId="693132DE" w14:textId="577FA1B6" w:rsidR="00315B52" w:rsidRPr="00E9233C" w:rsidRDefault="00BD2046">
            <w:pPr>
              <w:jc w:val="center"/>
              <w:rPr>
                <w:b/>
                <w:sz w:val="20"/>
                <w:szCs w:val="20"/>
                <w:lang w:val="lv-LV"/>
              </w:rPr>
            </w:pPr>
            <w:r w:rsidRPr="00E9233C">
              <w:rPr>
                <w:b/>
                <w:sz w:val="20"/>
                <w:szCs w:val="20"/>
                <w:lang w:val="lv-LV"/>
              </w:rPr>
              <w:t>(EUR)</w:t>
            </w:r>
          </w:p>
        </w:tc>
      </w:tr>
      <w:tr w:rsidR="00857FBA" w:rsidRPr="00E9233C" w14:paraId="74BC3016" w14:textId="77777777" w:rsidTr="00590CEC">
        <w:trPr>
          <w:cantSplit/>
          <w:trHeight w:val="280"/>
        </w:trPr>
        <w:tc>
          <w:tcPr>
            <w:tcW w:w="7166" w:type="dxa"/>
            <w:tcBorders>
              <w:top w:val="single" w:sz="4" w:space="0" w:color="auto"/>
              <w:left w:val="single" w:sz="4" w:space="0" w:color="auto"/>
              <w:bottom w:val="single" w:sz="4" w:space="0" w:color="auto"/>
              <w:right w:val="single" w:sz="4" w:space="0" w:color="auto"/>
            </w:tcBorders>
            <w:hideMark/>
          </w:tcPr>
          <w:p w14:paraId="0BDE8993" w14:textId="44FF0E98" w:rsidR="00857FBA" w:rsidRPr="00E9233C" w:rsidRDefault="00857FBA" w:rsidP="00857FB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lang w:val="lv-LV"/>
              </w:rPr>
            </w:pPr>
            <w:r w:rsidRPr="00E9233C">
              <w:rPr>
                <w:lang w:val="lv-LV"/>
              </w:rPr>
              <w:t>Pamatprogramma</w:t>
            </w:r>
          </w:p>
        </w:tc>
        <w:tc>
          <w:tcPr>
            <w:tcW w:w="22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509049" w14:textId="6329E9E6" w:rsidR="00857FBA" w:rsidRPr="00E9233C" w:rsidRDefault="00857FBA" w:rsidP="00857FBA">
            <w:pPr>
              <w:shd w:val="clear" w:color="auto" w:fill="FBE4D5" w:themeFill="accent2" w:themeFillTint="33"/>
              <w:jc w:val="right"/>
              <w:rPr>
                <w:i/>
                <w:sz w:val="20"/>
                <w:szCs w:val="20"/>
                <w:lang w:val="lv-LV"/>
              </w:rPr>
            </w:pPr>
            <w:r>
              <w:rPr>
                <w:i/>
                <w:sz w:val="20"/>
                <w:szCs w:val="20"/>
                <w:lang w:val="lv-LV"/>
              </w:rPr>
              <w:t>norādīt</w:t>
            </w:r>
          </w:p>
        </w:tc>
      </w:tr>
      <w:tr w:rsidR="00857FBA" w:rsidRPr="00E9233C" w14:paraId="63D93920" w14:textId="77777777" w:rsidTr="00D96B79">
        <w:trPr>
          <w:trHeight w:val="123"/>
        </w:trPr>
        <w:tc>
          <w:tcPr>
            <w:tcW w:w="7166" w:type="dxa"/>
            <w:tcBorders>
              <w:top w:val="single" w:sz="4" w:space="0" w:color="auto"/>
              <w:left w:val="single" w:sz="4" w:space="0" w:color="auto"/>
              <w:bottom w:val="single" w:sz="4" w:space="0" w:color="auto"/>
              <w:right w:val="single" w:sz="4" w:space="0" w:color="auto"/>
            </w:tcBorders>
            <w:hideMark/>
          </w:tcPr>
          <w:p w14:paraId="24E2A18D" w14:textId="77777777" w:rsidR="00857FBA" w:rsidRPr="00E9233C" w:rsidRDefault="00857FBA" w:rsidP="00857FBA">
            <w:pPr>
              <w:rPr>
                <w:lang w:val="lv-LV"/>
              </w:rPr>
            </w:pPr>
            <w:r w:rsidRPr="00E9233C">
              <w:rPr>
                <w:lang w:val="lv-LV"/>
              </w:rPr>
              <w:t>Papildprogrammu cenas</w:t>
            </w:r>
          </w:p>
        </w:tc>
        <w:tc>
          <w:tcPr>
            <w:tcW w:w="2269" w:type="dxa"/>
            <w:tcBorders>
              <w:top w:val="single" w:sz="4" w:space="0" w:color="auto"/>
              <w:left w:val="single" w:sz="4" w:space="0" w:color="auto"/>
              <w:bottom w:val="single" w:sz="4" w:space="0" w:color="auto"/>
              <w:right w:val="single" w:sz="4" w:space="0" w:color="auto"/>
            </w:tcBorders>
            <w:vAlign w:val="center"/>
          </w:tcPr>
          <w:p w14:paraId="255C5FF0" w14:textId="77777777" w:rsidR="00857FBA" w:rsidRPr="00E9233C" w:rsidRDefault="00857FBA" w:rsidP="00857FBA">
            <w:pPr>
              <w:jc w:val="right"/>
              <w:rPr>
                <w:lang w:val="lv-LV"/>
              </w:rPr>
            </w:pPr>
          </w:p>
        </w:tc>
      </w:tr>
      <w:tr w:rsidR="00857FBA" w:rsidRPr="00E9233C" w14:paraId="08D1DEF3" w14:textId="77777777" w:rsidTr="00D96B79">
        <w:trPr>
          <w:trHeight w:val="123"/>
        </w:trPr>
        <w:tc>
          <w:tcPr>
            <w:tcW w:w="7166" w:type="dxa"/>
            <w:tcBorders>
              <w:top w:val="single" w:sz="4" w:space="0" w:color="auto"/>
              <w:left w:val="single" w:sz="4" w:space="0" w:color="auto"/>
              <w:bottom w:val="single" w:sz="4" w:space="0" w:color="auto"/>
              <w:right w:val="single" w:sz="4" w:space="0" w:color="auto"/>
            </w:tcBorders>
            <w:hideMark/>
          </w:tcPr>
          <w:p w14:paraId="1F7170A5" w14:textId="357C082A" w:rsidR="00857FBA" w:rsidRPr="00E9233C" w:rsidRDefault="00857FBA" w:rsidP="00857FBA">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316"/>
              <w:rPr>
                <w:color w:val="auto"/>
              </w:rPr>
            </w:pPr>
            <w:r w:rsidRPr="00E9233C">
              <w:rPr>
                <w:color w:val="auto"/>
                <w:sz w:val="24"/>
              </w:rPr>
              <w:t>Zobārstniecība</w:t>
            </w:r>
          </w:p>
        </w:tc>
        <w:tc>
          <w:tcPr>
            <w:tcW w:w="22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FB329F" w14:textId="77777777" w:rsidR="00857FBA" w:rsidRPr="00E9233C" w:rsidRDefault="00857FBA" w:rsidP="00857FBA">
            <w:pPr>
              <w:jc w:val="right"/>
              <w:rPr>
                <w:lang w:val="lv-LV"/>
              </w:rPr>
            </w:pPr>
            <w:r w:rsidRPr="00E9233C">
              <w:rPr>
                <w:i/>
                <w:sz w:val="20"/>
                <w:szCs w:val="20"/>
                <w:lang w:val="lv-LV"/>
              </w:rPr>
              <w:t>norādīt</w:t>
            </w:r>
          </w:p>
        </w:tc>
      </w:tr>
      <w:tr w:rsidR="00857FBA" w:rsidRPr="00E9233C" w14:paraId="4858CA63" w14:textId="77777777" w:rsidTr="00D96B79">
        <w:trPr>
          <w:trHeight w:val="123"/>
        </w:trPr>
        <w:tc>
          <w:tcPr>
            <w:tcW w:w="7166" w:type="dxa"/>
            <w:tcBorders>
              <w:top w:val="single" w:sz="4" w:space="0" w:color="auto"/>
              <w:left w:val="single" w:sz="4" w:space="0" w:color="auto"/>
              <w:bottom w:val="single" w:sz="4" w:space="0" w:color="auto"/>
              <w:right w:val="single" w:sz="4" w:space="0" w:color="auto"/>
            </w:tcBorders>
            <w:vAlign w:val="center"/>
          </w:tcPr>
          <w:p w14:paraId="4358B35A" w14:textId="3AA10ED7" w:rsidR="00857FBA" w:rsidRPr="00E9233C" w:rsidRDefault="00857FBA" w:rsidP="00857FBA">
            <w:pPr>
              <w:pStyle w:val="ListParagraph"/>
              <w:numPr>
                <w:ilvl w:val="0"/>
                <w:numId w:val="63"/>
              </w:numPr>
              <w:ind w:left="316"/>
              <w:rPr>
                <w:color w:val="auto"/>
                <w:sz w:val="24"/>
              </w:rPr>
            </w:pPr>
            <w:r w:rsidRPr="00E9233C">
              <w:rPr>
                <w:color w:val="auto"/>
                <w:sz w:val="24"/>
              </w:rPr>
              <w:t>Sports</w:t>
            </w:r>
          </w:p>
        </w:tc>
        <w:tc>
          <w:tcPr>
            <w:tcW w:w="22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E56B79" w14:textId="7DFF4920" w:rsidR="00857FBA" w:rsidRPr="00E9233C" w:rsidRDefault="00857FBA" w:rsidP="00857FBA">
            <w:pPr>
              <w:jc w:val="right"/>
              <w:rPr>
                <w:i/>
                <w:sz w:val="20"/>
                <w:szCs w:val="20"/>
                <w:lang w:val="lv-LV"/>
              </w:rPr>
            </w:pPr>
            <w:r>
              <w:rPr>
                <w:i/>
                <w:sz w:val="20"/>
                <w:szCs w:val="20"/>
                <w:lang w:val="lv-LV"/>
              </w:rPr>
              <w:t>norādīt</w:t>
            </w:r>
          </w:p>
        </w:tc>
      </w:tr>
      <w:tr w:rsidR="00D923A0" w:rsidRPr="00E9233C" w14:paraId="2B138F56" w14:textId="77777777" w:rsidTr="00D96B79">
        <w:trPr>
          <w:trHeight w:val="123"/>
        </w:trPr>
        <w:tc>
          <w:tcPr>
            <w:tcW w:w="7166" w:type="dxa"/>
            <w:tcBorders>
              <w:top w:val="single" w:sz="4" w:space="0" w:color="auto"/>
              <w:left w:val="single" w:sz="4" w:space="0" w:color="auto"/>
              <w:bottom w:val="single" w:sz="4" w:space="0" w:color="auto"/>
              <w:right w:val="single" w:sz="4" w:space="0" w:color="auto"/>
            </w:tcBorders>
            <w:vAlign w:val="center"/>
          </w:tcPr>
          <w:p w14:paraId="67A53B40" w14:textId="474D2281" w:rsidR="00D923A0" w:rsidRPr="00D923A0" w:rsidRDefault="00D923A0" w:rsidP="00D923A0">
            <w:r>
              <w:t>…</w:t>
            </w:r>
          </w:p>
        </w:tc>
        <w:tc>
          <w:tcPr>
            <w:tcW w:w="22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8DEEC14" w14:textId="77777777" w:rsidR="00D923A0" w:rsidRDefault="00D923A0" w:rsidP="00857FBA">
            <w:pPr>
              <w:jc w:val="right"/>
              <w:rPr>
                <w:i/>
                <w:sz w:val="20"/>
                <w:szCs w:val="20"/>
                <w:lang w:val="lv-LV"/>
              </w:rPr>
            </w:pPr>
          </w:p>
        </w:tc>
      </w:tr>
    </w:tbl>
    <w:p w14:paraId="1A70CE1A" w14:textId="77777777" w:rsidR="00315B52" w:rsidRPr="00E9233C" w:rsidRDefault="00315B52" w:rsidP="00315B52">
      <w:pPr>
        <w:rPr>
          <w:lang w:val="lv-LV"/>
        </w:rPr>
      </w:pPr>
    </w:p>
    <w:tbl>
      <w:tblPr>
        <w:tblW w:w="94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6"/>
        <w:gridCol w:w="2269"/>
      </w:tblGrid>
      <w:tr w:rsidR="00E9233C" w:rsidRPr="00E9233C" w14:paraId="3EFA54B2" w14:textId="77777777" w:rsidTr="000F6F5C">
        <w:trPr>
          <w:trHeight w:val="123"/>
        </w:trPr>
        <w:tc>
          <w:tcPr>
            <w:tcW w:w="7164" w:type="dxa"/>
            <w:tcBorders>
              <w:top w:val="single" w:sz="4" w:space="0" w:color="auto"/>
              <w:left w:val="single" w:sz="4" w:space="0" w:color="auto"/>
              <w:bottom w:val="single" w:sz="4" w:space="0" w:color="auto"/>
              <w:right w:val="single" w:sz="4" w:space="0" w:color="auto"/>
            </w:tcBorders>
            <w:vAlign w:val="center"/>
            <w:hideMark/>
          </w:tcPr>
          <w:p w14:paraId="749F6BEC" w14:textId="15512A07" w:rsidR="00315B52" w:rsidRPr="00E9233C" w:rsidRDefault="00315B52">
            <w:pPr>
              <w:rPr>
                <w:lang w:val="lv-LV"/>
              </w:rPr>
            </w:pPr>
            <w:r w:rsidRPr="00E9233C">
              <w:rPr>
                <w:lang w:val="lv-LV"/>
              </w:rPr>
              <w:t xml:space="preserve">Pretendenta atzīme par papildus iekļautajiem pakalpojumiem </w:t>
            </w:r>
            <w:r w:rsidR="00350758">
              <w:rPr>
                <w:lang w:val="lv-LV"/>
              </w:rPr>
              <w:t>veselības a</w:t>
            </w:r>
            <w:r w:rsidR="00E844BE">
              <w:rPr>
                <w:lang w:val="lv-LV"/>
              </w:rPr>
              <w:t>p</w:t>
            </w:r>
            <w:r w:rsidR="00CB27AC">
              <w:rPr>
                <w:lang w:val="lv-LV"/>
              </w:rPr>
              <w:t>drošināšanas pamatprogrammā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FC2A95" w14:textId="77777777" w:rsidR="00315B52" w:rsidRPr="00E9233C" w:rsidRDefault="00315B52" w:rsidP="000F6F5C">
            <w:pPr>
              <w:shd w:val="clear" w:color="auto" w:fill="FFFFFF" w:themeFill="background1"/>
              <w:jc w:val="right"/>
              <w:rPr>
                <w:i/>
                <w:sz w:val="20"/>
                <w:szCs w:val="20"/>
                <w:lang w:val="lv-LV"/>
              </w:rPr>
            </w:pPr>
            <w:r w:rsidRPr="00E9233C">
              <w:rPr>
                <w:i/>
                <w:sz w:val="20"/>
                <w:szCs w:val="20"/>
                <w:lang w:val="lv-LV"/>
              </w:rPr>
              <w:t>Iekļauts/ neiekļauts</w:t>
            </w:r>
          </w:p>
        </w:tc>
      </w:tr>
      <w:tr w:rsidR="00E9233C" w:rsidRPr="00E9233C" w14:paraId="717121A2" w14:textId="77777777" w:rsidTr="00D96B79">
        <w:trPr>
          <w:trHeight w:val="123"/>
        </w:trPr>
        <w:tc>
          <w:tcPr>
            <w:tcW w:w="7164" w:type="dxa"/>
            <w:tcBorders>
              <w:top w:val="single" w:sz="4" w:space="0" w:color="auto"/>
              <w:left w:val="single" w:sz="4" w:space="0" w:color="auto"/>
              <w:bottom w:val="single" w:sz="4" w:space="0" w:color="auto"/>
              <w:right w:val="single" w:sz="4" w:space="0" w:color="auto"/>
            </w:tcBorders>
            <w:vAlign w:val="center"/>
            <w:hideMark/>
          </w:tcPr>
          <w:p w14:paraId="248FFDD8" w14:textId="77777777" w:rsidR="00315B52" w:rsidRPr="00CB27AC" w:rsidRDefault="00315B52" w:rsidP="00CB27AC">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458"/>
              <w:rPr>
                <w:sz w:val="22"/>
              </w:rPr>
            </w:pPr>
            <w:r w:rsidRPr="00CB27AC">
              <w:rPr>
                <w:sz w:val="22"/>
              </w:rPr>
              <w:t>Grūtniecības maksas aprūpe</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09FE64" w14:textId="77777777" w:rsidR="00315B52" w:rsidRPr="00E9233C" w:rsidRDefault="00315B52" w:rsidP="00D96B79">
            <w:pPr>
              <w:jc w:val="right"/>
              <w:rPr>
                <w:lang w:val="lv-LV"/>
              </w:rPr>
            </w:pPr>
          </w:p>
        </w:tc>
      </w:tr>
      <w:tr w:rsidR="00E9233C" w:rsidRPr="00E9233C" w14:paraId="179B1F1E" w14:textId="77777777" w:rsidTr="00D96B79">
        <w:trPr>
          <w:trHeight w:val="123"/>
        </w:trPr>
        <w:tc>
          <w:tcPr>
            <w:tcW w:w="7164" w:type="dxa"/>
            <w:tcBorders>
              <w:top w:val="single" w:sz="4" w:space="0" w:color="auto"/>
              <w:left w:val="single" w:sz="4" w:space="0" w:color="auto"/>
              <w:bottom w:val="single" w:sz="4" w:space="0" w:color="auto"/>
              <w:right w:val="single" w:sz="4" w:space="0" w:color="auto"/>
            </w:tcBorders>
            <w:vAlign w:val="center"/>
            <w:hideMark/>
          </w:tcPr>
          <w:p w14:paraId="1C2445DB" w14:textId="77777777" w:rsidR="00315B52" w:rsidRPr="00CB27AC" w:rsidRDefault="00315B52" w:rsidP="00CB27AC">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458"/>
              <w:rPr>
                <w:sz w:val="22"/>
              </w:rPr>
            </w:pPr>
            <w:r w:rsidRPr="00CB27AC">
              <w:rPr>
                <w:sz w:val="22"/>
              </w:rPr>
              <w:t xml:space="preserve">Fizikālās terapijas </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989BBB" w14:textId="77777777" w:rsidR="00315B52" w:rsidRPr="00E9233C" w:rsidRDefault="00315B52" w:rsidP="00D96B79">
            <w:pPr>
              <w:jc w:val="right"/>
              <w:rPr>
                <w:lang w:val="lv-LV"/>
              </w:rPr>
            </w:pPr>
          </w:p>
        </w:tc>
      </w:tr>
      <w:tr w:rsidR="00E9233C" w:rsidRPr="00E9233C" w14:paraId="2CA45B17" w14:textId="77777777" w:rsidTr="00D96B79">
        <w:trPr>
          <w:trHeight w:val="123"/>
        </w:trPr>
        <w:tc>
          <w:tcPr>
            <w:tcW w:w="7164" w:type="dxa"/>
            <w:tcBorders>
              <w:top w:val="single" w:sz="4" w:space="0" w:color="auto"/>
              <w:left w:val="single" w:sz="4" w:space="0" w:color="auto"/>
              <w:bottom w:val="single" w:sz="4" w:space="0" w:color="auto"/>
              <w:right w:val="single" w:sz="4" w:space="0" w:color="auto"/>
            </w:tcBorders>
            <w:vAlign w:val="center"/>
            <w:hideMark/>
          </w:tcPr>
          <w:p w14:paraId="35056EA2" w14:textId="7E9099F4" w:rsidR="00315B52" w:rsidRPr="00CB27AC" w:rsidRDefault="00315B52" w:rsidP="00CB27AC">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458"/>
              <w:rPr>
                <w:sz w:val="22"/>
              </w:rPr>
            </w:pPr>
            <w:r w:rsidRPr="00CB27AC">
              <w:rPr>
                <w:sz w:val="22"/>
              </w:rPr>
              <w:t>Ambulatorā rehabilitācija</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720130" w14:textId="77777777" w:rsidR="00315B52" w:rsidRPr="00E9233C" w:rsidRDefault="00315B52" w:rsidP="00D96B79">
            <w:pPr>
              <w:jc w:val="right"/>
              <w:rPr>
                <w:lang w:val="lv-LV"/>
              </w:rPr>
            </w:pPr>
          </w:p>
        </w:tc>
      </w:tr>
    </w:tbl>
    <w:p w14:paraId="3847543A" w14:textId="77777777" w:rsidR="00315B52" w:rsidRPr="00E9233C" w:rsidRDefault="00315B52" w:rsidP="00315B52">
      <w:pPr>
        <w:rPr>
          <w:lang w:val="lv-LV"/>
        </w:rPr>
      </w:pPr>
    </w:p>
    <w:p w14:paraId="23770ADE" w14:textId="5924A782" w:rsidR="00315B52" w:rsidRPr="00E9233C" w:rsidRDefault="00315B52" w:rsidP="00315B52">
      <w:pPr>
        <w:rPr>
          <w:lang w:val="lv-LV"/>
        </w:rPr>
      </w:pPr>
    </w:p>
    <w:p w14:paraId="7E4DF0B7" w14:textId="77777777" w:rsidR="00315B52" w:rsidRPr="00E9233C" w:rsidRDefault="00315B52" w:rsidP="00315B52">
      <w:pPr>
        <w:rPr>
          <w:lang w:val="lv-LV"/>
        </w:rPr>
      </w:pPr>
      <w:r w:rsidRPr="00E9233C">
        <w:rPr>
          <w:lang w:val="lv-LV"/>
        </w:rPr>
        <w:t>Datums:</w:t>
      </w:r>
    </w:p>
    <w:p w14:paraId="0F18A334" w14:textId="77777777" w:rsidR="00315B52" w:rsidRPr="00E9233C" w:rsidRDefault="00315B52" w:rsidP="00315B52">
      <w:pPr>
        <w:rPr>
          <w:lang w:val="lv-LV"/>
        </w:rPr>
      </w:pPr>
    </w:p>
    <w:p w14:paraId="3F39CC25" w14:textId="77777777" w:rsidR="00315B52" w:rsidRPr="00E9233C" w:rsidRDefault="00315B52" w:rsidP="00315B52">
      <w:pPr>
        <w:rPr>
          <w:lang w:val="lv-LV"/>
        </w:rPr>
      </w:pPr>
      <w:r w:rsidRPr="00E9233C">
        <w:rPr>
          <w:lang w:val="lv-LV"/>
        </w:rPr>
        <w:t>Uzņēmuma vadītāja vai tā pilnvarotās personas (pievienot pilnvaru) paraksts, tā atšifrējums, zīmogs.</w:t>
      </w:r>
    </w:p>
    <w:p w14:paraId="27598182" w14:textId="3C7AE4DA" w:rsidR="00315B52" w:rsidRPr="00E9233C" w:rsidRDefault="00315B52" w:rsidP="00315B52">
      <w:pPr>
        <w:rPr>
          <w:lang w:val="lv-LV"/>
        </w:rPr>
      </w:pPr>
    </w:p>
    <w:tbl>
      <w:tblPr>
        <w:tblW w:w="0" w:type="auto"/>
        <w:tblLayout w:type="fixed"/>
        <w:tblLook w:val="04A0" w:firstRow="1" w:lastRow="0" w:firstColumn="1" w:lastColumn="0" w:noHBand="0" w:noVBand="1"/>
      </w:tblPr>
      <w:tblGrid>
        <w:gridCol w:w="4927"/>
        <w:gridCol w:w="4253"/>
      </w:tblGrid>
      <w:tr w:rsidR="00E9233C" w:rsidRPr="00E9233C" w14:paraId="0029F29E" w14:textId="77777777" w:rsidTr="00315B52">
        <w:tc>
          <w:tcPr>
            <w:tcW w:w="4927" w:type="dxa"/>
            <w:hideMark/>
          </w:tcPr>
          <w:p w14:paraId="2FCA1871" w14:textId="77777777" w:rsidR="00315B52" w:rsidRPr="00E9233C" w:rsidRDefault="00315B52" w:rsidP="00017271">
            <w:pPr>
              <w:snapToGrid w:val="0"/>
              <w:spacing w:line="480" w:lineRule="auto"/>
              <w:ind w:left="-112"/>
              <w:rPr>
                <w:sz w:val="22"/>
                <w:szCs w:val="23"/>
                <w:lang w:val="lv-LV"/>
              </w:rPr>
            </w:pPr>
            <w:r w:rsidRPr="00E9233C">
              <w:rPr>
                <w:sz w:val="22"/>
                <w:szCs w:val="23"/>
                <w:lang w:val="lv-LV"/>
              </w:rPr>
              <w:t>Pilnvarotās personas paraksts:</w:t>
            </w:r>
          </w:p>
        </w:tc>
        <w:tc>
          <w:tcPr>
            <w:tcW w:w="4253" w:type="dxa"/>
          </w:tcPr>
          <w:p w14:paraId="77187413" w14:textId="77777777" w:rsidR="00315B52" w:rsidRPr="00E9233C" w:rsidRDefault="00315B52">
            <w:pPr>
              <w:snapToGrid w:val="0"/>
              <w:spacing w:line="480" w:lineRule="auto"/>
              <w:rPr>
                <w:sz w:val="22"/>
                <w:szCs w:val="23"/>
                <w:lang w:val="lv-LV"/>
              </w:rPr>
            </w:pPr>
          </w:p>
        </w:tc>
      </w:tr>
      <w:tr w:rsidR="00E9233C" w:rsidRPr="00E9233C" w14:paraId="2687E105" w14:textId="77777777" w:rsidTr="00315B52">
        <w:tc>
          <w:tcPr>
            <w:tcW w:w="4927" w:type="dxa"/>
            <w:hideMark/>
          </w:tcPr>
          <w:p w14:paraId="644D58A9" w14:textId="77777777" w:rsidR="00315B52" w:rsidRPr="00E9233C" w:rsidRDefault="00315B52" w:rsidP="00017271">
            <w:pPr>
              <w:snapToGrid w:val="0"/>
              <w:spacing w:line="480" w:lineRule="auto"/>
              <w:ind w:left="-112"/>
              <w:rPr>
                <w:sz w:val="22"/>
                <w:szCs w:val="23"/>
                <w:lang w:val="lv-LV"/>
              </w:rPr>
            </w:pPr>
            <w:r w:rsidRPr="00E9233C">
              <w:rPr>
                <w:sz w:val="22"/>
                <w:szCs w:val="23"/>
                <w:lang w:val="lv-LV"/>
              </w:rPr>
              <w:t>Parakstītāja vārds, uzvārds un amats:</w:t>
            </w:r>
          </w:p>
        </w:tc>
        <w:tc>
          <w:tcPr>
            <w:tcW w:w="4253" w:type="dxa"/>
          </w:tcPr>
          <w:p w14:paraId="064F2D42" w14:textId="77777777" w:rsidR="00315B52" w:rsidRPr="00E9233C" w:rsidRDefault="00315B52">
            <w:pPr>
              <w:snapToGrid w:val="0"/>
              <w:spacing w:line="480" w:lineRule="auto"/>
              <w:rPr>
                <w:sz w:val="22"/>
                <w:szCs w:val="23"/>
                <w:lang w:val="lv-LV"/>
              </w:rPr>
            </w:pPr>
          </w:p>
        </w:tc>
      </w:tr>
      <w:tr w:rsidR="00E9233C" w:rsidRPr="00E9233C" w14:paraId="42E30419" w14:textId="77777777" w:rsidTr="00315B52">
        <w:tc>
          <w:tcPr>
            <w:tcW w:w="4927" w:type="dxa"/>
            <w:hideMark/>
          </w:tcPr>
          <w:p w14:paraId="45D03E74" w14:textId="77777777" w:rsidR="00315B52" w:rsidRPr="00E9233C" w:rsidRDefault="00315B52" w:rsidP="00017271">
            <w:pPr>
              <w:snapToGrid w:val="0"/>
              <w:spacing w:line="480" w:lineRule="auto"/>
              <w:ind w:left="-112"/>
              <w:rPr>
                <w:sz w:val="22"/>
                <w:szCs w:val="23"/>
                <w:lang w:val="lv-LV"/>
              </w:rPr>
            </w:pPr>
            <w:r w:rsidRPr="00E9233C">
              <w:rPr>
                <w:sz w:val="22"/>
                <w:szCs w:val="23"/>
                <w:lang w:val="lv-LV"/>
              </w:rPr>
              <w:t>Piedāvājumu iesniedzējas sabiedrības nosaukums:</w:t>
            </w:r>
          </w:p>
        </w:tc>
        <w:tc>
          <w:tcPr>
            <w:tcW w:w="4253" w:type="dxa"/>
          </w:tcPr>
          <w:p w14:paraId="60F8C679" w14:textId="77777777" w:rsidR="00315B52" w:rsidRPr="00E9233C" w:rsidRDefault="00315B52">
            <w:pPr>
              <w:snapToGrid w:val="0"/>
              <w:spacing w:line="480" w:lineRule="auto"/>
              <w:rPr>
                <w:sz w:val="22"/>
                <w:szCs w:val="23"/>
                <w:lang w:val="lv-LV"/>
              </w:rPr>
            </w:pPr>
          </w:p>
        </w:tc>
      </w:tr>
    </w:tbl>
    <w:p w14:paraId="7E58E9AA" w14:textId="6F8D6F2D" w:rsidR="00315B52" w:rsidRPr="00736A02" w:rsidRDefault="00315B52" w:rsidP="00350758">
      <w:pPr>
        <w:pStyle w:val="1pielikum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N w:val="0"/>
        <w:spacing w:before="120"/>
        <w:ind w:firstLine="0"/>
        <w:jc w:val="left"/>
        <w:rPr>
          <w:color w:val="A6A6A6" w:themeColor="background1" w:themeShade="A6"/>
        </w:rPr>
      </w:pPr>
      <w:bookmarkStart w:id="28" w:name="_Ref368408325"/>
      <w:bookmarkEnd w:id="28"/>
    </w:p>
    <w:sectPr w:rsidR="00315B52" w:rsidRPr="00736A02" w:rsidSect="005D48FB">
      <w:pgSz w:w="11900" w:h="16840"/>
      <w:pgMar w:top="1134" w:right="1134" w:bottom="1134" w:left="1701" w:header="709"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4A8B" w14:textId="77777777" w:rsidR="00E878D4" w:rsidRDefault="00E878D4">
      <w:r>
        <w:separator/>
      </w:r>
    </w:p>
  </w:endnote>
  <w:endnote w:type="continuationSeparator" w:id="0">
    <w:p w14:paraId="440093DA" w14:textId="77777777" w:rsidR="00E878D4" w:rsidRDefault="00E8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77B0" w14:textId="3105F26B" w:rsidR="00865A3A" w:rsidRDefault="00865A3A">
    <w:pPr>
      <w:pStyle w:val="Footer"/>
      <w:jc w:val="right"/>
    </w:pPr>
    <w:r>
      <w:rPr>
        <w:rStyle w:val="apple-converted-space"/>
        <w:sz w:val="20"/>
        <w:szCs w:val="20"/>
      </w:rPr>
      <w:fldChar w:fldCharType="begin"/>
    </w:r>
    <w:r>
      <w:rPr>
        <w:rStyle w:val="apple-converted-space"/>
        <w:sz w:val="20"/>
        <w:szCs w:val="20"/>
      </w:rPr>
      <w:instrText xml:space="preserve"> PAGE </w:instrText>
    </w:r>
    <w:r>
      <w:rPr>
        <w:rStyle w:val="apple-converted-space"/>
        <w:sz w:val="20"/>
        <w:szCs w:val="20"/>
      </w:rPr>
      <w:fldChar w:fldCharType="separate"/>
    </w:r>
    <w:r w:rsidR="00B858E7">
      <w:rPr>
        <w:rStyle w:val="apple-converted-space"/>
        <w:noProof/>
        <w:sz w:val="20"/>
        <w:szCs w:val="20"/>
      </w:rPr>
      <w:t>20</w:t>
    </w:r>
    <w:r>
      <w:rPr>
        <w:rStyle w:val="apple-converted-spac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C7FF2" w14:textId="77777777" w:rsidR="00E878D4" w:rsidRDefault="00E878D4">
      <w:r>
        <w:separator/>
      </w:r>
    </w:p>
  </w:footnote>
  <w:footnote w:type="continuationSeparator" w:id="0">
    <w:p w14:paraId="0003A496" w14:textId="77777777" w:rsidR="00E878D4" w:rsidRDefault="00E87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FCC"/>
    <w:multiLevelType w:val="multilevel"/>
    <w:tmpl w:val="CB9E210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C1EBF"/>
    <w:multiLevelType w:val="multilevel"/>
    <w:tmpl w:val="197E3E54"/>
    <w:lvl w:ilvl="0">
      <w:start w:val="8"/>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2F409B5"/>
    <w:multiLevelType w:val="hybridMultilevel"/>
    <w:tmpl w:val="51BE3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A0C16"/>
    <w:multiLevelType w:val="hybridMultilevel"/>
    <w:tmpl w:val="A4BEAA20"/>
    <w:lvl w:ilvl="0" w:tplc="04260001">
      <w:start w:val="1"/>
      <w:numFmt w:val="bullet"/>
      <w:lvlText w:val=""/>
      <w:lvlJc w:val="left"/>
      <w:pPr>
        <w:ind w:left="2498" w:hanging="360"/>
      </w:pPr>
      <w:rPr>
        <w:rFonts w:ascii="Symbol" w:hAnsi="Symbol" w:hint="default"/>
      </w:rPr>
    </w:lvl>
    <w:lvl w:ilvl="1" w:tplc="04260003" w:tentative="1">
      <w:start w:val="1"/>
      <w:numFmt w:val="bullet"/>
      <w:lvlText w:val="o"/>
      <w:lvlJc w:val="left"/>
      <w:pPr>
        <w:ind w:left="3218" w:hanging="360"/>
      </w:pPr>
      <w:rPr>
        <w:rFonts w:ascii="Courier New" w:hAnsi="Courier New" w:cs="Courier New" w:hint="default"/>
      </w:rPr>
    </w:lvl>
    <w:lvl w:ilvl="2" w:tplc="04260005" w:tentative="1">
      <w:start w:val="1"/>
      <w:numFmt w:val="bullet"/>
      <w:lvlText w:val=""/>
      <w:lvlJc w:val="left"/>
      <w:pPr>
        <w:ind w:left="3938" w:hanging="360"/>
      </w:pPr>
      <w:rPr>
        <w:rFonts w:ascii="Wingdings" w:hAnsi="Wingdings" w:hint="default"/>
      </w:rPr>
    </w:lvl>
    <w:lvl w:ilvl="3" w:tplc="04260001" w:tentative="1">
      <w:start w:val="1"/>
      <w:numFmt w:val="bullet"/>
      <w:lvlText w:val=""/>
      <w:lvlJc w:val="left"/>
      <w:pPr>
        <w:ind w:left="4658" w:hanging="360"/>
      </w:pPr>
      <w:rPr>
        <w:rFonts w:ascii="Symbol" w:hAnsi="Symbol" w:hint="default"/>
      </w:rPr>
    </w:lvl>
    <w:lvl w:ilvl="4" w:tplc="04260003" w:tentative="1">
      <w:start w:val="1"/>
      <w:numFmt w:val="bullet"/>
      <w:lvlText w:val="o"/>
      <w:lvlJc w:val="left"/>
      <w:pPr>
        <w:ind w:left="5378" w:hanging="360"/>
      </w:pPr>
      <w:rPr>
        <w:rFonts w:ascii="Courier New" w:hAnsi="Courier New" w:cs="Courier New" w:hint="default"/>
      </w:rPr>
    </w:lvl>
    <w:lvl w:ilvl="5" w:tplc="04260005" w:tentative="1">
      <w:start w:val="1"/>
      <w:numFmt w:val="bullet"/>
      <w:lvlText w:val=""/>
      <w:lvlJc w:val="left"/>
      <w:pPr>
        <w:ind w:left="6098" w:hanging="360"/>
      </w:pPr>
      <w:rPr>
        <w:rFonts w:ascii="Wingdings" w:hAnsi="Wingdings" w:hint="default"/>
      </w:rPr>
    </w:lvl>
    <w:lvl w:ilvl="6" w:tplc="04260001" w:tentative="1">
      <w:start w:val="1"/>
      <w:numFmt w:val="bullet"/>
      <w:lvlText w:val=""/>
      <w:lvlJc w:val="left"/>
      <w:pPr>
        <w:ind w:left="6818" w:hanging="360"/>
      </w:pPr>
      <w:rPr>
        <w:rFonts w:ascii="Symbol" w:hAnsi="Symbol" w:hint="default"/>
      </w:rPr>
    </w:lvl>
    <w:lvl w:ilvl="7" w:tplc="04260003" w:tentative="1">
      <w:start w:val="1"/>
      <w:numFmt w:val="bullet"/>
      <w:lvlText w:val="o"/>
      <w:lvlJc w:val="left"/>
      <w:pPr>
        <w:ind w:left="7538" w:hanging="360"/>
      </w:pPr>
      <w:rPr>
        <w:rFonts w:ascii="Courier New" w:hAnsi="Courier New" w:cs="Courier New" w:hint="default"/>
      </w:rPr>
    </w:lvl>
    <w:lvl w:ilvl="8" w:tplc="04260005" w:tentative="1">
      <w:start w:val="1"/>
      <w:numFmt w:val="bullet"/>
      <w:lvlText w:val=""/>
      <w:lvlJc w:val="left"/>
      <w:pPr>
        <w:ind w:left="8258" w:hanging="360"/>
      </w:pPr>
      <w:rPr>
        <w:rFonts w:ascii="Wingdings" w:hAnsi="Wingdings" w:hint="default"/>
      </w:rPr>
    </w:lvl>
  </w:abstractNum>
  <w:abstractNum w:abstractNumId="4" w15:restartNumberingAfterBreak="0">
    <w:nsid w:val="05AE185A"/>
    <w:multiLevelType w:val="multilevel"/>
    <w:tmpl w:val="197E3E54"/>
    <w:lvl w:ilvl="0">
      <w:start w:val="8"/>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06977B27"/>
    <w:multiLevelType w:val="multilevel"/>
    <w:tmpl w:val="9FD4FF62"/>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92"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88" w:hanging="6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4" w:hanging="6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96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96" w:hanging="9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72" w:hanging="1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88" w:hanging="13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4" w:hanging="16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6A29BD"/>
    <w:multiLevelType w:val="hybridMultilevel"/>
    <w:tmpl w:val="99B8CEFC"/>
    <w:numStyleLink w:val="ImportedStyle11"/>
  </w:abstractNum>
  <w:abstractNum w:abstractNumId="7" w15:restartNumberingAfterBreak="0">
    <w:nsid w:val="0A0504AB"/>
    <w:multiLevelType w:val="multilevel"/>
    <w:tmpl w:val="DC88F782"/>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4"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085277"/>
    <w:multiLevelType w:val="hybridMultilevel"/>
    <w:tmpl w:val="D2D4A886"/>
    <w:styleLink w:val="ImportedStyle1"/>
    <w:lvl w:ilvl="0" w:tplc="A0CEA1BC">
      <w:start w:val="1"/>
      <w:numFmt w:val="bullet"/>
      <w:lvlText w:val="•"/>
      <w:lvlJc w:val="left"/>
      <w:pPr>
        <w:ind w:left="108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74E3C0">
      <w:start w:val="1"/>
      <w:numFmt w:val="bullet"/>
      <w:lvlText w:val="o"/>
      <w:lvlJc w:val="left"/>
      <w:pPr>
        <w:ind w:left="18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EC7FE0">
      <w:start w:val="1"/>
      <w:numFmt w:val="bullet"/>
      <w:lvlText w:val="▪"/>
      <w:lvlJc w:val="left"/>
      <w:pPr>
        <w:ind w:left="25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855CA">
      <w:start w:val="1"/>
      <w:numFmt w:val="bullet"/>
      <w:lvlText w:val="•"/>
      <w:lvlJc w:val="left"/>
      <w:pPr>
        <w:ind w:left="324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647F6C">
      <w:start w:val="1"/>
      <w:numFmt w:val="bullet"/>
      <w:lvlText w:val="o"/>
      <w:lvlJc w:val="left"/>
      <w:pPr>
        <w:ind w:left="396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EC10FA">
      <w:start w:val="1"/>
      <w:numFmt w:val="bullet"/>
      <w:lvlText w:val="▪"/>
      <w:lvlJc w:val="left"/>
      <w:pPr>
        <w:ind w:left="468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E87A08">
      <w:start w:val="1"/>
      <w:numFmt w:val="bullet"/>
      <w:lvlText w:val="•"/>
      <w:lvlJc w:val="left"/>
      <w:pPr>
        <w:ind w:left="540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F4E28C">
      <w:start w:val="1"/>
      <w:numFmt w:val="bullet"/>
      <w:lvlText w:val="o"/>
      <w:lvlJc w:val="left"/>
      <w:pPr>
        <w:ind w:left="61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9817CE">
      <w:start w:val="1"/>
      <w:numFmt w:val="bullet"/>
      <w:lvlText w:val="▪"/>
      <w:lvlJc w:val="left"/>
      <w:pPr>
        <w:ind w:left="684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C88730C"/>
    <w:multiLevelType w:val="multilevel"/>
    <w:tmpl w:val="197E3E54"/>
    <w:lvl w:ilvl="0">
      <w:start w:val="8"/>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0CCE6BD8"/>
    <w:multiLevelType w:val="multilevel"/>
    <w:tmpl w:val="B9E888C8"/>
    <w:lvl w:ilvl="0">
      <w:start w:val="7"/>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0EC256D3"/>
    <w:multiLevelType w:val="hybridMultilevel"/>
    <w:tmpl w:val="2562AB9A"/>
    <w:lvl w:ilvl="0" w:tplc="0426000B">
      <w:start w:val="1"/>
      <w:numFmt w:val="bullet"/>
      <w:lvlText w:val=""/>
      <w:lvlJc w:val="left"/>
      <w:pPr>
        <w:ind w:left="2705" w:hanging="360"/>
      </w:pPr>
      <w:rPr>
        <w:rFonts w:ascii="Wingdings" w:hAnsi="Wingdings"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12" w15:restartNumberingAfterBreak="0">
    <w:nsid w:val="103C1129"/>
    <w:multiLevelType w:val="multilevel"/>
    <w:tmpl w:val="6C521D52"/>
    <w:lvl w:ilvl="0">
      <w:start w:val="1"/>
      <w:numFmt w:val="decimal"/>
      <w:lvlText w:val="%1."/>
      <w:lvlJc w:val="left"/>
      <w:pPr>
        <w:ind w:left="720" w:hanging="360"/>
      </w:pPr>
    </w:lvl>
    <w:lvl w:ilvl="1">
      <w:start w:val="7"/>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 w15:restartNumberingAfterBreak="0">
    <w:nsid w:val="12032066"/>
    <w:multiLevelType w:val="multilevel"/>
    <w:tmpl w:val="B8B6AB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2BB44F3"/>
    <w:multiLevelType w:val="hybridMultilevel"/>
    <w:tmpl w:val="C7A0EF1A"/>
    <w:styleLink w:val="ImportedStyle9"/>
    <w:lvl w:ilvl="0" w:tplc="4B126676">
      <w:start w:val="1"/>
      <w:numFmt w:val="bullet"/>
      <w:lvlText w:val="•"/>
      <w:lvlJc w:val="left"/>
      <w:pPr>
        <w:ind w:left="213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87250">
      <w:start w:val="1"/>
      <w:numFmt w:val="bullet"/>
      <w:lvlText w:val="o"/>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18E44A">
      <w:start w:val="1"/>
      <w:numFmt w:val="bullet"/>
      <w:lvlText w:val="▪"/>
      <w:lvlJc w:val="left"/>
      <w:pPr>
        <w:ind w:left="35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6891F4">
      <w:start w:val="1"/>
      <w:numFmt w:val="bullet"/>
      <w:lvlText w:val="•"/>
      <w:lvlJc w:val="left"/>
      <w:pPr>
        <w:ind w:left="429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D20A">
      <w:start w:val="1"/>
      <w:numFmt w:val="bullet"/>
      <w:lvlText w:val="o"/>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7A6D7A">
      <w:start w:val="1"/>
      <w:numFmt w:val="bullet"/>
      <w:lvlText w:val="▪"/>
      <w:lvlJc w:val="left"/>
      <w:pPr>
        <w:ind w:left="57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1ECD1E">
      <w:start w:val="1"/>
      <w:numFmt w:val="bullet"/>
      <w:lvlText w:val="•"/>
      <w:lvlJc w:val="left"/>
      <w:pPr>
        <w:ind w:left="645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8EF8C">
      <w:start w:val="1"/>
      <w:numFmt w:val="bullet"/>
      <w:lvlText w:val="o"/>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84FF68">
      <w:start w:val="1"/>
      <w:numFmt w:val="bullet"/>
      <w:lvlText w:val="▪"/>
      <w:lvlJc w:val="left"/>
      <w:pPr>
        <w:ind w:left="78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07655C"/>
    <w:multiLevelType w:val="multilevel"/>
    <w:tmpl w:val="197E3E54"/>
    <w:lvl w:ilvl="0">
      <w:start w:val="8"/>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18762174"/>
    <w:multiLevelType w:val="multilevel"/>
    <w:tmpl w:val="DB7476A0"/>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92"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88" w:hanging="6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4" w:hanging="6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96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96" w:hanging="9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72" w:hanging="1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88" w:hanging="13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4" w:hanging="16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1E2395"/>
    <w:multiLevelType w:val="hybridMultilevel"/>
    <w:tmpl w:val="7B920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C453194"/>
    <w:multiLevelType w:val="multilevel"/>
    <w:tmpl w:val="37CA9E26"/>
    <w:numStyleLink w:val="ImportedStyle12"/>
  </w:abstractNum>
  <w:abstractNum w:abstractNumId="19" w15:restartNumberingAfterBreak="0">
    <w:nsid w:val="1C7904C3"/>
    <w:multiLevelType w:val="hybridMultilevel"/>
    <w:tmpl w:val="D160CE20"/>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0" w15:restartNumberingAfterBreak="0">
    <w:nsid w:val="1C924C24"/>
    <w:multiLevelType w:val="multilevel"/>
    <w:tmpl w:val="C74428BE"/>
    <w:lvl w:ilvl="0">
      <w:start w:val="1"/>
      <w:numFmt w:val="decimal"/>
      <w:lvlText w:val="%1."/>
      <w:lvlJc w:val="left"/>
      <w:pPr>
        <w:tabs>
          <w:tab w:val="num" w:pos="510"/>
        </w:tabs>
        <w:ind w:left="510" w:hanging="510"/>
      </w:pPr>
      <w:rPr>
        <w:sz w:val="23"/>
      </w:rPr>
    </w:lvl>
    <w:lvl w:ilvl="1">
      <w:start w:val="1"/>
      <w:numFmt w:val="decimal"/>
      <w:lvlText w:val="%1.%2."/>
      <w:lvlJc w:val="left"/>
      <w:pPr>
        <w:tabs>
          <w:tab w:val="num" w:pos="510"/>
        </w:tabs>
        <w:ind w:left="510" w:hanging="510"/>
      </w:pPr>
      <w:rPr>
        <w:sz w:val="23"/>
      </w:rPr>
    </w:lvl>
    <w:lvl w:ilvl="2">
      <w:start w:val="1"/>
      <w:numFmt w:val="decimal"/>
      <w:lvlText w:val="%1.%2.%3."/>
      <w:lvlJc w:val="left"/>
      <w:pPr>
        <w:tabs>
          <w:tab w:val="num" w:pos="720"/>
        </w:tabs>
        <w:ind w:left="720" w:hanging="720"/>
      </w:pPr>
      <w:rPr>
        <w:sz w:val="23"/>
      </w:rPr>
    </w:lvl>
    <w:lvl w:ilvl="3">
      <w:start w:val="1"/>
      <w:numFmt w:val="decimal"/>
      <w:lvlText w:val="%1.%2.%3.%4."/>
      <w:lvlJc w:val="left"/>
      <w:pPr>
        <w:tabs>
          <w:tab w:val="num" w:pos="720"/>
        </w:tabs>
        <w:ind w:left="720" w:hanging="720"/>
      </w:pPr>
      <w:rPr>
        <w:sz w:val="23"/>
      </w:rPr>
    </w:lvl>
    <w:lvl w:ilvl="4">
      <w:start w:val="1"/>
      <w:numFmt w:val="decimal"/>
      <w:lvlText w:val="%1.%2.%3.%4.%5."/>
      <w:lvlJc w:val="left"/>
      <w:pPr>
        <w:tabs>
          <w:tab w:val="num" w:pos="1080"/>
        </w:tabs>
        <w:ind w:left="1080" w:hanging="1080"/>
      </w:pPr>
      <w:rPr>
        <w:sz w:val="23"/>
      </w:rPr>
    </w:lvl>
    <w:lvl w:ilvl="5">
      <w:start w:val="1"/>
      <w:numFmt w:val="decimal"/>
      <w:lvlText w:val="%1.%2.%3.%4.%5.%6."/>
      <w:lvlJc w:val="left"/>
      <w:pPr>
        <w:tabs>
          <w:tab w:val="num" w:pos="1080"/>
        </w:tabs>
        <w:ind w:left="1080" w:hanging="1080"/>
      </w:pPr>
      <w:rPr>
        <w:sz w:val="23"/>
      </w:rPr>
    </w:lvl>
    <w:lvl w:ilvl="6">
      <w:start w:val="1"/>
      <w:numFmt w:val="decimal"/>
      <w:lvlText w:val="%1.%2.%3.%4.%5.%6.%7."/>
      <w:lvlJc w:val="left"/>
      <w:pPr>
        <w:tabs>
          <w:tab w:val="num" w:pos="1080"/>
        </w:tabs>
        <w:ind w:left="1080" w:hanging="1080"/>
      </w:pPr>
      <w:rPr>
        <w:sz w:val="23"/>
      </w:rPr>
    </w:lvl>
    <w:lvl w:ilvl="7">
      <w:start w:val="1"/>
      <w:numFmt w:val="decimal"/>
      <w:lvlText w:val="%1.%2.%3.%4.%5.%6.%7.%8."/>
      <w:lvlJc w:val="left"/>
      <w:pPr>
        <w:tabs>
          <w:tab w:val="num" w:pos="1440"/>
        </w:tabs>
        <w:ind w:left="1440" w:hanging="1440"/>
      </w:pPr>
      <w:rPr>
        <w:sz w:val="23"/>
      </w:rPr>
    </w:lvl>
    <w:lvl w:ilvl="8">
      <w:start w:val="1"/>
      <w:numFmt w:val="decimal"/>
      <w:lvlText w:val="%1.%2.%3.%4.%5.%6.%7.%8.%9."/>
      <w:lvlJc w:val="left"/>
      <w:pPr>
        <w:tabs>
          <w:tab w:val="num" w:pos="1440"/>
        </w:tabs>
        <w:ind w:left="1440" w:hanging="1440"/>
      </w:pPr>
      <w:rPr>
        <w:sz w:val="23"/>
      </w:rPr>
    </w:lvl>
  </w:abstractNum>
  <w:abstractNum w:abstractNumId="21" w15:restartNumberingAfterBreak="0">
    <w:nsid w:val="1D0D21C9"/>
    <w:multiLevelType w:val="hybridMultilevel"/>
    <w:tmpl w:val="C038ABCE"/>
    <w:styleLink w:val="ImportedStyle6"/>
    <w:lvl w:ilvl="0" w:tplc="A526331C">
      <w:start w:val="1"/>
      <w:numFmt w:val="decimal"/>
      <w:suff w:val="nothing"/>
      <w:lvlText w:val="%1."/>
      <w:lvlJc w:val="left"/>
      <w:pPr>
        <w:ind w:left="7513"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370AFFDC">
      <w:start w:val="1"/>
      <w:numFmt w:val="decimal"/>
      <w:suff w:val="nothing"/>
      <w:lvlText w:val="%2."/>
      <w:lvlJc w:val="left"/>
      <w:pPr>
        <w:ind w:left="807"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37D08678">
      <w:start w:val="1"/>
      <w:numFmt w:val="decimal"/>
      <w:suff w:val="nothing"/>
      <w:lvlText w:val="%3."/>
      <w:lvlJc w:val="left"/>
      <w:pPr>
        <w:ind w:left="1527"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2C96EC6E">
      <w:start w:val="1"/>
      <w:numFmt w:val="decimal"/>
      <w:suff w:val="nothing"/>
      <w:lvlText w:val="%4."/>
      <w:lvlJc w:val="left"/>
      <w:pPr>
        <w:ind w:left="2247"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D23C0446">
      <w:start w:val="1"/>
      <w:numFmt w:val="decimal"/>
      <w:suff w:val="nothing"/>
      <w:lvlText w:val="%5."/>
      <w:lvlJc w:val="left"/>
      <w:pPr>
        <w:ind w:left="2967"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7486A930">
      <w:start w:val="1"/>
      <w:numFmt w:val="decimal"/>
      <w:suff w:val="nothing"/>
      <w:lvlText w:val="%6."/>
      <w:lvlJc w:val="left"/>
      <w:pPr>
        <w:ind w:left="3687"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2BACD6C6">
      <w:start w:val="1"/>
      <w:numFmt w:val="decimal"/>
      <w:suff w:val="nothing"/>
      <w:lvlText w:val="%7."/>
      <w:lvlJc w:val="left"/>
      <w:pPr>
        <w:ind w:left="4407"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2CE83D98">
      <w:start w:val="1"/>
      <w:numFmt w:val="decimal"/>
      <w:suff w:val="nothing"/>
      <w:lvlText w:val="%8."/>
      <w:lvlJc w:val="left"/>
      <w:pPr>
        <w:ind w:left="5127"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55667B80">
      <w:start w:val="1"/>
      <w:numFmt w:val="decimal"/>
      <w:suff w:val="nothing"/>
      <w:lvlText w:val="%9."/>
      <w:lvlJc w:val="left"/>
      <w:pPr>
        <w:ind w:left="5847"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2" w15:restartNumberingAfterBreak="0">
    <w:nsid w:val="1E305193"/>
    <w:multiLevelType w:val="hybridMultilevel"/>
    <w:tmpl w:val="5740B3A4"/>
    <w:numStyleLink w:val="ImportedStyle13"/>
  </w:abstractNum>
  <w:abstractNum w:abstractNumId="23" w15:restartNumberingAfterBreak="0">
    <w:nsid w:val="1E4322A8"/>
    <w:multiLevelType w:val="hybridMultilevel"/>
    <w:tmpl w:val="61C88BDC"/>
    <w:lvl w:ilvl="0" w:tplc="E1F63312">
      <w:start w:val="1"/>
      <w:numFmt w:val="lowerLetter"/>
      <w:lvlText w:val="%1)"/>
      <w:lvlJc w:val="left"/>
      <w:pPr>
        <w:tabs>
          <w:tab w:val="num" w:pos="420"/>
        </w:tabs>
        <w:ind w:left="4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15:restartNumberingAfterBreak="0">
    <w:nsid w:val="20E105C9"/>
    <w:multiLevelType w:val="hybridMultilevel"/>
    <w:tmpl w:val="C7A0EF1A"/>
    <w:numStyleLink w:val="ImportedStyle9"/>
  </w:abstractNum>
  <w:abstractNum w:abstractNumId="25" w15:restartNumberingAfterBreak="0">
    <w:nsid w:val="23326428"/>
    <w:multiLevelType w:val="multilevel"/>
    <w:tmpl w:val="DD3E4056"/>
    <w:lvl w:ilvl="0">
      <w:start w:val="1"/>
      <w:numFmt w:val="decimal"/>
      <w:lvlText w:val="%1."/>
      <w:lvlJc w:val="left"/>
      <w:pPr>
        <w:ind w:left="443" w:hanging="4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59" w:hanging="44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451955"/>
    <w:multiLevelType w:val="multilevel"/>
    <w:tmpl w:val="9FD65B30"/>
    <w:numStyleLink w:val="ImportedStyle10"/>
  </w:abstractNum>
  <w:abstractNum w:abstractNumId="27" w15:restartNumberingAfterBreak="0">
    <w:nsid w:val="2947512B"/>
    <w:multiLevelType w:val="multilevel"/>
    <w:tmpl w:val="C0E22EAA"/>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724749"/>
    <w:multiLevelType w:val="hybridMultilevel"/>
    <w:tmpl w:val="C2F016B6"/>
    <w:lvl w:ilvl="0" w:tplc="E1F63312">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9" w15:restartNumberingAfterBreak="0">
    <w:nsid w:val="29C4017E"/>
    <w:multiLevelType w:val="multilevel"/>
    <w:tmpl w:val="B57E2D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C9C1924"/>
    <w:multiLevelType w:val="multilevel"/>
    <w:tmpl w:val="04CC7598"/>
    <w:lvl w:ilvl="0">
      <w:start w:val="10"/>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bullet"/>
      <w:lvlText w:val=""/>
      <w:lvlJc w:val="left"/>
      <w:pPr>
        <w:ind w:left="1080" w:hanging="1080"/>
      </w:pPr>
      <w:rPr>
        <w:rFonts w:ascii="Symbol" w:hAnsi="Symbol"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1" w15:restartNumberingAfterBreak="0">
    <w:nsid w:val="2F1148AD"/>
    <w:multiLevelType w:val="multilevel"/>
    <w:tmpl w:val="197E3E54"/>
    <w:lvl w:ilvl="0">
      <w:start w:val="5"/>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2F2608D5"/>
    <w:multiLevelType w:val="multilevel"/>
    <w:tmpl w:val="B8B6AB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1D6197"/>
    <w:multiLevelType w:val="hybridMultilevel"/>
    <w:tmpl w:val="584E3492"/>
    <w:lvl w:ilvl="0" w:tplc="323219CC">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4F616EC">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A9FCA08C">
      <w:start w:val="1"/>
      <w:numFmt w:val="lowerRoman"/>
      <w:lvlText w:val="%3."/>
      <w:lvlJc w:val="left"/>
      <w:pPr>
        <w:ind w:left="1440" w:hanging="634"/>
      </w:pPr>
      <w:rPr>
        <w:rFonts w:hAnsi="Arial Unicode MS"/>
        <w:b/>
        <w:bCs/>
        <w:caps w:val="0"/>
        <w:smallCaps w:val="0"/>
        <w:strike w:val="0"/>
        <w:dstrike w:val="0"/>
        <w:outline w:val="0"/>
        <w:emboss w:val="0"/>
        <w:imprint w:val="0"/>
        <w:spacing w:val="0"/>
        <w:w w:val="100"/>
        <w:kern w:val="0"/>
        <w:position w:val="0"/>
        <w:highlight w:val="none"/>
        <w:vertAlign w:val="baseline"/>
      </w:rPr>
    </w:lvl>
    <w:lvl w:ilvl="3" w:tplc="CA14F6B2">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8005B8">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72FE88">
      <w:start w:val="1"/>
      <w:numFmt w:val="lowerRoman"/>
      <w:lvlText w:val="%6."/>
      <w:lvlJc w:val="left"/>
      <w:pPr>
        <w:ind w:left="3600" w:hanging="634"/>
      </w:pPr>
      <w:rPr>
        <w:rFonts w:hAnsi="Arial Unicode MS"/>
        <w:b/>
        <w:bCs/>
        <w:caps w:val="0"/>
        <w:smallCaps w:val="0"/>
        <w:strike w:val="0"/>
        <w:dstrike w:val="0"/>
        <w:outline w:val="0"/>
        <w:emboss w:val="0"/>
        <w:imprint w:val="0"/>
        <w:spacing w:val="0"/>
        <w:w w:val="100"/>
        <w:kern w:val="0"/>
        <w:position w:val="0"/>
        <w:highlight w:val="none"/>
        <w:vertAlign w:val="baseline"/>
      </w:rPr>
    </w:lvl>
    <w:lvl w:ilvl="6" w:tplc="33629D60">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4E6F76">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4ED3C2">
      <w:start w:val="1"/>
      <w:numFmt w:val="lowerRoman"/>
      <w:lvlText w:val="%9."/>
      <w:lvlJc w:val="left"/>
      <w:pPr>
        <w:ind w:left="5760" w:hanging="6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25103DF"/>
    <w:multiLevelType w:val="multilevel"/>
    <w:tmpl w:val="A27E3118"/>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4"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46F52CC"/>
    <w:multiLevelType w:val="hybridMultilevel"/>
    <w:tmpl w:val="218A27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61B6F5D"/>
    <w:multiLevelType w:val="multilevel"/>
    <w:tmpl w:val="D4AA104C"/>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4"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7D77917"/>
    <w:multiLevelType w:val="hybridMultilevel"/>
    <w:tmpl w:val="99B8CEFC"/>
    <w:styleLink w:val="ImportedStyle11"/>
    <w:lvl w:ilvl="0" w:tplc="372C1E1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40B85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7EA59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2843E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E2927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74DCD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C40D0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B3E35F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C8D0F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9564620"/>
    <w:multiLevelType w:val="multilevel"/>
    <w:tmpl w:val="197E3E54"/>
    <w:lvl w:ilvl="0">
      <w:start w:val="6"/>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9" w15:restartNumberingAfterBreak="0">
    <w:nsid w:val="3E2B2A43"/>
    <w:multiLevelType w:val="multilevel"/>
    <w:tmpl w:val="042AFF0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A36630"/>
    <w:multiLevelType w:val="multilevel"/>
    <w:tmpl w:val="197E3E54"/>
    <w:lvl w:ilvl="0">
      <w:start w:val="8"/>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1" w15:restartNumberingAfterBreak="0">
    <w:nsid w:val="42323A7E"/>
    <w:multiLevelType w:val="multilevel"/>
    <w:tmpl w:val="B1EE97F0"/>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4"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2CD7170"/>
    <w:multiLevelType w:val="multilevel"/>
    <w:tmpl w:val="37CA9E26"/>
    <w:styleLink w:val="ImportedStyle12"/>
    <w:lvl w:ilvl="0">
      <w:start w:val="1"/>
      <w:numFmt w:val="decimal"/>
      <w:lvlText w:val="%1."/>
      <w:lvlJc w:val="left"/>
      <w:pPr>
        <w:ind w:left="51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20"/>
          <w:tab w:val="left" w:pos="851"/>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15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080" w:hanging="2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108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080" w:hanging="2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4C03782"/>
    <w:multiLevelType w:val="multilevel"/>
    <w:tmpl w:val="197E3E54"/>
    <w:lvl w:ilvl="0">
      <w:start w:val="8"/>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4" w15:restartNumberingAfterBreak="0">
    <w:nsid w:val="475C6848"/>
    <w:multiLevelType w:val="multilevel"/>
    <w:tmpl w:val="9468DE68"/>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4"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89F3D37"/>
    <w:multiLevelType w:val="hybridMultilevel"/>
    <w:tmpl w:val="5740B3A4"/>
    <w:styleLink w:val="ImportedStyle13"/>
    <w:lvl w:ilvl="0" w:tplc="4EF44B2E">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6643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DE165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EF82B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AE98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08184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6B6AA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B0CC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6856D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9DF2AEA"/>
    <w:multiLevelType w:val="hybridMultilevel"/>
    <w:tmpl w:val="C408058A"/>
    <w:lvl w:ilvl="0" w:tplc="617C2C02">
      <w:start w:val="27"/>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D073FDC"/>
    <w:multiLevelType w:val="hybridMultilevel"/>
    <w:tmpl w:val="1654F442"/>
    <w:styleLink w:val="ImportedStyle103"/>
    <w:lvl w:ilvl="0" w:tplc="332EE8A8">
      <w:start w:val="1"/>
      <w:numFmt w:val="bullet"/>
      <w:lvlText w:val="➢"/>
      <w:lvlJc w:val="left"/>
      <w:pPr>
        <w:ind w:left="19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440248">
      <w:start w:val="1"/>
      <w:numFmt w:val="bullet"/>
      <w:lvlText w:val="o"/>
      <w:lvlJc w:val="left"/>
      <w:pPr>
        <w:ind w:left="27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FA2F5C">
      <w:start w:val="1"/>
      <w:numFmt w:val="bullet"/>
      <w:lvlText w:val="▪"/>
      <w:lvlJc w:val="left"/>
      <w:pPr>
        <w:ind w:left="34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6512E">
      <w:start w:val="1"/>
      <w:numFmt w:val="bullet"/>
      <w:lvlText w:val="•"/>
      <w:lvlJc w:val="left"/>
      <w:pPr>
        <w:ind w:left="41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446864">
      <w:start w:val="1"/>
      <w:numFmt w:val="bullet"/>
      <w:lvlText w:val="o"/>
      <w:lvlJc w:val="left"/>
      <w:pPr>
        <w:ind w:left="4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74BC36">
      <w:start w:val="1"/>
      <w:numFmt w:val="bullet"/>
      <w:lvlText w:val="▪"/>
      <w:lvlJc w:val="left"/>
      <w:pPr>
        <w:ind w:left="5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01A52">
      <w:start w:val="1"/>
      <w:numFmt w:val="bullet"/>
      <w:lvlText w:val="•"/>
      <w:lvlJc w:val="left"/>
      <w:pPr>
        <w:ind w:left="63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CC8476">
      <w:start w:val="1"/>
      <w:numFmt w:val="bullet"/>
      <w:lvlText w:val="o"/>
      <w:lvlJc w:val="left"/>
      <w:pPr>
        <w:ind w:left="7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C19B2">
      <w:start w:val="1"/>
      <w:numFmt w:val="bullet"/>
      <w:lvlText w:val="▪"/>
      <w:lvlJc w:val="left"/>
      <w:pPr>
        <w:ind w:left="7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E54265A"/>
    <w:multiLevelType w:val="hybridMultilevel"/>
    <w:tmpl w:val="D2D4A886"/>
    <w:numStyleLink w:val="ImportedStyle1"/>
  </w:abstractNum>
  <w:abstractNum w:abstractNumId="49" w15:restartNumberingAfterBreak="0">
    <w:nsid w:val="4F8564BB"/>
    <w:multiLevelType w:val="hybridMultilevel"/>
    <w:tmpl w:val="7C94CE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0" w15:restartNumberingAfterBreak="0">
    <w:nsid w:val="506B51C3"/>
    <w:multiLevelType w:val="multilevel"/>
    <w:tmpl w:val="B57E2D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513E710D"/>
    <w:multiLevelType w:val="hybridMultilevel"/>
    <w:tmpl w:val="9F76F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267766F"/>
    <w:multiLevelType w:val="multilevel"/>
    <w:tmpl w:val="E23CD2BA"/>
    <w:lvl w:ilvl="0">
      <w:start w:val="1"/>
      <w:numFmt w:val="decimal"/>
      <w:lvlText w:val="%1."/>
      <w:lvlJc w:val="left"/>
      <w:pPr>
        <w:ind w:left="332" w:hanging="3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92" w:hanging="4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11" w:hanging="8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70" w:hanging="8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89" w:hanging="12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8"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67" w:hanging="15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26" w:hanging="15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345" w:hanging="1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46A3DC1"/>
    <w:multiLevelType w:val="hybridMultilevel"/>
    <w:tmpl w:val="52D2BD14"/>
    <w:lvl w:ilvl="0" w:tplc="5BF070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7B73CE7"/>
    <w:multiLevelType w:val="multilevel"/>
    <w:tmpl w:val="F23231F0"/>
    <w:styleLink w:val="WWOutlineListStyle412"/>
    <w:lvl w:ilvl="0">
      <w:start w:val="1"/>
      <w:numFmt w:val="decimal"/>
      <w:pStyle w:val="Pielikums"/>
      <w:suff w:val="space"/>
      <w:lvlText w:val="Pielikums Nr. %1"/>
      <w:lvlJc w:val="left"/>
      <w:pPr>
        <w:ind w:left="7939"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583536B8"/>
    <w:multiLevelType w:val="multilevel"/>
    <w:tmpl w:val="ED9AB8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E3C51"/>
    <w:multiLevelType w:val="multilevel"/>
    <w:tmpl w:val="197E3E54"/>
    <w:lvl w:ilvl="0">
      <w:start w:val="7"/>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57" w15:restartNumberingAfterBreak="0">
    <w:nsid w:val="5C9E691F"/>
    <w:multiLevelType w:val="multilevel"/>
    <w:tmpl w:val="43C2BDD8"/>
    <w:styleLink w:val="ImportedStyle8"/>
    <w:lvl w:ilvl="0">
      <w:start w:val="1"/>
      <w:numFmt w:val="decimal"/>
      <w:lvlText w:val="%1."/>
      <w:lvlJc w:val="left"/>
      <w:pPr>
        <w:ind w:left="520" w:hanging="5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26" w:hanging="6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53" w:hanging="7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43" w:hanging="11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43" w:hanging="11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33" w:hanging="15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833" w:hanging="15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23" w:hanging="19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223" w:hanging="19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CC951E5"/>
    <w:multiLevelType w:val="multilevel"/>
    <w:tmpl w:val="9FD65B30"/>
    <w:styleLink w:val="ImportedStyle10"/>
    <w:lvl w:ilvl="0">
      <w:start w:val="1"/>
      <w:numFmt w:val="decimal"/>
      <w:lvlText w:val="%1."/>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072"/>
        </w:tabs>
        <w:ind w:left="990" w:hanging="5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9072"/>
        </w:tabs>
        <w:ind w:left="15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990"/>
          <w:tab w:val="left" w:pos="9072"/>
        </w:tabs>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990"/>
          <w:tab w:val="left" w:pos="9072"/>
        </w:tabs>
        <w:ind w:left="27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990"/>
          <w:tab w:val="left" w:pos="9072"/>
        </w:tabs>
        <w:ind w:left="31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990"/>
          <w:tab w:val="left" w:pos="9072"/>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990"/>
          <w:tab w:val="left" w:pos="9072"/>
        </w:tabs>
        <w:ind w:left="43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990"/>
          <w:tab w:val="left" w:pos="9072"/>
        </w:tabs>
        <w:ind w:left="5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266333F"/>
    <w:multiLevelType w:val="hybridMultilevel"/>
    <w:tmpl w:val="C61CCAAE"/>
    <w:lvl w:ilvl="0" w:tplc="08CA99C6">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0" w15:restartNumberingAfterBreak="0">
    <w:nsid w:val="62A52BC7"/>
    <w:multiLevelType w:val="multilevel"/>
    <w:tmpl w:val="7CF060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65245AD6"/>
    <w:multiLevelType w:val="multilevel"/>
    <w:tmpl w:val="197E3E54"/>
    <w:lvl w:ilvl="0">
      <w:start w:val="8"/>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62" w15:restartNumberingAfterBreak="0">
    <w:nsid w:val="65930419"/>
    <w:multiLevelType w:val="multilevel"/>
    <w:tmpl w:val="BFDE39FE"/>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4"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6DB19B5"/>
    <w:multiLevelType w:val="multilevel"/>
    <w:tmpl w:val="43C2BDD8"/>
    <w:numStyleLink w:val="ImportedStyle8"/>
  </w:abstractNum>
  <w:abstractNum w:abstractNumId="64" w15:restartNumberingAfterBreak="0">
    <w:nsid w:val="672D07FA"/>
    <w:multiLevelType w:val="multilevel"/>
    <w:tmpl w:val="3C4208B8"/>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94C4913"/>
    <w:multiLevelType w:val="multilevel"/>
    <w:tmpl w:val="E610883E"/>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4"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989730B"/>
    <w:multiLevelType w:val="multilevel"/>
    <w:tmpl w:val="57C235BC"/>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4"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B626576"/>
    <w:multiLevelType w:val="hybridMultilevel"/>
    <w:tmpl w:val="1654F442"/>
    <w:numStyleLink w:val="ImportedStyle103"/>
  </w:abstractNum>
  <w:abstractNum w:abstractNumId="68" w15:restartNumberingAfterBreak="0">
    <w:nsid w:val="6C4B3EBA"/>
    <w:multiLevelType w:val="multilevel"/>
    <w:tmpl w:val="3634CFE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8D1F74"/>
    <w:multiLevelType w:val="multilevel"/>
    <w:tmpl w:val="04CC7598"/>
    <w:lvl w:ilvl="0">
      <w:start w:val="10"/>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bullet"/>
      <w:lvlText w:val=""/>
      <w:lvlJc w:val="left"/>
      <w:pPr>
        <w:ind w:left="1080" w:hanging="1080"/>
      </w:pPr>
      <w:rPr>
        <w:rFonts w:ascii="Symbol" w:hAnsi="Symbol"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0" w15:restartNumberingAfterBreak="0">
    <w:nsid w:val="701E6DB3"/>
    <w:multiLevelType w:val="multilevel"/>
    <w:tmpl w:val="EEACE3F2"/>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4"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2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1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33"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5"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1"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0D72C78"/>
    <w:multiLevelType w:val="multilevel"/>
    <w:tmpl w:val="197E3E54"/>
    <w:lvl w:ilvl="0">
      <w:start w:val="3"/>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2" w15:restartNumberingAfterBreak="0">
    <w:nsid w:val="710C371D"/>
    <w:multiLevelType w:val="multilevel"/>
    <w:tmpl w:val="6C521D52"/>
    <w:lvl w:ilvl="0">
      <w:start w:val="1"/>
      <w:numFmt w:val="decimal"/>
      <w:lvlText w:val="%1."/>
      <w:lvlJc w:val="left"/>
      <w:pPr>
        <w:ind w:left="720" w:hanging="360"/>
      </w:pPr>
    </w:lvl>
    <w:lvl w:ilvl="1">
      <w:start w:val="7"/>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73" w15:restartNumberingAfterBreak="0">
    <w:nsid w:val="717A2F30"/>
    <w:multiLevelType w:val="multilevel"/>
    <w:tmpl w:val="6C521D52"/>
    <w:lvl w:ilvl="0">
      <w:start w:val="1"/>
      <w:numFmt w:val="decimal"/>
      <w:lvlText w:val="%1."/>
      <w:lvlJc w:val="left"/>
      <w:pPr>
        <w:ind w:left="720" w:hanging="360"/>
      </w:pPr>
    </w:lvl>
    <w:lvl w:ilvl="1">
      <w:start w:val="7"/>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74" w15:restartNumberingAfterBreak="0">
    <w:nsid w:val="721C7894"/>
    <w:multiLevelType w:val="hybridMultilevel"/>
    <w:tmpl w:val="0A26AEB0"/>
    <w:lvl w:ilvl="0" w:tplc="04260001">
      <w:start w:val="1"/>
      <w:numFmt w:val="bullet"/>
      <w:lvlText w:val=""/>
      <w:lvlJc w:val="left"/>
      <w:pPr>
        <w:ind w:left="1080" w:hanging="229"/>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18C70D6">
      <w:start w:val="1"/>
      <w:numFmt w:val="bullet"/>
      <w:lvlText w:val="o"/>
      <w:lvlJc w:val="left"/>
      <w:pPr>
        <w:ind w:left="18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B46462">
      <w:start w:val="1"/>
      <w:numFmt w:val="bullet"/>
      <w:lvlText w:val="▪"/>
      <w:lvlJc w:val="left"/>
      <w:pPr>
        <w:ind w:left="25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26A806">
      <w:start w:val="1"/>
      <w:numFmt w:val="bullet"/>
      <w:lvlText w:val="•"/>
      <w:lvlJc w:val="left"/>
      <w:pPr>
        <w:ind w:left="324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BE930E">
      <w:start w:val="1"/>
      <w:numFmt w:val="bullet"/>
      <w:lvlText w:val="o"/>
      <w:lvlJc w:val="left"/>
      <w:pPr>
        <w:ind w:left="396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AE8AAA">
      <w:start w:val="1"/>
      <w:numFmt w:val="bullet"/>
      <w:lvlText w:val="▪"/>
      <w:lvlJc w:val="left"/>
      <w:pPr>
        <w:ind w:left="468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FC5956">
      <w:start w:val="1"/>
      <w:numFmt w:val="bullet"/>
      <w:lvlText w:val="•"/>
      <w:lvlJc w:val="left"/>
      <w:pPr>
        <w:ind w:left="540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78A124">
      <w:start w:val="1"/>
      <w:numFmt w:val="bullet"/>
      <w:lvlText w:val="o"/>
      <w:lvlJc w:val="left"/>
      <w:pPr>
        <w:ind w:left="61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ECAAD4">
      <w:start w:val="1"/>
      <w:numFmt w:val="bullet"/>
      <w:lvlText w:val="▪"/>
      <w:lvlJc w:val="left"/>
      <w:pPr>
        <w:ind w:left="684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32B797C"/>
    <w:multiLevelType w:val="multilevel"/>
    <w:tmpl w:val="586A5B02"/>
    <w:lvl w:ilvl="0">
      <w:start w:val="1"/>
      <w:numFmt w:val="decimal"/>
      <w:lvlText w:val="%1."/>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92"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88" w:hanging="6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4" w:hanging="6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96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96" w:hanging="9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72" w:hanging="1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88" w:hanging="13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4" w:hanging="16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42915DE"/>
    <w:multiLevelType w:val="hybridMultilevel"/>
    <w:tmpl w:val="7CF06030"/>
    <w:lvl w:ilvl="0" w:tplc="8278B9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75646026"/>
    <w:multiLevelType w:val="multilevel"/>
    <w:tmpl w:val="197E3E54"/>
    <w:lvl w:ilvl="0">
      <w:start w:val="8"/>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8" w15:restartNumberingAfterBreak="0">
    <w:nsid w:val="79840423"/>
    <w:multiLevelType w:val="hybridMultilevel"/>
    <w:tmpl w:val="9594C0FE"/>
    <w:lvl w:ilvl="0" w:tplc="81A88C52">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9" w15:restartNumberingAfterBreak="0">
    <w:nsid w:val="7DE93365"/>
    <w:multiLevelType w:val="multilevel"/>
    <w:tmpl w:val="C3AE891E"/>
    <w:lvl w:ilvl="0">
      <w:start w:val="10"/>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80" w15:restartNumberingAfterBreak="0">
    <w:nsid w:val="7EE8582B"/>
    <w:multiLevelType w:val="multilevel"/>
    <w:tmpl w:val="197E3E54"/>
    <w:lvl w:ilvl="0">
      <w:start w:val="4"/>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81" w15:restartNumberingAfterBreak="0">
    <w:nsid w:val="7FCA39F8"/>
    <w:multiLevelType w:val="hybridMultilevel"/>
    <w:tmpl w:val="C038ABCE"/>
    <w:numStyleLink w:val="ImportedStyle6"/>
  </w:abstractNum>
  <w:num w:numId="1">
    <w:abstractNumId w:val="52"/>
  </w:num>
  <w:num w:numId="2">
    <w:abstractNumId w:val="25"/>
  </w:num>
  <w:num w:numId="3">
    <w:abstractNumId w:val="7"/>
  </w:num>
  <w:num w:numId="4">
    <w:abstractNumId w:val="7"/>
    <w:lvlOverride w:ilvl="2">
      <w:startOverride w:val="2"/>
    </w:lvlOverride>
  </w:num>
  <w:num w:numId="5">
    <w:abstractNumId w:val="36"/>
  </w:num>
  <w:num w:numId="6">
    <w:abstractNumId w:val="36"/>
    <w:lvlOverride w:ilvl="2">
      <w:startOverride w:val="3"/>
    </w:lvlOverride>
  </w:num>
  <w:num w:numId="7">
    <w:abstractNumId w:val="75"/>
  </w:num>
  <w:num w:numId="8">
    <w:abstractNumId w:val="75"/>
    <w:lvlOverride w:ilvl="1">
      <w:startOverride w:val="2"/>
    </w:lvlOverride>
  </w:num>
  <w:num w:numId="9">
    <w:abstractNumId w:val="65"/>
  </w:num>
  <w:num w:numId="10">
    <w:abstractNumId w:val="65"/>
    <w:lvlOverride w:ilvl="2">
      <w:startOverride w:val="2"/>
    </w:lvlOverride>
  </w:num>
  <w:num w:numId="11">
    <w:abstractNumId w:val="62"/>
  </w:num>
  <w:num w:numId="12">
    <w:abstractNumId w:val="62"/>
    <w:lvlOverride w:ilvl="2">
      <w:startOverride w:val="3"/>
    </w:lvlOverride>
  </w:num>
  <w:num w:numId="13">
    <w:abstractNumId w:val="16"/>
  </w:num>
  <w:num w:numId="14">
    <w:abstractNumId w:val="16"/>
    <w:lvlOverride w:ilvl="1">
      <w:startOverride w:val="4"/>
    </w:lvlOverride>
  </w:num>
  <w:num w:numId="15">
    <w:abstractNumId w:val="34"/>
  </w:num>
  <w:num w:numId="16">
    <w:abstractNumId w:val="41"/>
  </w:num>
  <w:num w:numId="17">
    <w:abstractNumId w:val="41"/>
    <w:lvlOverride w:ilvl="2">
      <w:startOverride w:val="2"/>
    </w:lvlOverride>
  </w:num>
  <w:num w:numId="18">
    <w:abstractNumId w:val="5"/>
  </w:num>
  <w:num w:numId="19">
    <w:abstractNumId w:val="5"/>
    <w:lvlOverride w:ilvl="1">
      <w:startOverride w:val="5"/>
    </w:lvlOverride>
  </w:num>
  <w:num w:numId="20">
    <w:abstractNumId w:val="70"/>
  </w:num>
  <w:num w:numId="21">
    <w:abstractNumId w:val="44"/>
  </w:num>
  <w:num w:numId="22">
    <w:abstractNumId w:val="44"/>
    <w:lvlOverride w:ilvl="2">
      <w:startOverride w:val="2"/>
    </w:lvlOverride>
  </w:num>
  <w:num w:numId="23">
    <w:abstractNumId w:val="66"/>
  </w:num>
  <w:num w:numId="24">
    <w:abstractNumId w:val="66"/>
    <w:lvlOverride w:ilvl="2">
      <w:startOverride w:val="3"/>
    </w:lvlOverride>
  </w:num>
  <w:num w:numId="25">
    <w:abstractNumId w:val="21"/>
  </w:num>
  <w:num w:numId="26">
    <w:abstractNumId w:val="81"/>
  </w:num>
  <w:num w:numId="27">
    <w:abstractNumId w:val="33"/>
  </w:num>
  <w:num w:numId="28">
    <w:abstractNumId w:val="27"/>
  </w:num>
  <w:num w:numId="29">
    <w:abstractNumId w:val="27"/>
    <w:lvlOverride w:ilvl="0">
      <w:startOverride w:val="2"/>
    </w:lvlOverride>
  </w:num>
  <w:num w:numId="30">
    <w:abstractNumId w:val="64"/>
  </w:num>
  <w:num w:numId="31">
    <w:abstractNumId w:val="64"/>
    <w:lvlOverride w:ilvl="0">
      <w:startOverride w:val="3"/>
    </w:lvlOverride>
  </w:num>
  <w:num w:numId="32">
    <w:abstractNumId w:val="0"/>
  </w:num>
  <w:num w:numId="33">
    <w:abstractNumId w:val="0"/>
    <w:lvlOverride w:ilvl="0">
      <w:startOverride w:val="4"/>
    </w:lvlOverride>
  </w:num>
  <w:num w:numId="34">
    <w:abstractNumId w:val="58"/>
  </w:num>
  <w:num w:numId="35">
    <w:abstractNumId w:val="26"/>
  </w:num>
  <w:num w:numId="36">
    <w:abstractNumId w:val="26"/>
    <w:lvlOverride w:ilvl="0">
      <w:lvl w:ilvl="0">
        <w:start w:val="1"/>
        <w:numFmt w:val="decimal"/>
        <w:lvlText w:val="%1."/>
        <w:lvlJc w:val="left"/>
        <w:pPr>
          <w:tabs>
            <w:tab w:val="left" w:pos="57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0"/>
            <w:tab w:val="left" w:pos="9072"/>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072"/>
          </w:tabs>
          <w:ind w:left="1279"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0"/>
            <w:tab w:val="left" w:pos="9072"/>
          </w:tabs>
          <w:ind w:left="1699"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990"/>
            <w:tab w:val="left" w:pos="9072"/>
          </w:tabs>
          <w:ind w:left="2479" w:hanging="7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90"/>
            <w:tab w:val="left" w:pos="9072"/>
          </w:tabs>
          <w:ind w:left="2899" w:hanging="7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90"/>
            <w:tab w:val="left" w:pos="9072"/>
          </w:tabs>
          <w:ind w:left="3679" w:hanging="1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90"/>
            <w:tab w:val="left" w:pos="9072"/>
          </w:tabs>
          <w:ind w:left="4099" w:hanging="1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0"/>
            <w:tab w:val="left" w:pos="9072"/>
          </w:tabs>
          <w:ind w:left="4879" w:hanging="15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6"/>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0"/>
            <w:tab w:val="left" w:leader="underscore" w:pos="9072"/>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leader="underscore" w:pos="9072"/>
          </w:tabs>
          <w:ind w:left="1279"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0"/>
            <w:tab w:val="left" w:leader="underscore" w:pos="9072"/>
          </w:tabs>
          <w:ind w:left="1699"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990"/>
            <w:tab w:val="left" w:leader="underscore" w:pos="9072"/>
          </w:tabs>
          <w:ind w:left="2479" w:hanging="7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90"/>
            <w:tab w:val="left" w:leader="underscore" w:pos="9072"/>
          </w:tabs>
          <w:ind w:left="2899" w:hanging="7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90"/>
            <w:tab w:val="left" w:leader="underscore" w:pos="9072"/>
          </w:tabs>
          <w:ind w:left="3679" w:hanging="1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90"/>
            <w:tab w:val="left" w:leader="underscore" w:pos="9072"/>
          </w:tabs>
          <w:ind w:left="4099" w:hanging="1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0"/>
            <w:tab w:val="left" w:leader="underscore" w:pos="9072"/>
          </w:tabs>
          <w:ind w:left="4879" w:hanging="15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6"/>
    <w:lvlOverride w:ilvl="0">
      <w:lvl w:ilvl="0">
        <w:start w:val="1"/>
        <w:numFmt w:val="decimal"/>
        <w:lvlText w:val="%1."/>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leader="underscore" w:pos="9072"/>
          </w:tabs>
          <w:ind w:left="99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leader="underscore" w:pos="9072"/>
          </w:tabs>
          <w:ind w:left="15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0"/>
            <w:tab w:val="left" w:leader="underscore" w:pos="9072"/>
          </w:tabs>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990"/>
            <w:tab w:val="left" w:leader="underscore" w:pos="9072"/>
          </w:tabs>
          <w:ind w:left="27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90"/>
            <w:tab w:val="left" w:leader="underscore" w:pos="9072"/>
          </w:tabs>
          <w:ind w:left="31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90"/>
            <w:tab w:val="left" w:leader="underscore" w:pos="9072"/>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90"/>
            <w:tab w:val="left" w:leader="underscore" w:pos="9072"/>
          </w:tabs>
          <w:ind w:left="43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0"/>
            <w:tab w:val="left" w:leader="underscore" w:pos="9072"/>
          </w:tabs>
          <w:ind w:left="5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6"/>
    <w:lvlOverride w:ilvl="0">
      <w:lvl w:ilvl="0">
        <w:start w:val="1"/>
        <w:numFmt w:val="decimal"/>
        <w:lvlText w:val="%1."/>
        <w:lvlJc w:val="left"/>
        <w:pPr>
          <w:tabs>
            <w:tab w:val="left" w:pos="57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s>
          <w:ind w:left="14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s>
          <w:ind w:left="18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s>
          <w:ind w:left="261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s>
          <w:ind w:left="30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s>
          <w:ind w:left="381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s>
          <w:ind w:left="423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s>
          <w:ind w:left="50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6"/>
    <w:lvlOverride w:ilvl="0">
      <w:lvl w:ilvl="0">
        <w:start w:val="1"/>
        <w:numFmt w:val="decimal"/>
        <w:lvlText w:val="%1."/>
        <w:lvlJc w:val="left"/>
        <w:pPr>
          <w:tabs>
            <w:tab w:val="num" w:pos="426"/>
            <w:tab w:val="left" w:pos="570"/>
          </w:tabs>
          <w:ind w:left="85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846"/>
          </w:tabs>
          <w:ind w:left="127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 w:val="num" w:pos="1416"/>
          </w:tabs>
          <w:ind w:left="1842" w:hanging="10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 w:val="num" w:pos="1836"/>
          </w:tabs>
          <w:ind w:left="2262" w:hanging="10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 w:val="num" w:pos="2616"/>
          </w:tabs>
          <w:ind w:left="3042" w:hanging="1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 w:val="num" w:pos="3036"/>
          </w:tabs>
          <w:ind w:left="3462" w:hanging="1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 w:val="num" w:pos="3816"/>
          </w:tabs>
          <w:ind w:left="4242" w:hanging="1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 w:val="num" w:pos="4236"/>
          </w:tabs>
          <w:ind w:left="4662" w:hanging="1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 w:val="num" w:pos="5016"/>
          </w:tabs>
          <w:ind w:left="5442" w:hanging="20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6"/>
    <w:lvlOverride w:ilvl="0">
      <w:lvl w:ilvl="0">
        <w:start w:val="10"/>
        <w:numFmt w:val="decimal"/>
        <w:lvlText w:val="%1."/>
        <w:lvlJc w:val="left"/>
        <w:pPr>
          <w:tabs>
            <w:tab w:val="left" w:pos="57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s>
          <w:ind w:left="134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s>
          <w:ind w:left="176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s>
          <w:ind w:left="2547" w:hanging="8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s>
          <w:ind w:left="2967" w:hanging="8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s>
          <w:ind w:left="3747" w:hanging="1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s>
          <w:ind w:left="4167" w:hanging="1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s>
          <w:ind w:left="4947" w:hanging="15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6"/>
    <w:lvlOverride w:ilvl="0">
      <w:lvl w:ilvl="0">
        <w:start w:val="1"/>
        <w:numFmt w:val="decimal"/>
        <w:lvlText w:val="%1."/>
        <w:lvlJc w:val="left"/>
        <w:pPr>
          <w:tabs>
            <w:tab w:val="num" w:pos="357"/>
            <w:tab w:val="left" w:pos="570"/>
          </w:tabs>
          <w:ind w:left="717"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77"/>
          </w:tabs>
          <w:ind w:left="1137"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 w:val="num" w:pos="1347"/>
          </w:tabs>
          <w:ind w:left="1707" w:hanging="8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 w:val="num" w:pos="1767"/>
          </w:tabs>
          <w:ind w:left="2127" w:hanging="8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 w:val="num" w:pos="2547"/>
          </w:tabs>
          <w:ind w:left="2907" w:hanging="1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 w:val="num" w:pos="2967"/>
          </w:tabs>
          <w:ind w:left="3327" w:hanging="1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 w:val="num" w:pos="3747"/>
          </w:tabs>
          <w:ind w:left="4107" w:hanging="15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 w:val="num" w:pos="4167"/>
          </w:tabs>
          <w:ind w:left="4527" w:hanging="15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 w:val="num" w:pos="4947"/>
          </w:tabs>
          <w:ind w:left="5307" w:hanging="19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7"/>
  </w:num>
  <w:num w:numId="44">
    <w:abstractNumId w:val="6"/>
  </w:num>
  <w:num w:numId="45">
    <w:abstractNumId w:val="42"/>
  </w:num>
  <w:num w:numId="46">
    <w:abstractNumId w:val="18"/>
  </w:num>
  <w:num w:numId="47">
    <w:abstractNumId w:val="45"/>
  </w:num>
  <w:num w:numId="48">
    <w:abstractNumId w:val="22"/>
  </w:num>
  <w:num w:numId="49">
    <w:abstractNumId w:val="18"/>
    <w:lvlOverride w:ilvl="0">
      <w:startOverride w:val="7"/>
    </w:lvlOverride>
  </w:num>
  <w:num w:numId="50">
    <w:abstractNumId w:val="18"/>
    <w:lvlOverride w:ilvl="0">
      <w:lvl w:ilvl="0">
        <w:start w:val="1"/>
        <w:numFmt w:val="decimal"/>
        <w:lvlText w:val="%1."/>
        <w:lvlJc w:val="left"/>
        <w:pPr>
          <w:ind w:left="553" w:hanging="5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53" w:hanging="5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560" w:hanging="1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560" w:hanging="1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54"/>
  </w:num>
  <w:num w:numId="52">
    <w:abstractNumId w:val="54"/>
    <w:lvlOverride w:ilvl="0">
      <w:lvl w:ilvl="0">
        <w:start w:val="1"/>
        <w:numFmt w:val="decimal"/>
        <w:pStyle w:val="Pielikums"/>
        <w:suff w:val="space"/>
        <w:lvlText w:val="Pielikums Nr. %1"/>
        <w:lvlJc w:val="left"/>
        <w:pPr>
          <w:ind w:left="9073" w:firstLine="0"/>
        </w:pPr>
      </w:lvl>
    </w:lvlOverride>
    <w:lvlOverride w:ilvl="1">
      <w:lvl w:ilvl="1">
        <w:start w:val="1"/>
        <w:numFmt w:val="none"/>
        <w:suff w:val="nothing"/>
        <w:lvlText w:val=""/>
        <w:lvlJc w:val="left"/>
        <w:pPr>
          <w:ind w:left="1" w:firstLine="0"/>
        </w:pPr>
      </w:lvl>
    </w:lvlOverride>
    <w:lvlOverride w:ilvl="2">
      <w:lvl w:ilvl="2">
        <w:start w:val="1"/>
        <w:numFmt w:val="none"/>
        <w:suff w:val="nothing"/>
        <w:lvlText w:val=""/>
        <w:lvlJc w:val="left"/>
        <w:pPr>
          <w:ind w:left="1" w:firstLine="0"/>
        </w:pPr>
      </w:lvl>
    </w:lvlOverride>
    <w:lvlOverride w:ilvl="3">
      <w:lvl w:ilvl="3">
        <w:start w:val="1"/>
        <w:numFmt w:val="none"/>
        <w:suff w:val="nothing"/>
        <w:lvlText w:val=""/>
        <w:lvlJc w:val="left"/>
        <w:pPr>
          <w:ind w:left="1" w:firstLine="0"/>
        </w:pPr>
      </w:lvl>
    </w:lvlOverride>
    <w:lvlOverride w:ilvl="4">
      <w:lvl w:ilvl="4">
        <w:start w:val="1"/>
        <w:numFmt w:val="none"/>
        <w:suff w:val="nothing"/>
        <w:lvlText w:val=""/>
        <w:lvlJc w:val="left"/>
        <w:pPr>
          <w:ind w:left="1" w:firstLine="0"/>
        </w:pPr>
      </w:lvl>
    </w:lvlOverride>
    <w:lvlOverride w:ilvl="5">
      <w:lvl w:ilvl="5">
        <w:start w:val="1"/>
        <w:numFmt w:val="none"/>
        <w:suff w:val="nothing"/>
        <w:lvlText w:val=""/>
        <w:lvlJc w:val="left"/>
        <w:pPr>
          <w:ind w:left="1" w:firstLine="0"/>
        </w:pPr>
      </w:lvl>
    </w:lvlOverride>
    <w:lvlOverride w:ilvl="6">
      <w:lvl w:ilvl="6">
        <w:start w:val="1"/>
        <w:numFmt w:val="none"/>
        <w:suff w:val="nothing"/>
        <w:lvlText w:val=""/>
        <w:lvlJc w:val="left"/>
        <w:pPr>
          <w:ind w:left="1" w:firstLine="0"/>
        </w:pPr>
      </w:lvl>
    </w:lvlOverride>
    <w:lvlOverride w:ilvl="7">
      <w:lvl w:ilvl="7">
        <w:start w:val="1"/>
        <w:numFmt w:val="none"/>
        <w:suff w:val="nothing"/>
        <w:lvlText w:val=""/>
        <w:lvlJc w:val="left"/>
        <w:pPr>
          <w:ind w:left="1" w:firstLine="0"/>
        </w:pPr>
      </w:lvl>
    </w:lvlOverride>
    <w:lvlOverride w:ilvl="8">
      <w:lvl w:ilvl="8">
        <w:start w:val="1"/>
        <w:numFmt w:val="none"/>
        <w:suff w:val="nothing"/>
        <w:lvlText w:val=""/>
        <w:lvlJc w:val="left"/>
        <w:pPr>
          <w:ind w:left="1" w:firstLine="0"/>
        </w:pPr>
      </w:lvl>
    </w:lvlOverride>
  </w:num>
  <w:num w:numId="53">
    <w:abstractNumId w:val="17"/>
  </w:num>
  <w:num w:numId="54">
    <w:abstractNumId w:val="2"/>
  </w:num>
  <w:num w:numId="55">
    <w:abstractNumId w:val="39"/>
  </w:num>
  <w:num w:numId="56">
    <w:abstractNumId w:val="55"/>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num>
  <w:num w:numId="62">
    <w:abstractNumId w:val="60"/>
  </w:num>
  <w:num w:numId="63">
    <w:abstractNumId w:val="51"/>
  </w:num>
  <w:num w:numId="64">
    <w:abstractNumId w:val="13"/>
  </w:num>
  <w:num w:numId="65">
    <w:abstractNumId w:val="32"/>
  </w:num>
  <w:num w:numId="66">
    <w:abstractNumId w:val="73"/>
  </w:num>
  <w:num w:numId="67">
    <w:abstractNumId w:val="72"/>
  </w:num>
  <w:num w:numId="68">
    <w:abstractNumId w:val="12"/>
  </w:num>
  <w:num w:numId="69">
    <w:abstractNumId w:val="69"/>
  </w:num>
  <w:num w:numId="70">
    <w:abstractNumId w:val="79"/>
  </w:num>
  <w:num w:numId="71">
    <w:abstractNumId w:val="40"/>
  </w:num>
  <w:num w:numId="72">
    <w:abstractNumId w:val="77"/>
  </w:num>
  <w:num w:numId="73">
    <w:abstractNumId w:val="10"/>
  </w:num>
  <w:num w:numId="74">
    <w:abstractNumId w:val="61"/>
  </w:num>
  <w:num w:numId="75">
    <w:abstractNumId w:val="1"/>
  </w:num>
  <w:num w:numId="76">
    <w:abstractNumId w:val="38"/>
  </w:num>
  <w:num w:numId="77">
    <w:abstractNumId w:val="15"/>
  </w:num>
  <w:num w:numId="78">
    <w:abstractNumId w:val="31"/>
  </w:num>
  <w:num w:numId="79">
    <w:abstractNumId w:val="4"/>
  </w:num>
  <w:num w:numId="80">
    <w:abstractNumId w:val="80"/>
  </w:num>
  <w:num w:numId="81">
    <w:abstractNumId w:val="43"/>
  </w:num>
  <w:num w:numId="82">
    <w:abstractNumId w:val="71"/>
  </w:num>
  <w:num w:numId="83">
    <w:abstractNumId w:val="9"/>
  </w:num>
  <w:num w:numId="84">
    <w:abstractNumId w:val="68"/>
  </w:num>
  <w:num w:numId="85">
    <w:abstractNumId w:val="56"/>
  </w:num>
  <w:num w:numId="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19"/>
  </w:num>
  <w:num w:numId="90">
    <w:abstractNumId w:val="11"/>
  </w:num>
  <w:num w:numId="91">
    <w:abstractNumId w:val="63"/>
    <w:lvlOverride w:ilvl="0">
      <w:lvl w:ilvl="0">
        <w:start w:val="1"/>
        <w:numFmt w:val="decimal"/>
        <w:lvlText w:val="%1."/>
        <w:lvlJc w:val="left"/>
        <w:pPr>
          <w:ind w:left="520" w:hanging="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2."/>
        <w:lvlJc w:val="left"/>
        <w:pPr>
          <w:tabs>
            <w:tab w:val="left" w:pos="851"/>
          </w:tabs>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2.%3."/>
        <w:lvlJc w:val="left"/>
        <w:pPr>
          <w:ind w:left="1418" w:hanging="9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2.%3.%4."/>
        <w:lvlJc w:val="left"/>
        <w:pPr>
          <w:ind w:left="1778" w:hanging="13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2.%3.%4.%5."/>
        <w:lvlJc w:val="left"/>
        <w:pPr>
          <w:ind w:left="1778" w:hanging="13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2.%3.%4.%5.%6."/>
        <w:lvlJc w:val="left"/>
        <w:pPr>
          <w:ind w:left="2138" w:hanging="17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2.%3.%4.%5.%6.%7."/>
        <w:lvlJc w:val="left"/>
        <w:pPr>
          <w:ind w:left="2138" w:hanging="17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2.%3.%4.%5.%6.%7.%8."/>
        <w:lvlJc w:val="left"/>
        <w:pPr>
          <w:ind w:left="2498" w:hanging="20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2.%3.%4.%5.%6.%7.%8.%9."/>
        <w:lvlJc w:val="left"/>
        <w:pPr>
          <w:ind w:left="2498" w:hanging="20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2">
    <w:abstractNumId w:val="24"/>
  </w:num>
  <w:num w:numId="93">
    <w:abstractNumId w:val="63"/>
    <w:lvlOverride w:ilvl="0">
      <w:lvl w:ilvl="0">
        <w:start w:val="1"/>
        <w:numFmt w:val="decimal"/>
        <w:lvlText w:val="%1."/>
        <w:lvlJc w:val="left"/>
        <w:pPr>
          <w:ind w:left="520" w:hanging="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2.%3."/>
        <w:lvlJc w:val="left"/>
        <w:pPr>
          <w:ind w:left="1418" w:hanging="9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2.%3.%4."/>
        <w:lvlJc w:val="left"/>
        <w:pPr>
          <w:ind w:left="1778" w:hanging="13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2.%3.%4.%5."/>
        <w:lvlJc w:val="left"/>
        <w:pPr>
          <w:ind w:left="1778" w:hanging="13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2.%3.%4.%5.%6."/>
        <w:lvlJc w:val="left"/>
        <w:pPr>
          <w:ind w:left="2138" w:hanging="17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2.%3.%4.%5.%6.%7."/>
        <w:lvlJc w:val="left"/>
        <w:pPr>
          <w:ind w:left="2138" w:hanging="17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2.%3.%4.%5.%6.%7.%8."/>
        <w:lvlJc w:val="left"/>
        <w:pPr>
          <w:ind w:left="2498" w:hanging="20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2.%3.%4.%5.%6.%7.%8.%9."/>
        <w:lvlJc w:val="left"/>
        <w:pPr>
          <w:ind w:left="2498" w:hanging="20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4">
    <w:abstractNumId w:val="67"/>
  </w:num>
  <w:num w:numId="95">
    <w:abstractNumId w:val="63"/>
    <w:lvlOverride w:ilvl="0">
      <w:lvl w:ilvl="0">
        <w:start w:val="1"/>
        <w:numFmt w:val="decimal"/>
        <w:lvlText w:val="%1."/>
        <w:lvlJc w:val="left"/>
        <w:pPr>
          <w:ind w:left="520" w:hanging="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2.%3."/>
        <w:lvlJc w:val="left"/>
        <w:pPr>
          <w:ind w:left="1418" w:hanging="9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2.%3.%4."/>
        <w:lvlJc w:val="left"/>
        <w:pPr>
          <w:ind w:left="1778" w:hanging="13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2.%3.%4.%5."/>
        <w:lvlJc w:val="left"/>
        <w:pPr>
          <w:ind w:left="1778" w:hanging="13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2.%3.%4.%5.%6."/>
        <w:lvlJc w:val="left"/>
        <w:pPr>
          <w:ind w:left="2138" w:hanging="17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2.%3.%4.%5.%6.%7."/>
        <w:lvlJc w:val="left"/>
        <w:pPr>
          <w:ind w:left="2138" w:hanging="17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2.%3.%4.%5.%6.%7.%8."/>
        <w:lvlJc w:val="left"/>
        <w:pPr>
          <w:ind w:left="2498" w:hanging="20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2.%3.%4.%5.%6.%7.%8.%9."/>
        <w:lvlJc w:val="left"/>
        <w:pPr>
          <w:ind w:left="2498" w:hanging="20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6">
    <w:abstractNumId w:val="63"/>
    <w:lvlOverride w:ilvl="0">
      <w:lvl w:ilvl="0">
        <w:start w:val="1"/>
        <w:numFmt w:val="decimal"/>
        <w:lvlText w:val="%1."/>
        <w:lvlJc w:val="left"/>
        <w:pPr>
          <w:ind w:left="520" w:hanging="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2."/>
        <w:lvlJc w:val="left"/>
        <w:pPr>
          <w:ind w:left="780" w:hanging="7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2.%3."/>
        <w:lvlJc w:val="left"/>
        <w:pPr>
          <w:ind w:left="780" w:hanging="7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2.%3.%4."/>
        <w:lvlJc w:val="left"/>
        <w:pPr>
          <w:ind w:left="1170" w:hanging="11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2.%3.%4.%5."/>
        <w:lvlJc w:val="left"/>
        <w:pPr>
          <w:ind w:left="1170" w:hanging="11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2.%3.%4.%5.%6."/>
        <w:lvlJc w:val="left"/>
        <w:pPr>
          <w:ind w:left="1560" w:hanging="1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2.%3.%4.%5.%6.%7."/>
        <w:lvlJc w:val="left"/>
        <w:pPr>
          <w:ind w:left="1560" w:hanging="1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2.%3.%4.%5.%6.%7.%8."/>
        <w:lvlJc w:val="left"/>
        <w:pPr>
          <w:ind w:left="1950" w:hanging="19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2.%3.%4.%5.%6.%7.%8.%9."/>
        <w:lvlJc w:val="left"/>
        <w:pPr>
          <w:ind w:left="1950" w:hanging="19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7">
    <w:abstractNumId w:val="63"/>
    <w:lvlOverride w:ilvl="0">
      <w:lvl w:ilvl="0">
        <w:start w:val="1"/>
        <w:numFmt w:val="decimal"/>
        <w:lvlText w:val="%1."/>
        <w:lvlJc w:val="left"/>
        <w:pPr>
          <w:ind w:left="520" w:hanging="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2."/>
        <w:lvlJc w:val="left"/>
        <w:pPr>
          <w:ind w:left="780" w:hanging="7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2.%3."/>
        <w:lvlJc w:val="left"/>
        <w:pPr>
          <w:ind w:left="780" w:hanging="7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2.%3.%4."/>
        <w:lvlJc w:val="left"/>
        <w:pPr>
          <w:ind w:left="1170" w:hanging="11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2.%3.%4.%5."/>
        <w:lvlJc w:val="left"/>
        <w:pPr>
          <w:ind w:left="1170" w:hanging="11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2.%3.%4.%5.%6."/>
        <w:lvlJc w:val="left"/>
        <w:pPr>
          <w:ind w:left="1560" w:hanging="1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2.%3.%4.%5.%6.%7."/>
        <w:lvlJc w:val="left"/>
        <w:pPr>
          <w:ind w:left="1560" w:hanging="1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2.%3.%4.%5.%6.%7.%8."/>
        <w:lvlJc w:val="left"/>
        <w:pPr>
          <w:ind w:left="1950" w:hanging="19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2.%3.%4.%5.%6.%7.%8.%9."/>
        <w:lvlJc w:val="left"/>
        <w:pPr>
          <w:ind w:left="1950" w:hanging="19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8">
    <w:abstractNumId w:val="14"/>
  </w:num>
  <w:num w:numId="99">
    <w:abstractNumId w:val="47"/>
  </w:num>
  <w:num w:numId="100">
    <w:abstractNumId w:val="57"/>
  </w:num>
  <w:num w:numId="101">
    <w:abstractNumId w:val="3"/>
  </w:num>
  <w:num w:numId="102">
    <w:abstractNumId w:val="74"/>
  </w:num>
  <w:num w:numId="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3"/>
  </w:num>
  <w:num w:numId="106">
    <w:abstractNumId w:val="8"/>
  </w:num>
  <w:num w:numId="107">
    <w:abstractNumId w:val="48"/>
  </w:num>
  <w:num w:numId="108">
    <w:abstractNumId w:val="46"/>
  </w:num>
  <w:num w:numId="109">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5B"/>
    <w:rsid w:val="00002D7B"/>
    <w:rsid w:val="0000436F"/>
    <w:rsid w:val="000054EB"/>
    <w:rsid w:val="0000615E"/>
    <w:rsid w:val="00017271"/>
    <w:rsid w:val="00021193"/>
    <w:rsid w:val="000228AA"/>
    <w:rsid w:val="000257BD"/>
    <w:rsid w:val="000266CB"/>
    <w:rsid w:val="0003268C"/>
    <w:rsid w:val="00033F52"/>
    <w:rsid w:val="0004009B"/>
    <w:rsid w:val="00042E9B"/>
    <w:rsid w:val="00044AC5"/>
    <w:rsid w:val="00046C1C"/>
    <w:rsid w:val="000525B9"/>
    <w:rsid w:val="00052DCA"/>
    <w:rsid w:val="000547BC"/>
    <w:rsid w:val="00054FE4"/>
    <w:rsid w:val="00056D2A"/>
    <w:rsid w:val="0006484E"/>
    <w:rsid w:val="00072A10"/>
    <w:rsid w:val="0007384D"/>
    <w:rsid w:val="00075E4E"/>
    <w:rsid w:val="00080C5F"/>
    <w:rsid w:val="00083324"/>
    <w:rsid w:val="000954C1"/>
    <w:rsid w:val="00096527"/>
    <w:rsid w:val="000968D7"/>
    <w:rsid w:val="000A015B"/>
    <w:rsid w:val="000A2D1D"/>
    <w:rsid w:val="000A482B"/>
    <w:rsid w:val="000A5A0F"/>
    <w:rsid w:val="000A5F68"/>
    <w:rsid w:val="000A7305"/>
    <w:rsid w:val="000B1E8D"/>
    <w:rsid w:val="000B6CEB"/>
    <w:rsid w:val="000C16A2"/>
    <w:rsid w:val="000C2EB9"/>
    <w:rsid w:val="000C318A"/>
    <w:rsid w:val="000C363E"/>
    <w:rsid w:val="000D335F"/>
    <w:rsid w:val="000D4772"/>
    <w:rsid w:val="000E164C"/>
    <w:rsid w:val="000E1A68"/>
    <w:rsid w:val="000E7453"/>
    <w:rsid w:val="000E765C"/>
    <w:rsid w:val="000F0981"/>
    <w:rsid w:val="000F1E8D"/>
    <w:rsid w:val="000F4C70"/>
    <w:rsid w:val="000F5601"/>
    <w:rsid w:val="000F6F5C"/>
    <w:rsid w:val="00101A4D"/>
    <w:rsid w:val="00102E15"/>
    <w:rsid w:val="00117269"/>
    <w:rsid w:val="00120008"/>
    <w:rsid w:val="00121C12"/>
    <w:rsid w:val="0012615D"/>
    <w:rsid w:val="00126DEE"/>
    <w:rsid w:val="00132832"/>
    <w:rsid w:val="00137E59"/>
    <w:rsid w:val="00143278"/>
    <w:rsid w:val="001502B3"/>
    <w:rsid w:val="001659D9"/>
    <w:rsid w:val="00167328"/>
    <w:rsid w:val="00171696"/>
    <w:rsid w:val="0017554B"/>
    <w:rsid w:val="00184E78"/>
    <w:rsid w:val="00185519"/>
    <w:rsid w:val="00185B14"/>
    <w:rsid w:val="001915C5"/>
    <w:rsid w:val="00192123"/>
    <w:rsid w:val="00192254"/>
    <w:rsid w:val="0019670B"/>
    <w:rsid w:val="00197E0D"/>
    <w:rsid w:val="001B4B42"/>
    <w:rsid w:val="001C0307"/>
    <w:rsid w:val="001C5B29"/>
    <w:rsid w:val="001C69FE"/>
    <w:rsid w:val="001C7AF8"/>
    <w:rsid w:val="001E5131"/>
    <w:rsid w:val="001E5B2A"/>
    <w:rsid w:val="001E5BBD"/>
    <w:rsid w:val="001F0B1E"/>
    <w:rsid w:val="001F18F3"/>
    <w:rsid w:val="001F6A05"/>
    <w:rsid w:val="002009F9"/>
    <w:rsid w:val="00203793"/>
    <w:rsid w:val="0020397E"/>
    <w:rsid w:val="0020418B"/>
    <w:rsid w:val="00206DAD"/>
    <w:rsid w:val="00207843"/>
    <w:rsid w:val="002102A2"/>
    <w:rsid w:val="00214383"/>
    <w:rsid w:val="00224087"/>
    <w:rsid w:val="002254BC"/>
    <w:rsid w:val="00226E01"/>
    <w:rsid w:val="002277B7"/>
    <w:rsid w:val="00237323"/>
    <w:rsid w:val="00240E9E"/>
    <w:rsid w:val="002472B1"/>
    <w:rsid w:val="00252759"/>
    <w:rsid w:val="002567A9"/>
    <w:rsid w:val="00261F97"/>
    <w:rsid w:val="0026317A"/>
    <w:rsid w:val="00266252"/>
    <w:rsid w:val="002677E8"/>
    <w:rsid w:val="00273446"/>
    <w:rsid w:val="002749C7"/>
    <w:rsid w:val="00280B45"/>
    <w:rsid w:val="002826BD"/>
    <w:rsid w:val="00283249"/>
    <w:rsid w:val="00283744"/>
    <w:rsid w:val="00283F06"/>
    <w:rsid w:val="00287839"/>
    <w:rsid w:val="0029013B"/>
    <w:rsid w:val="0029284B"/>
    <w:rsid w:val="00294640"/>
    <w:rsid w:val="00295D69"/>
    <w:rsid w:val="002960B6"/>
    <w:rsid w:val="00297248"/>
    <w:rsid w:val="002A3EDA"/>
    <w:rsid w:val="002A67D3"/>
    <w:rsid w:val="002B4F9B"/>
    <w:rsid w:val="002B50AB"/>
    <w:rsid w:val="002B598B"/>
    <w:rsid w:val="002C25D1"/>
    <w:rsid w:val="002C4B65"/>
    <w:rsid w:val="002D2EE2"/>
    <w:rsid w:val="002D39B6"/>
    <w:rsid w:val="002D50E8"/>
    <w:rsid w:val="002E16B4"/>
    <w:rsid w:val="002E3221"/>
    <w:rsid w:val="002E7090"/>
    <w:rsid w:val="002F3964"/>
    <w:rsid w:val="002F6314"/>
    <w:rsid w:val="002F784C"/>
    <w:rsid w:val="00301AFB"/>
    <w:rsid w:val="0030208F"/>
    <w:rsid w:val="00304661"/>
    <w:rsid w:val="003075F2"/>
    <w:rsid w:val="003105BE"/>
    <w:rsid w:val="00310CB1"/>
    <w:rsid w:val="00312766"/>
    <w:rsid w:val="00315B52"/>
    <w:rsid w:val="003267EA"/>
    <w:rsid w:val="003303E2"/>
    <w:rsid w:val="00330E5F"/>
    <w:rsid w:val="00332644"/>
    <w:rsid w:val="00341878"/>
    <w:rsid w:val="00345B57"/>
    <w:rsid w:val="0035042E"/>
    <w:rsid w:val="00350758"/>
    <w:rsid w:val="00350BA0"/>
    <w:rsid w:val="00352EE6"/>
    <w:rsid w:val="003533F5"/>
    <w:rsid w:val="003541D0"/>
    <w:rsid w:val="003545E3"/>
    <w:rsid w:val="00355749"/>
    <w:rsid w:val="00356FFF"/>
    <w:rsid w:val="0037190F"/>
    <w:rsid w:val="003724DF"/>
    <w:rsid w:val="003747DF"/>
    <w:rsid w:val="00376E4E"/>
    <w:rsid w:val="003837A1"/>
    <w:rsid w:val="0038503B"/>
    <w:rsid w:val="00385A01"/>
    <w:rsid w:val="00387273"/>
    <w:rsid w:val="0039011B"/>
    <w:rsid w:val="0039141C"/>
    <w:rsid w:val="00393654"/>
    <w:rsid w:val="00394B40"/>
    <w:rsid w:val="003A194C"/>
    <w:rsid w:val="003A384C"/>
    <w:rsid w:val="003B2228"/>
    <w:rsid w:val="003B2808"/>
    <w:rsid w:val="003B3A8E"/>
    <w:rsid w:val="003B3C06"/>
    <w:rsid w:val="003B49AC"/>
    <w:rsid w:val="003B7CDB"/>
    <w:rsid w:val="003C252E"/>
    <w:rsid w:val="003C39FB"/>
    <w:rsid w:val="003C5ADD"/>
    <w:rsid w:val="003D0561"/>
    <w:rsid w:val="003D5BCC"/>
    <w:rsid w:val="003D6F6E"/>
    <w:rsid w:val="003D7098"/>
    <w:rsid w:val="003D74A9"/>
    <w:rsid w:val="003E29AC"/>
    <w:rsid w:val="003E57BD"/>
    <w:rsid w:val="003F5F4A"/>
    <w:rsid w:val="00400447"/>
    <w:rsid w:val="0041059E"/>
    <w:rsid w:val="004111A9"/>
    <w:rsid w:val="00420438"/>
    <w:rsid w:val="00421426"/>
    <w:rsid w:val="00427A18"/>
    <w:rsid w:val="0043146F"/>
    <w:rsid w:val="0043150F"/>
    <w:rsid w:val="00432CAF"/>
    <w:rsid w:val="004354C6"/>
    <w:rsid w:val="0044107C"/>
    <w:rsid w:val="004429C2"/>
    <w:rsid w:val="004440DC"/>
    <w:rsid w:val="00444C20"/>
    <w:rsid w:val="00445190"/>
    <w:rsid w:val="004529F5"/>
    <w:rsid w:val="00453077"/>
    <w:rsid w:val="004533AC"/>
    <w:rsid w:val="0045362A"/>
    <w:rsid w:val="004539B5"/>
    <w:rsid w:val="00456C73"/>
    <w:rsid w:val="0046707C"/>
    <w:rsid w:val="0048256B"/>
    <w:rsid w:val="0048470C"/>
    <w:rsid w:val="00485547"/>
    <w:rsid w:val="00486937"/>
    <w:rsid w:val="00495459"/>
    <w:rsid w:val="00495D81"/>
    <w:rsid w:val="004A43B5"/>
    <w:rsid w:val="004A7FB8"/>
    <w:rsid w:val="004B1473"/>
    <w:rsid w:val="004B3D62"/>
    <w:rsid w:val="004B43D2"/>
    <w:rsid w:val="004B5DF2"/>
    <w:rsid w:val="004C1377"/>
    <w:rsid w:val="004C48E7"/>
    <w:rsid w:val="004C7DDE"/>
    <w:rsid w:val="004D3F2C"/>
    <w:rsid w:val="004E1D94"/>
    <w:rsid w:val="004E38FF"/>
    <w:rsid w:val="004E668E"/>
    <w:rsid w:val="004F0785"/>
    <w:rsid w:val="004F107C"/>
    <w:rsid w:val="004F373A"/>
    <w:rsid w:val="004F37B9"/>
    <w:rsid w:val="005007AF"/>
    <w:rsid w:val="0050204A"/>
    <w:rsid w:val="00507A2A"/>
    <w:rsid w:val="00511034"/>
    <w:rsid w:val="00515B83"/>
    <w:rsid w:val="00516317"/>
    <w:rsid w:val="00525EBC"/>
    <w:rsid w:val="00525F0F"/>
    <w:rsid w:val="00527D9C"/>
    <w:rsid w:val="00533B9B"/>
    <w:rsid w:val="0053436D"/>
    <w:rsid w:val="005371B1"/>
    <w:rsid w:val="0054312A"/>
    <w:rsid w:val="005471A0"/>
    <w:rsid w:val="00547F4E"/>
    <w:rsid w:val="00551FD5"/>
    <w:rsid w:val="00557B80"/>
    <w:rsid w:val="005607BD"/>
    <w:rsid w:val="005617F3"/>
    <w:rsid w:val="005638CF"/>
    <w:rsid w:val="00564B4C"/>
    <w:rsid w:val="00565445"/>
    <w:rsid w:val="005721C1"/>
    <w:rsid w:val="00575657"/>
    <w:rsid w:val="005807AF"/>
    <w:rsid w:val="00582D0C"/>
    <w:rsid w:val="00583CD9"/>
    <w:rsid w:val="00590CEC"/>
    <w:rsid w:val="005A05E1"/>
    <w:rsid w:val="005C2D75"/>
    <w:rsid w:val="005C2F2F"/>
    <w:rsid w:val="005C5B0A"/>
    <w:rsid w:val="005C62DD"/>
    <w:rsid w:val="005D0479"/>
    <w:rsid w:val="005D3F05"/>
    <w:rsid w:val="005D48FB"/>
    <w:rsid w:val="005D76BB"/>
    <w:rsid w:val="005E50DD"/>
    <w:rsid w:val="005E5A91"/>
    <w:rsid w:val="005F1932"/>
    <w:rsid w:val="005F2FD8"/>
    <w:rsid w:val="005F4F6C"/>
    <w:rsid w:val="005F62FF"/>
    <w:rsid w:val="006136F9"/>
    <w:rsid w:val="00615211"/>
    <w:rsid w:val="00616E6E"/>
    <w:rsid w:val="00621453"/>
    <w:rsid w:val="006225E4"/>
    <w:rsid w:val="00627149"/>
    <w:rsid w:val="006302D4"/>
    <w:rsid w:val="00636BAF"/>
    <w:rsid w:val="006422C2"/>
    <w:rsid w:val="0064311A"/>
    <w:rsid w:val="00643D9B"/>
    <w:rsid w:val="0064409C"/>
    <w:rsid w:val="0064678E"/>
    <w:rsid w:val="00657482"/>
    <w:rsid w:val="00661AE4"/>
    <w:rsid w:val="006633F9"/>
    <w:rsid w:val="006640CE"/>
    <w:rsid w:val="006750FC"/>
    <w:rsid w:val="00683342"/>
    <w:rsid w:val="00683874"/>
    <w:rsid w:val="00693417"/>
    <w:rsid w:val="006A1289"/>
    <w:rsid w:val="006A34FE"/>
    <w:rsid w:val="006B08BE"/>
    <w:rsid w:val="006B36DA"/>
    <w:rsid w:val="006C5142"/>
    <w:rsid w:val="006C54B9"/>
    <w:rsid w:val="006C7040"/>
    <w:rsid w:val="006D1859"/>
    <w:rsid w:val="006D1EB0"/>
    <w:rsid w:val="006D22C8"/>
    <w:rsid w:val="006D4D9C"/>
    <w:rsid w:val="006E14EC"/>
    <w:rsid w:val="006F0584"/>
    <w:rsid w:val="006F0D65"/>
    <w:rsid w:val="006F1E20"/>
    <w:rsid w:val="006F6612"/>
    <w:rsid w:val="006F7093"/>
    <w:rsid w:val="00703C6E"/>
    <w:rsid w:val="007040BD"/>
    <w:rsid w:val="00706399"/>
    <w:rsid w:val="007113EA"/>
    <w:rsid w:val="00712525"/>
    <w:rsid w:val="00722768"/>
    <w:rsid w:val="00731C4A"/>
    <w:rsid w:val="00736A02"/>
    <w:rsid w:val="00736B14"/>
    <w:rsid w:val="007416A8"/>
    <w:rsid w:val="00743ECB"/>
    <w:rsid w:val="00744FBB"/>
    <w:rsid w:val="007473AB"/>
    <w:rsid w:val="00747C30"/>
    <w:rsid w:val="00751288"/>
    <w:rsid w:val="007568FB"/>
    <w:rsid w:val="007578D2"/>
    <w:rsid w:val="00760FB7"/>
    <w:rsid w:val="00764A50"/>
    <w:rsid w:val="00765E29"/>
    <w:rsid w:val="00773606"/>
    <w:rsid w:val="0077508E"/>
    <w:rsid w:val="007760F7"/>
    <w:rsid w:val="007823CD"/>
    <w:rsid w:val="0078360A"/>
    <w:rsid w:val="00785818"/>
    <w:rsid w:val="00786128"/>
    <w:rsid w:val="00787BBA"/>
    <w:rsid w:val="00792306"/>
    <w:rsid w:val="007925C1"/>
    <w:rsid w:val="00797A8B"/>
    <w:rsid w:val="007A240A"/>
    <w:rsid w:val="007A2DD7"/>
    <w:rsid w:val="007A4083"/>
    <w:rsid w:val="007B3014"/>
    <w:rsid w:val="007B660A"/>
    <w:rsid w:val="007B6936"/>
    <w:rsid w:val="007B6BAB"/>
    <w:rsid w:val="007B6D51"/>
    <w:rsid w:val="007C047E"/>
    <w:rsid w:val="007C6247"/>
    <w:rsid w:val="007D1F64"/>
    <w:rsid w:val="007D610C"/>
    <w:rsid w:val="007E04EC"/>
    <w:rsid w:val="007E064E"/>
    <w:rsid w:val="007E2D5A"/>
    <w:rsid w:val="007E3ADC"/>
    <w:rsid w:val="007E5FE3"/>
    <w:rsid w:val="007E7313"/>
    <w:rsid w:val="007E78B9"/>
    <w:rsid w:val="007F308D"/>
    <w:rsid w:val="007F698F"/>
    <w:rsid w:val="00810F98"/>
    <w:rsid w:val="0081498D"/>
    <w:rsid w:val="0082102B"/>
    <w:rsid w:val="00821313"/>
    <w:rsid w:val="0082367B"/>
    <w:rsid w:val="00833BEF"/>
    <w:rsid w:val="0083541E"/>
    <w:rsid w:val="00837382"/>
    <w:rsid w:val="0084279B"/>
    <w:rsid w:val="00850A2D"/>
    <w:rsid w:val="00851D1E"/>
    <w:rsid w:val="008522C4"/>
    <w:rsid w:val="00853B95"/>
    <w:rsid w:val="00857FBA"/>
    <w:rsid w:val="008619CA"/>
    <w:rsid w:val="0086247A"/>
    <w:rsid w:val="00864838"/>
    <w:rsid w:val="00865A3A"/>
    <w:rsid w:val="008668A4"/>
    <w:rsid w:val="008679F6"/>
    <w:rsid w:val="00873B1E"/>
    <w:rsid w:val="00881D5B"/>
    <w:rsid w:val="008835EF"/>
    <w:rsid w:val="00885EA3"/>
    <w:rsid w:val="00886776"/>
    <w:rsid w:val="008A2408"/>
    <w:rsid w:val="008A543C"/>
    <w:rsid w:val="008B13BB"/>
    <w:rsid w:val="008B3C87"/>
    <w:rsid w:val="008B5E4D"/>
    <w:rsid w:val="008B5FD4"/>
    <w:rsid w:val="008B7874"/>
    <w:rsid w:val="008C1522"/>
    <w:rsid w:val="008D787A"/>
    <w:rsid w:val="008D7CAF"/>
    <w:rsid w:val="008E1E59"/>
    <w:rsid w:val="008E2934"/>
    <w:rsid w:val="008E320F"/>
    <w:rsid w:val="008E4318"/>
    <w:rsid w:val="008E4FB2"/>
    <w:rsid w:val="008F08D2"/>
    <w:rsid w:val="008F3A5E"/>
    <w:rsid w:val="009047A6"/>
    <w:rsid w:val="009060D2"/>
    <w:rsid w:val="009064A1"/>
    <w:rsid w:val="00907057"/>
    <w:rsid w:val="00911819"/>
    <w:rsid w:val="0091586A"/>
    <w:rsid w:val="00927B37"/>
    <w:rsid w:val="0094105A"/>
    <w:rsid w:val="0094238B"/>
    <w:rsid w:val="00944A6B"/>
    <w:rsid w:val="0095299A"/>
    <w:rsid w:val="00955F00"/>
    <w:rsid w:val="0096063A"/>
    <w:rsid w:val="0096552B"/>
    <w:rsid w:val="00972194"/>
    <w:rsid w:val="0097589D"/>
    <w:rsid w:val="00977A95"/>
    <w:rsid w:val="00987C5C"/>
    <w:rsid w:val="00992EAF"/>
    <w:rsid w:val="009957B4"/>
    <w:rsid w:val="009964AC"/>
    <w:rsid w:val="00997B07"/>
    <w:rsid w:val="009A00B9"/>
    <w:rsid w:val="009A1720"/>
    <w:rsid w:val="009A4313"/>
    <w:rsid w:val="009A4AB9"/>
    <w:rsid w:val="009A6888"/>
    <w:rsid w:val="009A7FF4"/>
    <w:rsid w:val="009B1417"/>
    <w:rsid w:val="009B52E8"/>
    <w:rsid w:val="009B5CE7"/>
    <w:rsid w:val="009B7F96"/>
    <w:rsid w:val="009C0799"/>
    <w:rsid w:val="009C7D8B"/>
    <w:rsid w:val="009D2EE7"/>
    <w:rsid w:val="009D4FC3"/>
    <w:rsid w:val="009D5299"/>
    <w:rsid w:val="009D5AE4"/>
    <w:rsid w:val="009E3588"/>
    <w:rsid w:val="009E52AF"/>
    <w:rsid w:val="009E5D12"/>
    <w:rsid w:val="009E6561"/>
    <w:rsid w:val="009F2727"/>
    <w:rsid w:val="009F33B1"/>
    <w:rsid w:val="009F61A5"/>
    <w:rsid w:val="00A02734"/>
    <w:rsid w:val="00A1072D"/>
    <w:rsid w:val="00A11D90"/>
    <w:rsid w:val="00A16A59"/>
    <w:rsid w:val="00A17151"/>
    <w:rsid w:val="00A22D05"/>
    <w:rsid w:val="00A237AE"/>
    <w:rsid w:val="00A246AA"/>
    <w:rsid w:val="00A26558"/>
    <w:rsid w:val="00A26E4C"/>
    <w:rsid w:val="00A26EFF"/>
    <w:rsid w:val="00A2780E"/>
    <w:rsid w:val="00A27AC2"/>
    <w:rsid w:val="00A3359D"/>
    <w:rsid w:val="00A345C7"/>
    <w:rsid w:val="00A37250"/>
    <w:rsid w:val="00A42690"/>
    <w:rsid w:val="00A54434"/>
    <w:rsid w:val="00A55524"/>
    <w:rsid w:val="00A6194F"/>
    <w:rsid w:val="00A6218E"/>
    <w:rsid w:val="00A63EC9"/>
    <w:rsid w:val="00A64B84"/>
    <w:rsid w:val="00A71EC7"/>
    <w:rsid w:val="00A731C2"/>
    <w:rsid w:val="00A74BFA"/>
    <w:rsid w:val="00A86721"/>
    <w:rsid w:val="00AA295D"/>
    <w:rsid w:val="00AA574D"/>
    <w:rsid w:val="00AA648E"/>
    <w:rsid w:val="00AA7F5B"/>
    <w:rsid w:val="00AD09CD"/>
    <w:rsid w:val="00AD13AE"/>
    <w:rsid w:val="00AD3900"/>
    <w:rsid w:val="00AD6872"/>
    <w:rsid w:val="00AE4DEF"/>
    <w:rsid w:val="00AF1A56"/>
    <w:rsid w:val="00AF755D"/>
    <w:rsid w:val="00B00F69"/>
    <w:rsid w:val="00B03788"/>
    <w:rsid w:val="00B05216"/>
    <w:rsid w:val="00B077C0"/>
    <w:rsid w:val="00B13F42"/>
    <w:rsid w:val="00B1635B"/>
    <w:rsid w:val="00B16764"/>
    <w:rsid w:val="00B23B87"/>
    <w:rsid w:val="00B31233"/>
    <w:rsid w:val="00B32C58"/>
    <w:rsid w:val="00B32FDE"/>
    <w:rsid w:val="00B3647A"/>
    <w:rsid w:val="00B37A75"/>
    <w:rsid w:val="00B41B7F"/>
    <w:rsid w:val="00B47CD2"/>
    <w:rsid w:val="00B564B0"/>
    <w:rsid w:val="00B6405D"/>
    <w:rsid w:val="00B74777"/>
    <w:rsid w:val="00B775B1"/>
    <w:rsid w:val="00B779BA"/>
    <w:rsid w:val="00B809AF"/>
    <w:rsid w:val="00B858E7"/>
    <w:rsid w:val="00B97E29"/>
    <w:rsid w:val="00BA2495"/>
    <w:rsid w:val="00BA2CC8"/>
    <w:rsid w:val="00BB401A"/>
    <w:rsid w:val="00BB69B3"/>
    <w:rsid w:val="00BC4361"/>
    <w:rsid w:val="00BC4B8F"/>
    <w:rsid w:val="00BD2046"/>
    <w:rsid w:val="00BD54D2"/>
    <w:rsid w:val="00BE1F13"/>
    <w:rsid w:val="00BE7368"/>
    <w:rsid w:val="00BE77E6"/>
    <w:rsid w:val="00BF1A01"/>
    <w:rsid w:val="00BF3265"/>
    <w:rsid w:val="00BF35AF"/>
    <w:rsid w:val="00BF5D0B"/>
    <w:rsid w:val="00C00693"/>
    <w:rsid w:val="00C057C3"/>
    <w:rsid w:val="00C07E3E"/>
    <w:rsid w:val="00C1257E"/>
    <w:rsid w:val="00C15D62"/>
    <w:rsid w:val="00C172AD"/>
    <w:rsid w:val="00C20056"/>
    <w:rsid w:val="00C223E5"/>
    <w:rsid w:val="00C24A5B"/>
    <w:rsid w:val="00C25399"/>
    <w:rsid w:val="00C25C9A"/>
    <w:rsid w:val="00C267C6"/>
    <w:rsid w:val="00C2766B"/>
    <w:rsid w:val="00C30F8C"/>
    <w:rsid w:val="00C31348"/>
    <w:rsid w:val="00C32C5D"/>
    <w:rsid w:val="00C3417E"/>
    <w:rsid w:val="00C35DA1"/>
    <w:rsid w:val="00C366AB"/>
    <w:rsid w:val="00C43E16"/>
    <w:rsid w:val="00C469BB"/>
    <w:rsid w:val="00C52CA5"/>
    <w:rsid w:val="00C614CE"/>
    <w:rsid w:val="00C7092E"/>
    <w:rsid w:val="00C7473D"/>
    <w:rsid w:val="00C75637"/>
    <w:rsid w:val="00C81FC5"/>
    <w:rsid w:val="00CA37C9"/>
    <w:rsid w:val="00CA3A4F"/>
    <w:rsid w:val="00CA65DC"/>
    <w:rsid w:val="00CA7B69"/>
    <w:rsid w:val="00CB27AC"/>
    <w:rsid w:val="00CB7AFB"/>
    <w:rsid w:val="00CC0219"/>
    <w:rsid w:val="00CC2281"/>
    <w:rsid w:val="00CC24B2"/>
    <w:rsid w:val="00CC6BF8"/>
    <w:rsid w:val="00CC6C46"/>
    <w:rsid w:val="00CD561E"/>
    <w:rsid w:val="00CE0477"/>
    <w:rsid w:val="00CE512F"/>
    <w:rsid w:val="00CE731E"/>
    <w:rsid w:val="00CE7623"/>
    <w:rsid w:val="00CF0EEB"/>
    <w:rsid w:val="00CF3FF0"/>
    <w:rsid w:val="00D01FCF"/>
    <w:rsid w:val="00D10972"/>
    <w:rsid w:val="00D156F6"/>
    <w:rsid w:val="00D1601E"/>
    <w:rsid w:val="00D2431F"/>
    <w:rsid w:val="00D24922"/>
    <w:rsid w:val="00D27244"/>
    <w:rsid w:val="00D3167A"/>
    <w:rsid w:val="00D31983"/>
    <w:rsid w:val="00D40BBA"/>
    <w:rsid w:val="00D4346B"/>
    <w:rsid w:val="00D46620"/>
    <w:rsid w:val="00D51237"/>
    <w:rsid w:val="00D51479"/>
    <w:rsid w:val="00D61490"/>
    <w:rsid w:val="00D61555"/>
    <w:rsid w:val="00D64731"/>
    <w:rsid w:val="00D65AC5"/>
    <w:rsid w:val="00D72FC8"/>
    <w:rsid w:val="00D744A1"/>
    <w:rsid w:val="00D7657E"/>
    <w:rsid w:val="00D807F0"/>
    <w:rsid w:val="00D81353"/>
    <w:rsid w:val="00D923A0"/>
    <w:rsid w:val="00D939C9"/>
    <w:rsid w:val="00D96B79"/>
    <w:rsid w:val="00DA0BD5"/>
    <w:rsid w:val="00DA4ED4"/>
    <w:rsid w:val="00DA784D"/>
    <w:rsid w:val="00DB062B"/>
    <w:rsid w:val="00DB0668"/>
    <w:rsid w:val="00DB1EC2"/>
    <w:rsid w:val="00DB7620"/>
    <w:rsid w:val="00DC1074"/>
    <w:rsid w:val="00DC420D"/>
    <w:rsid w:val="00DD1EE7"/>
    <w:rsid w:val="00DD1FF4"/>
    <w:rsid w:val="00DD2C93"/>
    <w:rsid w:val="00DD75C8"/>
    <w:rsid w:val="00DE14CE"/>
    <w:rsid w:val="00DE3C78"/>
    <w:rsid w:val="00DE6A3C"/>
    <w:rsid w:val="00DE770E"/>
    <w:rsid w:val="00DF1806"/>
    <w:rsid w:val="00DF36C3"/>
    <w:rsid w:val="00E025AA"/>
    <w:rsid w:val="00E03903"/>
    <w:rsid w:val="00E25581"/>
    <w:rsid w:val="00E25B55"/>
    <w:rsid w:val="00E2645E"/>
    <w:rsid w:val="00E30666"/>
    <w:rsid w:val="00E308FD"/>
    <w:rsid w:val="00E3359F"/>
    <w:rsid w:val="00E3528F"/>
    <w:rsid w:val="00E3616F"/>
    <w:rsid w:val="00E44AA4"/>
    <w:rsid w:val="00E514DC"/>
    <w:rsid w:val="00E53A6F"/>
    <w:rsid w:val="00E53C4C"/>
    <w:rsid w:val="00E53C4D"/>
    <w:rsid w:val="00E5490F"/>
    <w:rsid w:val="00E550E6"/>
    <w:rsid w:val="00E66B55"/>
    <w:rsid w:val="00E6718B"/>
    <w:rsid w:val="00E72143"/>
    <w:rsid w:val="00E844BE"/>
    <w:rsid w:val="00E878D4"/>
    <w:rsid w:val="00E87B77"/>
    <w:rsid w:val="00E90934"/>
    <w:rsid w:val="00E9233C"/>
    <w:rsid w:val="00EA15A0"/>
    <w:rsid w:val="00EA4AF0"/>
    <w:rsid w:val="00EB147D"/>
    <w:rsid w:val="00EB4AF9"/>
    <w:rsid w:val="00EB6BF9"/>
    <w:rsid w:val="00EC050C"/>
    <w:rsid w:val="00ED082A"/>
    <w:rsid w:val="00ED4A25"/>
    <w:rsid w:val="00ED5671"/>
    <w:rsid w:val="00EE0E8F"/>
    <w:rsid w:val="00EE27FF"/>
    <w:rsid w:val="00EE3F37"/>
    <w:rsid w:val="00EE4163"/>
    <w:rsid w:val="00EE461E"/>
    <w:rsid w:val="00EE7E93"/>
    <w:rsid w:val="00EE7ED6"/>
    <w:rsid w:val="00EF1201"/>
    <w:rsid w:val="00EF4238"/>
    <w:rsid w:val="00EF48DA"/>
    <w:rsid w:val="00EF597E"/>
    <w:rsid w:val="00F04805"/>
    <w:rsid w:val="00F0613E"/>
    <w:rsid w:val="00F06738"/>
    <w:rsid w:val="00F07EAF"/>
    <w:rsid w:val="00F113C9"/>
    <w:rsid w:val="00F12373"/>
    <w:rsid w:val="00F306F3"/>
    <w:rsid w:val="00F32C05"/>
    <w:rsid w:val="00F34470"/>
    <w:rsid w:val="00F512AF"/>
    <w:rsid w:val="00F54717"/>
    <w:rsid w:val="00F5687E"/>
    <w:rsid w:val="00F63518"/>
    <w:rsid w:val="00F64AD4"/>
    <w:rsid w:val="00F66CF7"/>
    <w:rsid w:val="00F67475"/>
    <w:rsid w:val="00F743C0"/>
    <w:rsid w:val="00F76934"/>
    <w:rsid w:val="00F771E4"/>
    <w:rsid w:val="00F80613"/>
    <w:rsid w:val="00F80DC1"/>
    <w:rsid w:val="00F80F18"/>
    <w:rsid w:val="00F82DC2"/>
    <w:rsid w:val="00F847FF"/>
    <w:rsid w:val="00F8556E"/>
    <w:rsid w:val="00F85784"/>
    <w:rsid w:val="00F85DB4"/>
    <w:rsid w:val="00F921F5"/>
    <w:rsid w:val="00F95462"/>
    <w:rsid w:val="00FA468F"/>
    <w:rsid w:val="00FA4893"/>
    <w:rsid w:val="00FA5945"/>
    <w:rsid w:val="00FA662E"/>
    <w:rsid w:val="00FA7B8C"/>
    <w:rsid w:val="00FB1BDC"/>
    <w:rsid w:val="00FB46A8"/>
    <w:rsid w:val="00FC4518"/>
    <w:rsid w:val="00FC4B2D"/>
    <w:rsid w:val="00FC5163"/>
    <w:rsid w:val="00FC7ECB"/>
    <w:rsid w:val="00FD06B5"/>
    <w:rsid w:val="00FD0DF3"/>
    <w:rsid w:val="00FD1F52"/>
    <w:rsid w:val="00FD386B"/>
    <w:rsid w:val="00FE06F4"/>
    <w:rsid w:val="00FE1550"/>
    <w:rsid w:val="00FF13E6"/>
    <w:rsid w:val="00FF1D2D"/>
    <w:rsid w:val="00FF4459"/>
    <w:rsid w:val="00FF4795"/>
    <w:rsid w:val="00FF6823"/>
    <w:rsid w:val="00FF6BBE"/>
    <w:rsid w:val="00FF6D28"/>
    <w:rsid w:val="00FF7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6CFA6"/>
  <w15:docId w15:val="{F584FF50-D005-4F2D-A951-9BF52292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219"/>
    <w:rPr>
      <w:sz w:val="24"/>
      <w:szCs w:val="24"/>
      <w:lang w:val="en-US" w:eastAsia="en-US"/>
    </w:rPr>
  </w:style>
  <w:style w:type="paragraph" w:styleId="Heading1">
    <w:name w:val="heading 1"/>
    <w:basedOn w:val="Normal"/>
    <w:next w:val="Normal"/>
    <w:link w:val="Heading1Char"/>
    <w:autoRedefine/>
    <w:uiPriority w:val="9"/>
    <w:qFormat/>
    <w:rsid w:val="004D3F2C"/>
    <w:pPr>
      <w:keepNext/>
      <w:keepLines/>
      <w:spacing w:before="120"/>
      <w:ind w:left="480" w:hanging="480"/>
      <w:outlineLvl w:val="0"/>
    </w:pPr>
    <w:rPr>
      <w:rFonts w:asciiTheme="majorHAnsi" w:eastAsiaTheme="majorEastAsia" w:hAnsiTheme="majorHAnsi" w:cstheme="majorBidi"/>
      <w:b/>
      <w:bCs/>
      <w:szCs w:val="20"/>
      <w:u w:color="FF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153"/>
        <w:tab w:val="right" w:pos="8306"/>
      </w:tabs>
    </w:pPr>
    <w:rPr>
      <w:rFonts w:cs="Arial Unicode MS"/>
      <w:color w:val="000000"/>
      <w:sz w:val="26"/>
      <w:szCs w:val="26"/>
      <w:u w:color="000000"/>
    </w:rPr>
  </w:style>
  <w:style w:type="paragraph" w:styleId="Footer">
    <w:name w:val="footer"/>
    <w:pPr>
      <w:tabs>
        <w:tab w:val="center" w:pos="4153"/>
        <w:tab w:val="right" w:pos="8306"/>
      </w:tabs>
    </w:pPr>
    <w:rPr>
      <w:rFonts w:cs="Arial Unicode MS"/>
      <w:color w:val="000000"/>
      <w:sz w:val="26"/>
      <w:szCs w:val="26"/>
      <w:u w:color="000000"/>
    </w:rPr>
  </w:style>
  <w:style w:type="character" w:customStyle="1" w:styleId="apple-converted-space">
    <w:name w:val="apple-converted-space"/>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6"/>
      <w:szCs w:val="26"/>
      <w:u w:color="000000"/>
    </w:rPr>
  </w:style>
  <w:style w:type="character" w:customStyle="1" w:styleId="Hyperlink0">
    <w:name w:val="Hyperlink.0"/>
    <w:basedOn w:val="apple-converted-space"/>
    <w:rPr>
      <w:color w:val="0000FF"/>
      <w:sz w:val="24"/>
      <w:szCs w:val="24"/>
      <w:u w:val="single" w:color="0000FF"/>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widowControl w:val="0"/>
      <w:ind w:left="720"/>
    </w:pPr>
    <w:rPr>
      <w:rFonts w:cs="Arial Unicode MS"/>
      <w:color w:val="000000"/>
      <w:u w:color="000000"/>
    </w:rPr>
  </w:style>
  <w:style w:type="paragraph" w:styleId="BodyTextIndent">
    <w:name w:val="Body Text Indent"/>
    <w:pPr>
      <w:spacing w:after="120"/>
      <w:ind w:left="283"/>
    </w:pPr>
    <w:rPr>
      <w:rFonts w:cs="Arial Unicode MS"/>
      <w:color w:val="000000"/>
      <w:sz w:val="26"/>
      <w:szCs w:val="26"/>
      <w:u w:color="000000"/>
    </w:rPr>
  </w:style>
  <w:style w:type="paragraph" w:customStyle="1" w:styleId="111Tabulaiiiiii">
    <w:name w:val="1.1.1. Tabulaiiiiii"/>
    <w:pPr>
      <w:jc w:val="both"/>
    </w:pPr>
    <w:rPr>
      <w:rFonts w:cs="Arial Unicode MS"/>
      <w:color w:val="000000"/>
      <w:sz w:val="24"/>
      <w:szCs w:val="24"/>
      <w:u w:color="000000"/>
    </w:rPr>
  </w:style>
  <w:style w:type="paragraph" w:customStyle="1" w:styleId="1111Tabulaiiiii">
    <w:name w:val="1.1.1.1.Tabulaiiiii"/>
    <w:pPr>
      <w:jc w:val="both"/>
    </w:pPr>
    <w:rPr>
      <w:rFonts w:cs="Arial Unicode MS"/>
      <w:color w:val="000000"/>
      <w:sz w:val="24"/>
      <w:szCs w:val="24"/>
      <w:u w:color="000000"/>
    </w:rPr>
  </w:style>
  <w:style w:type="character" w:customStyle="1" w:styleId="Hyperlink2">
    <w:name w:val="Hyperlink.2"/>
    <w:basedOn w:val="Hyperlink"/>
    <w:rPr>
      <w:u w:val="single"/>
    </w:rPr>
  </w:style>
  <w:style w:type="paragraph" w:customStyle="1" w:styleId="Heading">
    <w:name w:val="Heading"/>
    <w:next w:val="Body"/>
    <w:pPr>
      <w:keepNext/>
      <w:spacing w:before="240" w:after="60"/>
      <w:outlineLvl w:val="0"/>
    </w:pPr>
    <w:rPr>
      <w:rFonts w:ascii="Cambria" w:eastAsia="Cambria" w:hAnsi="Cambria" w:cs="Cambria"/>
      <w:b/>
      <w:bCs/>
      <w:color w:val="000000"/>
      <w:kern w:val="32"/>
      <w:sz w:val="32"/>
      <w:szCs w:val="32"/>
      <w:u w:color="000000"/>
    </w:rPr>
  </w:style>
  <w:style w:type="paragraph" w:customStyle="1" w:styleId="1pielikums">
    <w:name w:val="1. pielikums"/>
    <w:link w:val="1pielikumsChar"/>
    <w:qFormat/>
    <w:pPr>
      <w:widowControl w:val="0"/>
      <w:suppressAutoHyphens/>
      <w:ind w:firstLine="87"/>
      <w:jc w:val="right"/>
    </w:pPr>
    <w:rPr>
      <w:rFonts w:eastAsia="Times New Roman"/>
      <w:color w:val="000000"/>
      <w:u w:color="000000"/>
    </w:rPr>
  </w:style>
  <w:style w:type="numbering" w:customStyle="1" w:styleId="ImportedStyle6">
    <w:name w:val="Imported Style 6"/>
    <w:pPr>
      <w:numPr>
        <w:numId w:val="25"/>
      </w:numPr>
    </w:pPr>
  </w:style>
  <w:style w:type="paragraph" w:styleId="Title">
    <w:name w:val="Title"/>
    <w:next w:val="Body"/>
    <w:link w:val="TitleChar"/>
    <w:qFormat/>
    <w:pPr>
      <w:spacing w:before="240" w:after="240"/>
      <w:jc w:val="center"/>
    </w:pPr>
    <w:rPr>
      <w:rFonts w:cs="Arial Unicode MS"/>
      <w:b/>
      <w:bCs/>
      <w:caps/>
      <w:color w:val="000000"/>
      <w:spacing w:val="5"/>
      <w:kern w:val="28"/>
      <w:sz w:val="24"/>
      <w:szCs w:val="24"/>
      <w:u w:color="000000"/>
    </w:rPr>
  </w:style>
  <w:style w:type="numbering" w:customStyle="1" w:styleId="ImportedStyle10">
    <w:name w:val="Imported Style 10"/>
    <w:pPr>
      <w:numPr>
        <w:numId w:val="34"/>
      </w:numPr>
    </w:pPr>
  </w:style>
  <w:style w:type="paragraph" w:customStyle="1" w:styleId="Parastais">
    <w:name w:val="Parastais"/>
    <w:next w:val="Body"/>
    <w:rPr>
      <w:rFonts w:cs="Arial Unicode MS"/>
      <w:color w:val="000000"/>
      <w:sz w:val="24"/>
      <w:szCs w:val="24"/>
      <w:u w:color="000000"/>
    </w:rPr>
  </w:style>
  <w:style w:type="numbering" w:customStyle="1" w:styleId="ImportedStyle11">
    <w:name w:val="Imported Style 11"/>
    <w:pPr>
      <w:numPr>
        <w:numId w:val="43"/>
      </w:numPr>
    </w:pPr>
  </w:style>
  <w:style w:type="numbering" w:customStyle="1" w:styleId="ImportedStyle12">
    <w:name w:val="Imported Style 12"/>
    <w:pPr>
      <w:numPr>
        <w:numId w:val="45"/>
      </w:numPr>
    </w:pPr>
  </w:style>
  <w:style w:type="numbering" w:customStyle="1" w:styleId="ImportedStyle13">
    <w:name w:val="Imported Style 13"/>
    <w:pPr>
      <w:numPr>
        <w:numId w:val="4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93"/>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4D3F2C"/>
    <w:rPr>
      <w:rFonts w:asciiTheme="majorHAnsi" w:eastAsiaTheme="majorEastAsia" w:hAnsiTheme="majorHAnsi" w:cstheme="majorBidi"/>
      <w:b/>
      <w:bCs/>
      <w:sz w:val="24"/>
      <w:u w:color="FF0000"/>
      <w:lang w:eastAsia="en-US"/>
    </w:rPr>
  </w:style>
  <w:style w:type="paragraph" w:styleId="TOCHeading">
    <w:name w:val="TOC Heading"/>
    <w:basedOn w:val="Heading1"/>
    <w:next w:val="Normal"/>
    <w:uiPriority w:val="39"/>
    <w:unhideWhenUsed/>
    <w:qFormat/>
    <w:rsid w:val="002E16B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 w:val="0"/>
      <w:color w:val="2E74B5" w:themeColor="accent1" w:themeShade="BF"/>
      <w:sz w:val="32"/>
      <w:bdr w:val="none" w:sz="0" w:space="0" w:color="auto"/>
    </w:rPr>
  </w:style>
  <w:style w:type="paragraph" w:styleId="TOC1">
    <w:name w:val="toc 1"/>
    <w:basedOn w:val="Normal"/>
    <w:next w:val="Normal"/>
    <w:autoRedefine/>
    <w:uiPriority w:val="39"/>
    <w:unhideWhenUsed/>
    <w:rsid w:val="003C252E"/>
    <w:pPr>
      <w:tabs>
        <w:tab w:val="left" w:pos="426"/>
        <w:tab w:val="right" w:leader="dot" w:pos="9055"/>
      </w:tabs>
      <w:spacing w:after="100"/>
      <w:ind w:left="284" w:hanging="284"/>
    </w:pPr>
    <w:rPr>
      <w:noProof/>
    </w:rPr>
  </w:style>
  <w:style w:type="paragraph" w:styleId="TOC2">
    <w:name w:val="toc 2"/>
    <w:basedOn w:val="Normal"/>
    <w:next w:val="Normal"/>
    <w:autoRedefine/>
    <w:uiPriority w:val="39"/>
    <w:unhideWhenUsed/>
    <w:rsid w:val="002E16B4"/>
    <w:pPr>
      <w:spacing w:after="100"/>
      <w:ind w:left="240"/>
    </w:pPr>
  </w:style>
  <w:style w:type="paragraph" w:styleId="NoSpacing">
    <w:name w:val="No Spacing"/>
    <w:uiPriority w:val="1"/>
    <w:qFormat/>
    <w:rsid w:val="002E16B4"/>
    <w:rPr>
      <w:sz w:val="24"/>
      <w:szCs w:val="24"/>
      <w:lang w:val="en-US" w:eastAsia="en-US"/>
    </w:rPr>
  </w:style>
  <w:style w:type="numbering" w:customStyle="1" w:styleId="ImportedStyle101">
    <w:name w:val="Imported Style 101"/>
    <w:rsid w:val="003B3A8E"/>
  </w:style>
  <w:style w:type="numbering" w:customStyle="1" w:styleId="ImportedStyle102">
    <w:name w:val="Imported Style 102"/>
    <w:rsid w:val="003B3A8E"/>
  </w:style>
  <w:style w:type="character" w:customStyle="1" w:styleId="TitleChar">
    <w:name w:val="Title Char"/>
    <w:basedOn w:val="DefaultParagraphFont"/>
    <w:link w:val="Title"/>
    <w:rsid w:val="007760F7"/>
    <w:rPr>
      <w:rFonts w:cs="Arial Unicode MS"/>
      <w:b/>
      <w:bCs/>
      <w:caps/>
      <w:color w:val="000000"/>
      <w:spacing w:val="5"/>
      <w:kern w:val="28"/>
      <w:sz w:val="24"/>
      <w:szCs w:val="24"/>
      <w:u w:color="000000"/>
    </w:rPr>
  </w:style>
  <w:style w:type="character" w:customStyle="1" w:styleId="PielikumsChar">
    <w:name w:val="Pielikums Char"/>
    <w:link w:val="Pielikums"/>
    <w:locked/>
    <w:rsid w:val="007760F7"/>
    <w:rPr>
      <w:szCs w:val="24"/>
      <w:lang w:val="x-none" w:eastAsia="x-none"/>
    </w:rPr>
  </w:style>
  <w:style w:type="paragraph" w:customStyle="1" w:styleId="Pielikums">
    <w:name w:val="Pielikums"/>
    <w:basedOn w:val="Normal"/>
    <w:link w:val="PielikumsChar"/>
    <w:rsid w:val="007760F7"/>
    <w:pPr>
      <w:widowControl w:val="0"/>
      <w:numPr>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9073"/>
      <w:jc w:val="right"/>
    </w:pPr>
    <w:rPr>
      <w:sz w:val="20"/>
      <w:lang w:val="x-none" w:eastAsia="x-none"/>
    </w:rPr>
  </w:style>
  <w:style w:type="numbering" w:customStyle="1" w:styleId="WWOutlineListStyle412">
    <w:name w:val="WW_OutlineListStyle_412"/>
    <w:rsid w:val="007760F7"/>
    <w:pPr>
      <w:numPr>
        <w:numId w:val="51"/>
      </w:numPr>
    </w:pPr>
  </w:style>
  <w:style w:type="character" w:customStyle="1" w:styleId="1pielikumsChar">
    <w:name w:val="1. pielikums Char"/>
    <w:link w:val="1pielikums"/>
    <w:locked/>
    <w:rsid w:val="007760F7"/>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2009F9"/>
    <w:rPr>
      <w:b/>
      <w:bCs/>
    </w:rPr>
  </w:style>
  <w:style w:type="character" w:customStyle="1" w:styleId="CommentSubjectChar">
    <w:name w:val="Comment Subject Char"/>
    <w:basedOn w:val="CommentTextChar"/>
    <w:link w:val="CommentSubject"/>
    <w:uiPriority w:val="99"/>
    <w:semiHidden/>
    <w:rsid w:val="002009F9"/>
    <w:rPr>
      <w:b/>
      <w:bCs/>
      <w:lang w:val="en-US" w:eastAsia="en-US"/>
    </w:rPr>
  </w:style>
  <w:style w:type="paragraph" w:styleId="BodyText">
    <w:name w:val="Body Text"/>
    <w:basedOn w:val="Normal"/>
    <w:link w:val="BodyTextChar"/>
    <w:uiPriority w:val="99"/>
    <w:semiHidden/>
    <w:unhideWhenUsed/>
    <w:rsid w:val="008C1522"/>
    <w:pPr>
      <w:spacing w:after="120"/>
    </w:pPr>
  </w:style>
  <w:style w:type="character" w:customStyle="1" w:styleId="BodyTextChar">
    <w:name w:val="Body Text Char"/>
    <w:basedOn w:val="DefaultParagraphFont"/>
    <w:link w:val="BodyText"/>
    <w:uiPriority w:val="99"/>
    <w:semiHidden/>
    <w:rsid w:val="008C1522"/>
    <w:rPr>
      <w:sz w:val="24"/>
      <w:szCs w:val="24"/>
      <w:lang w:val="en-US" w:eastAsia="en-US"/>
    </w:rPr>
  </w:style>
  <w:style w:type="numbering" w:customStyle="1" w:styleId="ImportedStyle9">
    <w:name w:val="Imported Style 9"/>
    <w:rsid w:val="00056D2A"/>
    <w:pPr>
      <w:numPr>
        <w:numId w:val="98"/>
      </w:numPr>
    </w:pPr>
  </w:style>
  <w:style w:type="numbering" w:customStyle="1" w:styleId="ImportedStyle103">
    <w:name w:val="Imported Style 103"/>
    <w:rsid w:val="00056D2A"/>
    <w:pPr>
      <w:numPr>
        <w:numId w:val="99"/>
      </w:numPr>
    </w:pPr>
  </w:style>
  <w:style w:type="numbering" w:customStyle="1" w:styleId="ImportedStyle8">
    <w:name w:val="Imported Style 8"/>
    <w:rsid w:val="00056D2A"/>
    <w:pPr>
      <w:numPr>
        <w:numId w:val="100"/>
      </w:numPr>
    </w:pPr>
  </w:style>
  <w:style w:type="paragraph" w:customStyle="1" w:styleId="BodyA">
    <w:name w:val="Body A"/>
    <w:rsid w:val="00F512AF"/>
    <w:rPr>
      <w:rFonts w:eastAsia="Times New Roman"/>
      <w:color w:val="000000"/>
      <w:sz w:val="26"/>
      <w:szCs w:val="26"/>
      <w:u w:color="000000"/>
    </w:rPr>
  </w:style>
  <w:style w:type="numbering" w:customStyle="1" w:styleId="ImportedStyle1">
    <w:name w:val="Imported Style 1"/>
    <w:rsid w:val="00252759"/>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5144">
      <w:bodyDiv w:val="1"/>
      <w:marLeft w:val="0"/>
      <w:marRight w:val="0"/>
      <w:marTop w:val="0"/>
      <w:marBottom w:val="0"/>
      <w:divBdr>
        <w:top w:val="none" w:sz="0" w:space="0" w:color="auto"/>
        <w:left w:val="none" w:sz="0" w:space="0" w:color="auto"/>
        <w:bottom w:val="none" w:sz="0" w:space="0" w:color="auto"/>
        <w:right w:val="none" w:sz="0" w:space="0" w:color="auto"/>
      </w:divBdr>
    </w:div>
    <w:div w:id="137576079">
      <w:bodyDiv w:val="1"/>
      <w:marLeft w:val="0"/>
      <w:marRight w:val="0"/>
      <w:marTop w:val="0"/>
      <w:marBottom w:val="0"/>
      <w:divBdr>
        <w:top w:val="none" w:sz="0" w:space="0" w:color="auto"/>
        <w:left w:val="none" w:sz="0" w:space="0" w:color="auto"/>
        <w:bottom w:val="none" w:sz="0" w:space="0" w:color="auto"/>
        <w:right w:val="none" w:sz="0" w:space="0" w:color="auto"/>
      </w:divBdr>
    </w:div>
    <w:div w:id="149686693">
      <w:bodyDiv w:val="1"/>
      <w:marLeft w:val="0"/>
      <w:marRight w:val="0"/>
      <w:marTop w:val="0"/>
      <w:marBottom w:val="0"/>
      <w:divBdr>
        <w:top w:val="none" w:sz="0" w:space="0" w:color="auto"/>
        <w:left w:val="none" w:sz="0" w:space="0" w:color="auto"/>
        <w:bottom w:val="none" w:sz="0" w:space="0" w:color="auto"/>
        <w:right w:val="none" w:sz="0" w:space="0" w:color="auto"/>
      </w:divBdr>
    </w:div>
    <w:div w:id="369382779">
      <w:bodyDiv w:val="1"/>
      <w:marLeft w:val="0"/>
      <w:marRight w:val="0"/>
      <w:marTop w:val="0"/>
      <w:marBottom w:val="0"/>
      <w:divBdr>
        <w:top w:val="none" w:sz="0" w:space="0" w:color="auto"/>
        <w:left w:val="none" w:sz="0" w:space="0" w:color="auto"/>
        <w:bottom w:val="none" w:sz="0" w:space="0" w:color="auto"/>
        <w:right w:val="none" w:sz="0" w:space="0" w:color="auto"/>
      </w:divBdr>
    </w:div>
    <w:div w:id="591399726">
      <w:bodyDiv w:val="1"/>
      <w:marLeft w:val="0"/>
      <w:marRight w:val="0"/>
      <w:marTop w:val="0"/>
      <w:marBottom w:val="0"/>
      <w:divBdr>
        <w:top w:val="none" w:sz="0" w:space="0" w:color="auto"/>
        <w:left w:val="none" w:sz="0" w:space="0" w:color="auto"/>
        <w:bottom w:val="none" w:sz="0" w:space="0" w:color="auto"/>
        <w:right w:val="none" w:sz="0" w:space="0" w:color="auto"/>
      </w:divBdr>
    </w:div>
    <w:div w:id="1007555859">
      <w:bodyDiv w:val="1"/>
      <w:marLeft w:val="0"/>
      <w:marRight w:val="0"/>
      <w:marTop w:val="0"/>
      <w:marBottom w:val="0"/>
      <w:divBdr>
        <w:top w:val="none" w:sz="0" w:space="0" w:color="auto"/>
        <w:left w:val="none" w:sz="0" w:space="0" w:color="auto"/>
        <w:bottom w:val="none" w:sz="0" w:space="0" w:color="auto"/>
        <w:right w:val="none" w:sz="0" w:space="0" w:color="auto"/>
      </w:divBdr>
    </w:div>
    <w:div w:id="1022977397">
      <w:bodyDiv w:val="1"/>
      <w:marLeft w:val="0"/>
      <w:marRight w:val="0"/>
      <w:marTop w:val="0"/>
      <w:marBottom w:val="0"/>
      <w:divBdr>
        <w:top w:val="none" w:sz="0" w:space="0" w:color="auto"/>
        <w:left w:val="none" w:sz="0" w:space="0" w:color="auto"/>
        <w:bottom w:val="none" w:sz="0" w:space="0" w:color="auto"/>
        <w:right w:val="none" w:sz="0" w:space="0" w:color="auto"/>
      </w:divBdr>
    </w:div>
    <w:div w:id="1161625932">
      <w:bodyDiv w:val="1"/>
      <w:marLeft w:val="0"/>
      <w:marRight w:val="0"/>
      <w:marTop w:val="0"/>
      <w:marBottom w:val="0"/>
      <w:divBdr>
        <w:top w:val="none" w:sz="0" w:space="0" w:color="auto"/>
        <w:left w:val="none" w:sz="0" w:space="0" w:color="auto"/>
        <w:bottom w:val="none" w:sz="0" w:space="0" w:color="auto"/>
        <w:right w:val="none" w:sz="0" w:space="0" w:color="auto"/>
      </w:divBdr>
    </w:div>
    <w:div w:id="1384283182">
      <w:bodyDiv w:val="1"/>
      <w:marLeft w:val="0"/>
      <w:marRight w:val="0"/>
      <w:marTop w:val="0"/>
      <w:marBottom w:val="0"/>
      <w:divBdr>
        <w:top w:val="none" w:sz="0" w:space="0" w:color="auto"/>
        <w:left w:val="none" w:sz="0" w:space="0" w:color="auto"/>
        <w:bottom w:val="none" w:sz="0" w:space="0" w:color="auto"/>
        <w:right w:val="none" w:sz="0" w:space="0" w:color="auto"/>
      </w:divBdr>
    </w:div>
    <w:div w:id="1519078116">
      <w:bodyDiv w:val="1"/>
      <w:marLeft w:val="0"/>
      <w:marRight w:val="0"/>
      <w:marTop w:val="0"/>
      <w:marBottom w:val="0"/>
      <w:divBdr>
        <w:top w:val="none" w:sz="0" w:space="0" w:color="auto"/>
        <w:left w:val="none" w:sz="0" w:space="0" w:color="auto"/>
        <w:bottom w:val="none" w:sz="0" w:space="0" w:color="auto"/>
        <w:right w:val="none" w:sz="0" w:space="0" w:color="auto"/>
      </w:divBdr>
    </w:div>
    <w:div w:id="1612198796">
      <w:bodyDiv w:val="1"/>
      <w:marLeft w:val="0"/>
      <w:marRight w:val="0"/>
      <w:marTop w:val="0"/>
      <w:marBottom w:val="0"/>
      <w:divBdr>
        <w:top w:val="none" w:sz="0" w:space="0" w:color="auto"/>
        <w:left w:val="none" w:sz="0" w:space="0" w:color="auto"/>
        <w:bottom w:val="none" w:sz="0" w:space="0" w:color="auto"/>
        <w:right w:val="none" w:sz="0" w:space="0" w:color="auto"/>
      </w:divBdr>
    </w:div>
    <w:div w:id="1636253724">
      <w:bodyDiv w:val="1"/>
      <w:marLeft w:val="0"/>
      <w:marRight w:val="0"/>
      <w:marTop w:val="0"/>
      <w:marBottom w:val="0"/>
      <w:divBdr>
        <w:top w:val="none" w:sz="0" w:space="0" w:color="auto"/>
        <w:left w:val="none" w:sz="0" w:space="0" w:color="auto"/>
        <w:bottom w:val="none" w:sz="0" w:space="0" w:color="auto"/>
        <w:right w:val="none" w:sz="0" w:space="0" w:color="auto"/>
      </w:divBdr>
    </w:div>
    <w:div w:id="1882477274">
      <w:bodyDiv w:val="1"/>
      <w:marLeft w:val="0"/>
      <w:marRight w:val="0"/>
      <w:marTop w:val="0"/>
      <w:marBottom w:val="0"/>
      <w:divBdr>
        <w:top w:val="none" w:sz="0" w:space="0" w:color="auto"/>
        <w:left w:val="none" w:sz="0" w:space="0" w:color="auto"/>
        <w:bottom w:val="none" w:sz="0" w:space="0" w:color="auto"/>
        <w:right w:val="none" w:sz="0" w:space="0" w:color="auto"/>
      </w:divBdr>
    </w:div>
    <w:div w:id="2021734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C5D6A-0310-4006-A5BC-1F0CB38F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23445</Words>
  <Characters>13365</Characters>
  <Application>Microsoft Office Word</Application>
  <DocSecurity>4</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Starte</dc:creator>
  <cp:lastModifiedBy>Ineta Valdmane</cp:lastModifiedBy>
  <cp:revision>2</cp:revision>
  <cp:lastPrinted>2016-11-10T09:33:00Z</cp:lastPrinted>
  <dcterms:created xsi:type="dcterms:W3CDTF">2016-12-16T13:20:00Z</dcterms:created>
  <dcterms:modified xsi:type="dcterms:W3CDTF">2016-12-16T13:20:00Z</dcterms:modified>
</cp:coreProperties>
</file>