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F190" w14:textId="04254399" w:rsidR="00D7331D" w:rsidRPr="00D7331D" w:rsidRDefault="00D7331D" w:rsidP="00D7331D">
      <w:pPr>
        <w:spacing w:after="0" w:line="240" w:lineRule="auto"/>
        <w:ind w:right="-908"/>
        <w:jc w:val="center"/>
        <w:rPr>
          <w:rFonts w:ascii="Times New Roman" w:eastAsia="Times New Roman" w:hAnsi="Times New Roman" w:cs="Times New Roman"/>
          <w:b/>
          <w:bCs/>
          <w:sz w:val="24"/>
          <w:szCs w:val="24"/>
        </w:rPr>
      </w:pPr>
      <w:r w:rsidRPr="00D7331D">
        <w:rPr>
          <w:rFonts w:ascii="Times New Roman" w:eastAsia="Times New Roman" w:hAnsi="Times New Roman" w:cs="Times New Roman"/>
          <w:b/>
          <w:bCs/>
          <w:sz w:val="24"/>
          <w:szCs w:val="24"/>
        </w:rPr>
        <w:t xml:space="preserve">Līgums Nr. </w:t>
      </w:r>
      <w:r w:rsidR="001E76AE">
        <w:rPr>
          <w:rFonts w:ascii="Times New Roman" w:eastAsia="Times New Roman" w:hAnsi="Times New Roman" w:cs="Times New Roman"/>
          <w:b/>
          <w:bCs/>
          <w:sz w:val="24"/>
          <w:szCs w:val="24"/>
        </w:rPr>
        <w:t>21/24/2-18</w:t>
      </w:r>
    </w:p>
    <w:p w14:paraId="7512057D" w14:textId="77777777" w:rsidR="00D7331D" w:rsidRPr="00D7331D" w:rsidRDefault="00D7331D" w:rsidP="00D7331D">
      <w:pPr>
        <w:spacing w:after="0" w:line="240" w:lineRule="auto"/>
        <w:ind w:right="-908"/>
        <w:jc w:val="center"/>
        <w:rPr>
          <w:rFonts w:ascii="Times New Roman" w:eastAsia="Times New Roman" w:hAnsi="Times New Roman" w:cs="Times New Roman"/>
          <w:i/>
          <w:iCs/>
          <w:sz w:val="24"/>
          <w:szCs w:val="24"/>
        </w:rPr>
      </w:pPr>
      <w:r w:rsidRPr="00D7331D">
        <w:rPr>
          <w:rFonts w:ascii="Times New Roman" w:eastAsia="Times New Roman" w:hAnsi="Times New Roman" w:cs="Times New Roman"/>
          <w:i/>
          <w:iCs/>
          <w:sz w:val="24"/>
          <w:szCs w:val="24"/>
        </w:rPr>
        <w:t xml:space="preserve"> par sadzīves atkritumu konteineru </w:t>
      </w:r>
    </w:p>
    <w:p w14:paraId="4F6986FE" w14:textId="77777777" w:rsidR="00D7331D" w:rsidRPr="00D7331D" w:rsidRDefault="00D7331D" w:rsidP="00D7331D">
      <w:pPr>
        <w:spacing w:after="0" w:line="240" w:lineRule="auto"/>
        <w:ind w:right="-908"/>
        <w:jc w:val="center"/>
        <w:rPr>
          <w:rFonts w:ascii="Times New Roman" w:eastAsia="Times New Roman" w:hAnsi="Times New Roman" w:cs="Times New Roman"/>
          <w:i/>
          <w:iCs/>
          <w:sz w:val="24"/>
          <w:szCs w:val="24"/>
        </w:rPr>
      </w:pPr>
      <w:r w:rsidRPr="00D7331D">
        <w:rPr>
          <w:rFonts w:ascii="Times New Roman" w:eastAsia="Times New Roman" w:hAnsi="Times New Roman" w:cs="Times New Roman"/>
          <w:i/>
          <w:iCs/>
          <w:sz w:val="24"/>
          <w:szCs w:val="24"/>
        </w:rPr>
        <w:t>slēgto novietņu projektēšanu,  izgatavošanu un uzstādīšanu</w:t>
      </w:r>
    </w:p>
    <w:p w14:paraId="1E6C9E69" w14:textId="77777777" w:rsidR="00D7331D" w:rsidRPr="00D7331D" w:rsidRDefault="00D7331D" w:rsidP="00D7331D">
      <w:pPr>
        <w:spacing w:after="0" w:line="240" w:lineRule="auto"/>
        <w:ind w:right="-908"/>
        <w:jc w:val="center"/>
        <w:rPr>
          <w:rFonts w:ascii="Times New Roman" w:eastAsia="Times New Roman" w:hAnsi="Times New Roman" w:cs="Times New Roman"/>
          <w:sz w:val="24"/>
          <w:szCs w:val="24"/>
        </w:rPr>
      </w:pPr>
    </w:p>
    <w:p w14:paraId="4805D758" w14:textId="123B2F54" w:rsidR="00D7331D" w:rsidRPr="00D7331D" w:rsidRDefault="00D7331D" w:rsidP="00D7331D">
      <w:pPr>
        <w:spacing w:after="120" w:line="240" w:lineRule="auto"/>
        <w:ind w:right="-908"/>
        <w:rPr>
          <w:rFonts w:ascii="Times New Roman" w:eastAsia="Times New Roman" w:hAnsi="Times New Roman" w:cs="Times New Roman"/>
          <w:sz w:val="24"/>
          <w:szCs w:val="24"/>
        </w:rPr>
      </w:pPr>
      <w:r w:rsidRPr="00D7331D">
        <w:rPr>
          <w:rFonts w:ascii="Times New Roman" w:eastAsia="Times New Roman" w:hAnsi="Times New Roman" w:cs="Times New Roman"/>
          <w:bCs/>
          <w:sz w:val="24"/>
          <w:szCs w:val="24"/>
        </w:rPr>
        <w:t xml:space="preserve">Olainē,                                                                     </w:t>
      </w:r>
      <w:r w:rsidR="00577F4C">
        <w:rPr>
          <w:rFonts w:ascii="Times New Roman" w:eastAsia="Times New Roman" w:hAnsi="Times New Roman" w:cs="Times New Roman"/>
          <w:bCs/>
          <w:sz w:val="24"/>
          <w:szCs w:val="24"/>
        </w:rPr>
        <w:t>Datums ir elektroniskās parakstīšanas datums</w:t>
      </w:r>
    </w:p>
    <w:p w14:paraId="23232376" w14:textId="7C07BC13" w:rsidR="00D7331D" w:rsidRPr="00D7331D" w:rsidRDefault="00D7331D" w:rsidP="00D7331D">
      <w:pPr>
        <w:tabs>
          <w:tab w:val="left" w:pos="8080"/>
        </w:tabs>
        <w:spacing w:after="0" w:line="240" w:lineRule="auto"/>
        <w:ind w:right="-908"/>
        <w:jc w:val="both"/>
        <w:rPr>
          <w:rFonts w:ascii="Times New Roman" w:eastAsia="Times New Roman" w:hAnsi="Times New Roman" w:cs="Times New Roman"/>
          <w:sz w:val="24"/>
          <w:szCs w:val="24"/>
        </w:rPr>
      </w:pPr>
      <w:r w:rsidRPr="00D7331D">
        <w:rPr>
          <w:rFonts w:ascii="Times New Roman" w:eastAsia="Times New Roman" w:hAnsi="Times New Roman" w:cs="Times New Roman"/>
        </w:rPr>
        <w:t xml:space="preserve">      </w:t>
      </w:r>
      <w:r w:rsidRPr="00D7331D">
        <w:rPr>
          <w:rFonts w:ascii="Times New Roman" w:eastAsia="Times New Roman" w:hAnsi="Times New Roman" w:cs="Times New Roman"/>
          <w:b/>
          <w:bCs/>
          <w:sz w:val="24"/>
          <w:szCs w:val="24"/>
        </w:rPr>
        <w:t>AS „Olaines ūdens un siltums”</w:t>
      </w:r>
      <w:r w:rsidRPr="00D7331D">
        <w:rPr>
          <w:rFonts w:ascii="Times New Roman" w:eastAsia="Times New Roman" w:hAnsi="Times New Roman" w:cs="Times New Roman"/>
          <w:snapToGrid w:val="0"/>
          <w:sz w:val="24"/>
          <w:szCs w:val="24"/>
        </w:rPr>
        <w:t>, vienotais reģistrācijas Nr.</w:t>
      </w:r>
      <w:r w:rsidRPr="00D7331D">
        <w:rPr>
          <w:rFonts w:ascii="Times New Roman" w:eastAsia="Times New Roman" w:hAnsi="Times New Roman" w:cs="Times New Roman"/>
          <w:sz w:val="24"/>
          <w:szCs w:val="24"/>
        </w:rPr>
        <w:t xml:space="preserve">50003182001, tās valdes priekšsēdētāja Mārča </w:t>
      </w:r>
      <w:proofErr w:type="spellStart"/>
      <w:r w:rsidRPr="00D7331D">
        <w:rPr>
          <w:rFonts w:ascii="Times New Roman" w:eastAsia="Times New Roman" w:hAnsi="Times New Roman" w:cs="Times New Roman"/>
          <w:sz w:val="24"/>
          <w:szCs w:val="24"/>
        </w:rPr>
        <w:t>Mazura</w:t>
      </w:r>
      <w:proofErr w:type="spellEnd"/>
      <w:r w:rsidRPr="00D7331D">
        <w:rPr>
          <w:rFonts w:ascii="Times New Roman" w:eastAsia="Times New Roman" w:hAnsi="Times New Roman" w:cs="Times New Roman"/>
          <w:sz w:val="24"/>
          <w:szCs w:val="24"/>
        </w:rPr>
        <w:t xml:space="preserve"> un valdes locekļa Viestura Liepas personā, kuri rīkojas uz statūtu pamata</w:t>
      </w:r>
      <w:r w:rsidRPr="00D7331D">
        <w:rPr>
          <w:rFonts w:ascii="Times New Roman" w:eastAsia="Times New Roman" w:hAnsi="Times New Roman" w:cs="Times New Roman"/>
          <w:color w:val="000000"/>
          <w:sz w:val="24"/>
          <w:szCs w:val="24"/>
        </w:rPr>
        <w:t xml:space="preserve"> (turpmāk – Pasūtītājs) </w:t>
      </w:r>
      <w:r w:rsidRPr="00D7331D">
        <w:rPr>
          <w:rFonts w:ascii="Times New Roman" w:eastAsia="Times New Roman" w:hAnsi="Times New Roman" w:cs="Times New Roman"/>
          <w:sz w:val="24"/>
          <w:szCs w:val="24"/>
        </w:rPr>
        <w:t>no vienas puses, un</w:t>
      </w:r>
    </w:p>
    <w:p w14:paraId="16142D34" w14:textId="57F61286" w:rsidR="00D7331D" w:rsidRPr="00D7331D" w:rsidRDefault="00560CD0" w:rsidP="00D7331D">
      <w:pPr>
        <w:tabs>
          <w:tab w:val="left" w:pos="8080"/>
        </w:tabs>
        <w:spacing w:after="0" w:line="240" w:lineRule="auto"/>
        <w:ind w:right="-908" w:firstLine="42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“FERGUSSON”</w:t>
      </w:r>
      <w:r w:rsidR="00D7331D" w:rsidRPr="00D7331D">
        <w:rPr>
          <w:rFonts w:ascii="Times New Roman" w:eastAsia="Times New Roman" w:hAnsi="Times New Roman" w:cs="Times New Roman"/>
          <w:sz w:val="24"/>
          <w:szCs w:val="24"/>
        </w:rPr>
        <w:t>, vienotais reģistrācijas Nr.</w:t>
      </w:r>
      <w:r w:rsidR="00D7331D" w:rsidRPr="00D7331D">
        <w:rPr>
          <w:rFonts w:ascii="Arial" w:eastAsia="Calibri" w:hAnsi="Arial" w:cs="Arial"/>
          <w:color w:val="363636"/>
          <w:sz w:val="18"/>
          <w:szCs w:val="18"/>
          <w:shd w:val="clear" w:color="auto" w:fill="FFFFFF"/>
        </w:rPr>
        <w:t xml:space="preserve"> </w:t>
      </w:r>
      <w:r w:rsidRPr="00560CD0">
        <w:rPr>
          <w:rFonts w:ascii="Times New Roman" w:eastAsia="Calibri" w:hAnsi="Times New Roman" w:cs="Times New Roman"/>
          <w:color w:val="363636"/>
          <w:sz w:val="24"/>
          <w:szCs w:val="24"/>
          <w:shd w:val="clear" w:color="auto" w:fill="FFFFFF"/>
        </w:rPr>
        <w:t>40103639968</w:t>
      </w:r>
      <w:r w:rsidR="00D7331D" w:rsidRPr="00D7331D">
        <w:rPr>
          <w:rFonts w:ascii="Times New Roman" w:eastAsia="Times New Roman" w:hAnsi="Times New Roman" w:cs="Times New Roman"/>
          <w:sz w:val="24"/>
          <w:szCs w:val="24"/>
        </w:rPr>
        <w:t xml:space="preserve">, tās </w:t>
      </w:r>
      <w:r w:rsidR="00C55B48">
        <w:rPr>
          <w:rFonts w:ascii="Times New Roman" w:eastAsia="Times New Roman" w:hAnsi="Times New Roman" w:cs="Times New Roman"/>
          <w:sz w:val="24"/>
          <w:szCs w:val="24"/>
        </w:rPr>
        <w:t xml:space="preserve">valdes locekļa Mārtiņa </w:t>
      </w:r>
      <w:proofErr w:type="spellStart"/>
      <w:r w:rsidR="00C55B48">
        <w:rPr>
          <w:rFonts w:ascii="Times New Roman" w:eastAsia="Times New Roman" w:hAnsi="Times New Roman" w:cs="Times New Roman"/>
          <w:sz w:val="24"/>
          <w:szCs w:val="24"/>
        </w:rPr>
        <w:t>Gēgera</w:t>
      </w:r>
      <w:proofErr w:type="spellEnd"/>
      <w:r w:rsidR="00D7331D" w:rsidRPr="00D7331D">
        <w:rPr>
          <w:rFonts w:ascii="Times New Roman" w:eastAsia="Times New Roman" w:hAnsi="Times New Roman" w:cs="Times New Roman"/>
          <w:sz w:val="24"/>
          <w:szCs w:val="24"/>
        </w:rPr>
        <w:t xml:space="preserve"> personā, kurš darbojas uz </w:t>
      </w:r>
      <w:r w:rsidR="00981859">
        <w:rPr>
          <w:rFonts w:ascii="Times New Roman" w:eastAsia="Times New Roman" w:hAnsi="Times New Roman" w:cs="Times New Roman"/>
          <w:sz w:val="24"/>
          <w:szCs w:val="24"/>
        </w:rPr>
        <w:t xml:space="preserve">statūtu </w:t>
      </w:r>
      <w:r w:rsidR="00D7331D" w:rsidRPr="00D7331D">
        <w:rPr>
          <w:rFonts w:ascii="Times New Roman" w:eastAsia="Times New Roman" w:hAnsi="Times New Roman" w:cs="Times New Roman"/>
          <w:sz w:val="24"/>
          <w:szCs w:val="24"/>
        </w:rPr>
        <w:t xml:space="preserve">pamata (turpmāk - Izpildītājs), no otras puses (abi kopā – Puses), </w:t>
      </w:r>
    </w:p>
    <w:p w14:paraId="1F16D45F" w14:textId="77777777" w:rsidR="00D7331D" w:rsidRPr="00D7331D" w:rsidRDefault="00D7331D" w:rsidP="00D7331D">
      <w:pPr>
        <w:tabs>
          <w:tab w:val="left" w:pos="8080"/>
        </w:tabs>
        <w:spacing w:after="0" w:line="240" w:lineRule="auto"/>
        <w:ind w:right="-908"/>
        <w:jc w:val="both"/>
        <w:rPr>
          <w:rFonts w:ascii="Times New Roman" w:eastAsia="Times New Roman" w:hAnsi="Times New Roman" w:cs="Times New Roman"/>
          <w:sz w:val="24"/>
          <w:szCs w:val="24"/>
        </w:rPr>
      </w:pPr>
      <w:r w:rsidRPr="00D7331D">
        <w:rPr>
          <w:rFonts w:ascii="Times New Roman" w:eastAsia="Times New Roman" w:hAnsi="Times New Roman" w:cs="Times New Roman"/>
          <w:sz w:val="24"/>
          <w:szCs w:val="24"/>
        </w:rPr>
        <w:t xml:space="preserve">pamatojoties uz atklāta konkursa </w:t>
      </w:r>
      <w:bookmarkStart w:id="0" w:name="_Hlk33691655"/>
      <w:r w:rsidRPr="00D7331D">
        <w:rPr>
          <w:rFonts w:ascii="Times New Roman" w:eastAsia="Times New Roman" w:hAnsi="Times New Roman" w:cs="Times New Roman"/>
          <w:sz w:val="24"/>
          <w:szCs w:val="24"/>
        </w:rPr>
        <w:t>“</w:t>
      </w:r>
      <w:bookmarkStart w:id="1" w:name="_Hlk33704503"/>
      <w:r w:rsidRPr="00D7331D">
        <w:rPr>
          <w:rFonts w:ascii="Times New Roman" w:eastAsia="Times New Roman" w:hAnsi="Times New Roman" w:cs="Times New Roman"/>
          <w:sz w:val="24"/>
          <w:szCs w:val="24"/>
        </w:rPr>
        <w:t xml:space="preserve">Sadzīves atkritumu konteineru slēgto novietņu projektēšana, izgatavošana un uzstādīšana”, ID Nr. AS OŪS 2021/01 (turpmāk – atklāts konkurss), </w:t>
      </w:r>
      <w:bookmarkEnd w:id="0"/>
      <w:bookmarkEnd w:id="1"/>
      <w:r w:rsidRPr="00D7331D">
        <w:rPr>
          <w:rFonts w:ascii="Times New Roman" w:eastAsia="Times New Roman" w:hAnsi="Times New Roman" w:cs="Times New Roman"/>
          <w:sz w:val="24"/>
          <w:szCs w:val="24"/>
        </w:rPr>
        <w:t>rezultātiem un pretendenta iesniegto piedāvājumu, noslēdz šādu līgumu (turpmāk – Līgums):</w:t>
      </w:r>
    </w:p>
    <w:p w14:paraId="49DE07FE" w14:textId="77777777" w:rsidR="00D7331D" w:rsidRPr="00D7331D" w:rsidRDefault="00D7331D" w:rsidP="00D7331D">
      <w:pPr>
        <w:tabs>
          <w:tab w:val="left" w:pos="8080"/>
        </w:tabs>
        <w:spacing w:after="0" w:line="240" w:lineRule="auto"/>
        <w:ind w:right="-908"/>
        <w:jc w:val="both"/>
        <w:rPr>
          <w:rFonts w:ascii="Times New Roman" w:eastAsia="Times New Roman" w:hAnsi="Times New Roman" w:cs="Times New Roman"/>
          <w:sz w:val="24"/>
          <w:szCs w:val="24"/>
        </w:rPr>
      </w:pPr>
    </w:p>
    <w:p w14:paraId="65E5800D" w14:textId="77777777" w:rsidR="00D7331D" w:rsidRPr="00D7331D" w:rsidRDefault="00D7331D" w:rsidP="00D7331D">
      <w:pPr>
        <w:numPr>
          <w:ilvl w:val="0"/>
          <w:numId w:val="1"/>
        </w:numPr>
        <w:spacing w:after="0" w:line="240" w:lineRule="auto"/>
        <w:ind w:right="-908"/>
        <w:jc w:val="center"/>
        <w:rPr>
          <w:rFonts w:ascii="Times New Roman" w:eastAsia="Times New Roman" w:hAnsi="Times New Roman" w:cs="Times New Roman"/>
          <w:b/>
          <w:bCs/>
          <w:sz w:val="24"/>
          <w:szCs w:val="24"/>
        </w:rPr>
      </w:pPr>
      <w:r w:rsidRPr="00D7331D">
        <w:rPr>
          <w:rFonts w:ascii="Times New Roman" w:eastAsia="Times New Roman" w:hAnsi="Times New Roman" w:cs="Times New Roman"/>
          <w:b/>
          <w:bCs/>
          <w:sz w:val="24"/>
          <w:szCs w:val="24"/>
        </w:rPr>
        <w:t>Līguma priekšmets</w:t>
      </w:r>
    </w:p>
    <w:p w14:paraId="306E5854" w14:textId="4913AA3A" w:rsidR="00D7331D" w:rsidRPr="00D7331D" w:rsidRDefault="00D7331D" w:rsidP="00D7331D">
      <w:pPr>
        <w:numPr>
          <w:ilvl w:val="1"/>
          <w:numId w:val="1"/>
        </w:numPr>
        <w:tabs>
          <w:tab w:val="num" w:pos="567"/>
        </w:tabs>
        <w:spacing w:after="0" w:line="240" w:lineRule="auto"/>
        <w:ind w:left="567" w:right="-908" w:hanging="425"/>
        <w:jc w:val="both"/>
        <w:rPr>
          <w:rFonts w:ascii="Times New Roman" w:eastAsia="Times New Roman" w:hAnsi="Times New Roman" w:cs="Times New Roman"/>
          <w:sz w:val="24"/>
          <w:szCs w:val="24"/>
        </w:rPr>
      </w:pPr>
      <w:r w:rsidRPr="00D7331D">
        <w:rPr>
          <w:rFonts w:ascii="Times New Roman" w:eastAsia="Times New Roman" w:hAnsi="Times New Roman" w:cs="Times New Roman"/>
          <w:sz w:val="24"/>
          <w:szCs w:val="24"/>
        </w:rPr>
        <w:t>Pasūtītājs uzdod un apmaksā, bet Izpildītājs, ar saviem materiāliem, darbaspēku un citiem resursiem, apņemas, rūpīgi un saskaņā ar normatīvo aktu prasībām un Izpildītāja atklātam konkursam iesniegto piedāvājumu</w:t>
      </w:r>
      <w:r w:rsidR="00067E77">
        <w:rPr>
          <w:rFonts w:ascii="Times New Roman" w:eastAsia="Times New Roman" w:hAnsi="Times New Roman" w:cs="Times New Roman"/>
          <w:sz w:val="24"/>
          <w:szCs w:val="24"/>
        </w:rPr>
        <w:t xml:space="preserve"> (1.pielikums)</w:t>
      </w:r>
      <w:r w:rsidRPr="00D7331D">
        <w:rPr>
          <w:rFonts w:ascii="Times New Roman" w:eastAsia="Times New Roman" w:hAnsi="Times New Roman" w:cs="Times New Roman"/>
          <w:sz w:val="24"/>
          <w:szCs w:val="24"/>
        </w:rPr>
        <w:t xml:space="preserve"> un Līguma nosacījumiem:</w:t>
      </w:r>
    </w:p>
    <w:p w14:paraId="143F4DAF" w14:textId="03F0FC8D" w:rsidR="00D7331D" w:rsidRPr="00D7331D" w:rsidRDefault="00D7331D" w:rsidP="00D7331D">
      <w:pPr>
        <w:numPr>
          <w:ilvl w:val="2"/>
          <w:numId w:val="1"/>
        </w:numPr>
        <w:tabs>
          <w:tab w:val="num" w:pos="1134"/>
        </w:tabs>
        <w:spacing w:after="0" w:line="240" w:lineRule="auto"/>
        <w:ind w:left="1134" w:right="-908" w:hanging="567"/>
        <w:jc w:val="both"/>
        <w:rPr>
          <w:rFonts w:ascii="Times New Roman" w:eastAsia="Times New Roman" w:hAnsi="Times New Roman" w:cs="Times New Roman"/>
          <w:sz w:val="24"/>
          <w:szCs w:val="24"/>
        </w:rPr>
      </w:pPr>
      <w:r w:rsidRPr="00D7331D">
        <w:rPr>
          <w:rFonts w:ascii="Times New Roman" w:eastAsia="Times New Roman" w:hAnsi="Times New Roman" w:cs="Times New Roman"/>
          <w:sz w:val="24"/>
          <w:szCs w:val="24"/>
        </w:rPr>
        <w:t>izstrādāt un saskaņot projekta risinājumus (</w:t>
      </w:r>
      <w:bookmarkStart w:id="2" w:name="_Hlk52452370"/>
      <w:r w:rsidRPr="00D7331D">
        <w:rPr>
          <w:rFonts w:ascii="Times New Roman" w:eastAsia="Times New Roman" w:hAnsi="Times New Roman" w:cs="Times New Roman"/>
          <w:sz w:val="24"/>
          <w:szCs w:val="24"/>
        </w:rPr>
        <w:t>paskaidrojuma rakstus 1.kategorijas būvei</w:t>
      </w:r>
      <w:bookmarkEnd w:id="2"/>
      <w:r w:rsidRPr="00D7331D">
        <w:rPr>
          <w:rFonts w:ascii="Times New Roman" w:eastAsia="Times New Roman" w:hAnsi="Times New Roman" w:cs="Times New Roman"/>
          <w:sz w:val="24"/>
          <w:szCs w:val="24"/>
        </w:rPr>
        <w:t>), 150 (viens simts piecdesmit) atsevišķu slēgto konteineru novietņu izgatavošanai un uzstādīšanai 28 (divdesmit astoņos) sadzīves atkritumu konteineru laukumos</w:t>
      </w:r>
      <w:r w:rsidR="00D61A10">
        <w:rPr>
          <w:rFonts w:ascii="Times New Roman" w:eastAsia="Times New Roman" w:hAnsi="Times New Roman" w:cs="Times New Roman"/>
          <w:sz w:val="24"/>
          <w:szCs w:val="24"/>
        </w:rPr>
        <w:t>,</w:t>
      </w:r>
      <w:r w:rsidRPr="00D7331D">
        <w:rPr>
          <w:rFonts w:ascii="Times New Roman" w:eastAsia="Times New Roman" w:hAnsi="Times New Roman" w:cs="Times New Roman"/>
          <w:sz w:val="24"/>
          <w:szCs w:val="24"/>
        </w:rPr>
        <w:t xml:space="preserve"> saskaņā ar Līguma </w:t>
      </w:r>
      <w:r w:rsidR="00067E77">
        <w:rPr>
          <w:rFonts w:ascii="Times New Roman" w:eastAsia="Times New Roman" w:hAnsi="Times New Roman" w:cs="Times New Roman"/>
          <w:sz w:val="24"/>
          <w:szCs w:val="24"/>
        </w:rPr>
        <w:t>2</w:t>
      </w:r>
      <w:r w:rsidRPr="00D7331D">
        <w:rPr>
          <w:rFonts w:ascii="Times New Roman" w:eastAsia="Times New Roman" w:hAnsi="Times New Roman" w:cs="Times New Roman"/>
          <w:sz w:val="24"/>
          <w:szCs w:val="24"/>
        </w:rPr>
        <w:t>.pielikumā esošo Objektu sarakstu</w:t>
      </w:r>
      <w:r w:rsidR="00D01A7D">
        <w:rPr>
          <w:rFonts w:ascii="Times New Roman" w:eastAsia="Times New Roman" w:hAnsi="Times New Roman" w:cs="Times New Roman"/>
          <w:sz w:val="24"/>
          <w:szCs w:val="24"/>
        </w:rPr>
        <w:t xml:space="preserve"> (tehniskā specifikācija – projektēšanas uzdevums)</w:t>
      </w:r>
      <w:r w:rsidRPr="00D7331D">
        <w:rPr>
          <w:rFonts w:ascii="Times New Roman" w:eastAsia="Times New Roman" w:hAnsi="Times New Roman" w:cs="Times New Roman"/>
          <w:sz w:val="24"/>
          <w:szCs w:val="24"/>
        </w:rPr>
        <w:t xml:space="preserve"> (turpmāk – Projektēšanas darbi);</w:t>
      </w:r>
    </w:p>
    <w:p w14:paraId="5B93EAC5" w14:textId="6D7B0AFA" w:rsidR="00D7331D" w:rsidRPr="00D7331D" w:rsidRDefault="00D7331D" w:rsidP="00D7331D">
      <w:pPr>
        <w:numPr>
          <w:ilvl w:val="2"/>
          <w:numId w:val="1"/>
        </w:numPr>
        <w:tabs>
          <w:tab w:val="num" w:pos="1134"/>
        </w:tabs>
        <w:spacing w:after="0" w:line="240" w:lineRule="auto"/>
        <w:ind w:left="1134" w:right="-908" w:hanging="567"/>
        <w:jc w:val="both"/>
        <w:rPr>
          <w:rFonts w:ascii="Times New Roman" w:eastAsia="Times New Roman" w:hAnsi="Times New Roman" w:cs="Times New Roman"/>
          <w:sz w:val="24"/>
          <w:szCs w:val="24"/>
        </w:rPr>
      </w:pPr>
      <w:r w:rsidRPr="00D7331D">
        <w:rPr>
          <w:rFonts w:ascii="Times New Roman" w:eastAsia="Times New Roman" w:hAnsi="Times New Roman" w:cs="Times New Roman"/>
          <w:sz w:val="24"/>
          <w:szCs w:val="24"/>
        </w:rPr>
        <w:t xml:space="preserve">saskaņā ar izstrādātajiem paskaidrojuma rakstiem, izgatavot un uzstādīt 150 (viens simts piecdesmit) atsevišķus slēgto konteineru novietnes (turpmāk - Novietnes) 28 (divdesmit astoņos) sadzīves atkritumu konteineru laukumos, saskaņā ar Līguma </w:t>
      </w:r>
      <w:r w:rsidR="00067E77">
        <w:rPr>
          <w:rFonts w:ascii="Times New Roman" w:eastAsia="Times New Roman" w:hAnsi="Times New Roman" w:cs="Times New Roman"/>
          <w:sz w:val="24"/>
          <w:szCs w:val="24"/>
        </w:rPr>
        <w:t>2</w:t>
      </w:r>
      <w:r w:rsidRPr="00D7331D">
        <w:rPr>
          <w:rFonts w:ascii="Times New Roman" w:eastAsia="Times New Roman" w:hAnsi="Times New Roman" w:cs="Times New Roman"/>
          <w:sz w:val="24"/>
          <w:szCs w:val="24"/>
        </w:rPr>
        <w:t xml:space="preserve">.pielikumā esošo Objektu sarakstu (turpmāk – Darbi). </w:t>
      </w:r>
    </w:p>
    <w:p w14:paraId="54A26A3F" w14:textId="77777777" w:rsidR="00D7331D" w:rsidRPr="00D7331D" w:rsidRDefault="00D7331D" w:rsidP="00D7331D">
      <w:pPr>
        <w:spacing w:after="0" w:line="240" w:lineRule="auto"/>
        <w:ind w:right="-908"/>
        <w:jc w:val="both"/>
        <w:rPr>
          <w:rFonts w:ascii="Times New Roman" w:eastAsia="Times New Roman" w:hAnsi="Times New Roman" w:cs="Times New Roman"/>
          <w:sz w:val="24"/>
          <w:szCs w:val="24"/>
        </w:rPr>
      </w:pPr>
    </w:p>
    <w:p w14:paraId="75D2D531" w14:textId="77777777" w:rsidR="00D7331D" w:rsidRPr="00D7331D" w:rsidRDefault="00D7331D" w:rsidP="00D7331D">
      <w:pPr>
        <w:numPr>
          <w:ilvl w:val="0"/>
          <w:numId w:val="1"/>
        </w:numPr>
        <w:spacing w:after="0" w:line="240" w:lineRule="auto"/>
        <w:ind w:right="-908"/>
        <w:jc w:val="center"/>
        <w:rPr>
          <w:rFonts w:ascii="Times New Roman" w:eastAsia="Calibri" w:hAnsi="Times New Roman" w:cs="Times New Roman"/>
          <w:b/>
          <w:bCs/>
          <w:sz w:val="24"/>
          <w:szCs w:val="24"/>
        </w:rPr>
      </w:pPr>
      <w:r w:rsidRPr="00D7331D">
        <w:rPr>
          <w:rFonts w:ascii="Times New Roman" w:eastAsia="Calibri" w:hAnsi="Times New Roman" w:cs="Times New Roman"/>
          <w:b/>
          <w:bCs/>
          <w:sz w:val="24"/>
          <w:szCs w:val="24"/>
        </w:rPr>
        <w:t>Līguma summa un norēķinu kārtība</w:t>
      </w:r>
    </w:p>
    <w:p w14:paraId="34499EA1" w14:textId="4F02758E" w:rsidR="00D7331D" w:rsidRPr="00D7331D" w:rsidRDefault="00D7331D" w:rsidP="00D7331D">
      <w:pPr>
        <w:numPr>
          <w:ilvl w:val="1"/>
          <w:numId w:val="1"/>
        </w:numPr>
        <w:spacing w:after="0" w:line="240" w:lineRule="auto"/>
        <w:ind w:right="-908" w:hanging="562"/>
        <w:jc w:val="both"/>
        <w:rPr>
          <w:rFonts w:ascii="Calibri" w:eastAsia="Calibri" w:hAnsi="Calibri" w:cs="Times New Roman"/>
          <w:b/>
          <w:bCs/>
        </w:rPr>
      </w:pPr>
      <w:r w:rsidRPr="00D7331D">
        <w:rPr>
          <w:rFonts w:ascii="Times New Roman" w:eastAsia="Calibri" w:hAnsi="Times New Roman" w:cs="Times New Roman"/>
          <w:bCs/>
          <w:sz w:val="24"/>
          <w:szCs w:val="24"/>
        </w:rPr>
        <w:t xml:space="preserve">Kopējā līguma summa par Līguma 1.1.punktā noteikto Līguma priekšmetu ir </w:t>
      </w:r>
      <w:r w:rsidR="00707A77">
        <w:rPr>
          <w:rFonts w:ascii="Times New Roman" w:eastAsia="Calibri" w:hAnsi="Times New Roman" w:cs="Times New Roman"/>
          <w:bCs/>
          <w:sz w:val="24"/>
          <w:szCs w:val="24"/>
        </w:rPr>
        <w:t>155 621.52</w:t>
      </w:r>
      <w:r w:rsidRPr="00D7331D">
        <w:rPr>
          <w:rFonts w:ascii="Times New Roman" w:eastAsia="Calibri" w:hAnsi="Times New Roman" w:cs="Times New Roman"/>
          <w:bCs/>
          <w:sz w:val="24"/>
          <w:szCs w:val="24"/>
        </w:rPr>
        <w:t xml:space="preserve"> </w:t>
      </w:r>
      <w:r w:rsidRPr="00D7331D">
        <w:rPr>
          <w:rFonts w:ascii="Times New Roman" w:eastAsia="Calibri" w:hAnsi="Times New Roman" w:cs="Times New Roman"/>
          <w:b/>
          <w:sz w:val="24"/>
          <w:szCs w:val="24"/>
        </w:rPr>
        <w:t>EUR</w:t>
      </w:r>
      <w:r w:rsidRPr="00D7331D">
        <w:rPr>
          <w:rFonts w:ascii="Times New Roman" w:eastAsia="Calibri" w:hAnsi="Times New Roman" w:cs="Times New Roman"/>
          <w:bCs/>
          <w:sz w:val="24"/>
          <w:szCs w:val="24"/>
        </w:rPr>
        <w:t xml:space="preserve"> (</w:t>
      </w:r>
      <w:r w:rsidR="00707A77">
        <w:rPr>
          <w:rFonts w:ascii="Times New Roman" w:eastAsia="Calibri" w:hAnsi="Times New Roman" w:cs="Times New Roman"/>
          <w:bCs/>
          <w:sz w:val="24"/>
          <w:szCs w:val="24"/>
        </w:rPr>
        <w:t xml:space="preserve">viens simts piecdesmit pieci tūkstoši seši simti divdesmit viens </w:t>
      </w:r>
      <w:proofErr w:type="spellStart"/>
      <w:r w:rsidRPr="00D7331D">
        <w:rPr>
          <w:rFonts w:ascii="Times New Roman" w:eastAsia="Calibri" w:hAnsi="Times New Roman" w:cs="Times New Roman"/>
          <w:bCs/>
          <w:i/>
          <w:iCs/>
          <w:sz w:val="24"/>
          <w:szCs w:val="24"/>
        </w:rPr>
        <w:t>euro</w:t>
      </w:r>
      <w:proofErr w:type="spellEnd"/>
      <w:r w:rsidRPr="00D7331D">
        <w:rPr>
          <w:rFonts w:ascii="Times New Roman" w:eastAsia="Calibri" w:hAnsi="Times New Roman" w:cs="Times New Roman"/>
          <w:bCs/>
          <w:sz w:val="24"/>
          <w:szCs w:val="24"/>
        </w:rPr>
        <w:t xml:space="preserve"> un </w:t>
      </w:r>
      <w:r w:rsidR="00707A77">
        <w:rPr>
          <w:rFonts w:ascii="Times New Roman" w:eastAsia="Calibri" w:hAnsi="Times New Roman" w:cs="Times New Roman"/>
          <w:bCs/>
          <w:sz w:val="24"/>
          <w:szCs w:val="24"/>
        </w:rPr>
        <w:t>52</w:t>
      </w:r>
      <w:r w:rsidRPr="00D7331D">
        <w:rPr>
          <w:rFonts w:ascii="Times New Roman" w:eastAsia="Calibri" w:hAnsi="Times New Roman" w:cs="Times New Roman"/>
          <w:bCs/>
          <w:sz w:val="24"/>
          <w:szCs w:val="24"/>
        </w:rPr>
        <w:t xml:space="preserve"> centi) bez pievienotās vērtības nodokļa (PVN). PVN tiek aprēķināts un maksāts papildus saskaņā ar spēkā esošo nodokļu likmi.</w:t>
      </w:r>
    </w:p>
    <w:p w14:paraId="07575AA3" w14:textId="77777777" w:rsidR="00D7331D" w:rsidRPr="00D7331D" w:rsidRDefault="00D7331D" w:rsidP="00D7331D">
      <w:pPr>
        <w:numPr>
          <w:ilvl w:val="1"/>
          <w:numId w:val="1"/>
        </w:numPr>
        <w:spacing w:after="0" w:line="240" w:lineRule="auto"/>
        <w:ind w:right="-908" w:hanging="562"/>
        <w:jc w:val="both"/>
        <w:rPr>
          <w:rFonts w:ascii="Calibri" w:eastAsia="Calibri" w:hAnsi="Calibri" w:cs="Times New Roman"/>
          <w:b/>
          <w:bCs/>
        </w:rPr>
      </w:pPr>
      <w:r w:rsidRPr="00D7331D">
        <w:rPr>
          <w:rFonts w:ascii="Times New Roman" w:eastAsia="Times New Roman" w:hAnsi="Times New Roman" w:cs="Times New Roman"/>
          <w:sz w:val="24"/>
          <w:szCs w:val="24"/>
          <w:lang w:eastAsia="x-none"/>
        </w:rPr>
        <w:t xml:space="preserve">Līguma kopējā summa ietver: </w:t>
      </w:r>
    </w:p>
    <w:p w14:paraId="3D3CD204" w14:textId="77777777" w:rsidR="00D7331D" w:rsidRPr="00D7331D" w:rsidRDefault="00D7331D" w:rsidP="00D7331D">
      <w:pPr>
        <w:numPr>
          <w:ilvl w:val="2"/>
          <w:numId w:val="1"/>
        </w:numPr>
        <w:spacing w:after="0" w:line="240" w:lineRule="auto"/>
        <w:ind w:left="1418" w:right="-908" w:hanging="709"/>
        <w:jc w:val="both"/>
        <w:rPr>
          <w:rFonts w:ascii="Times New Roman" w:eastAsia="Calibri" w:hAnsi="Times New Roman" w:cs="Times New Roman"/>
          <w:b/>
          <w:bCs/>
          <w:sz w:val="24"/>
          <w:szCs w:val="24"/>
        </w:rPr>
      </w:pPr>
      <w:r w:rsidRPr="00D7331D">
        <w:rPr>
          <w:rFonts w:ascii="Times New Roman" w:eastAsia="Calibri" w:hAnsi="Times New Roman" w:cs="Times New Roman"/>
          <w:sz w:val="24"/>
          <w:szCs w:val="24"/>
          <w:lang w:eastAsia="x-none"/>
        </w:rPr>
        <w:t>28 (divdesmit astoņu) paskaidrojuma rakstu 1.kategorijas būvei izstrādāšana un saskaņošana attiecīgajās institūcijās;</w:t>
      </w:r>
    </w:p>
    <w:p w14:paraId="6151C323" w14:textId="77777777" w:rsidR="00D7331D" w:rsidRPr="00D7331D" w:rsidRDefault="00D7331D" w:rsidP="00D7331D">
      <w:pPr>
        <w:numPr>
          <w:ilvl w:val="2"/>
          <w:numId w:val="1"/>
        </w:numPr>
        <w:spacing w:after="0" w:line="240" w:lineRule="auto"/>
        <w:ind w:left="1418" w:right="-908" w:hanging="709"/>
        <w:jc w:val="both"/>
        <w:rPr>
          <w:rFonts w:ascii="Times New Roman" w:eastAsia="Calibri" w:hAnsi="Times New Roman" w:cs="Times New Roman"/>
          <w:b/>
          <w:bCs/>
          <w:sz w:val="24"/>
          <w:szCs w:val="24"/>
        </w:rPr>
      </w:pPr>
      <w:r w:rsidRPr="00D7331D">
        <w:rPr>
          <w:rFonts w:ascii="Times New Roman" w:eastAsia="Calibri" w:hAnsi="Times New Roman" w:cs="Times New Roman"/>
          <w:sz w:val="24"/>
          <w:szCs w:val="24"/>
        </w:rPr>
        <w:t>150 (viens simts piecdesmit) atsevišķu slēgto konteineru novietņu izgatavošana;</w:t>
      </w:r>
    </w:p>
    <w:p w14:paraId="18B7EDD5" w14:textId="77777777" w:rsidR="00D7331D" w:rsidRPr="00D7331D" w:rsidRDefault="00D7331D" w:rsidP="00D7331D">
      <w:pPr>
        <w:numPr>
          <w:ilvl w:val="2"/>
          <w:numId w:val="1"/>
        </w:numPr>
        <w:spacing w:after="0" w:line="240" w:lineRule="auto"/>
        <w:ind w:left="1418" w:right="-908" w:hanging="709"/>
        <w:jc w:val="both"/>
        <w:rPr>
          <w:rFonts w:ascii="Times New Roman" w:eastAsia="Calibri" w:hAnsi="Times New Roman" w:cs="Times New Roman"/>
          <w:b/>
          <w:bCs/>
          <w:sz w:val="24"/>
          <w:szCs w:val="24"/>
        </w:rPr>
      </w:pPr>
      <w:bookmarkStart w:id="3" w:name="_Hlk52456164"/>
      <w:r w:rsidRPr="00D7331D">
        <w:rPr>
          <w:rFonts w:ascii="Times New Roman" w:eastAsia="Calibri" w:hAnsi="Times New Roman" w:cs="Times New Roman"/>
          <w:sz w:val="24"/>
          <w:szCs w:val="24"/>
        </w:rPr>
        <w:t>150 (viens simts piecdesmit) izgatavoto atsevišķo slēgto novietņu uzstādīšana 28 (divdesmit astoņos) sadzīves atkritumu konteineru laukumos Olaines pilsētā</w:t>
      </w:r>
      <w:bookmarkEnd w:id="3"/>
      <w:r w:rsidRPr="00D7331D">
        <w:rPr>
          <w:rFonts w:ascii="Times New Roman" w:eastAsia="Calibri" w:hAnsi="Times New Roman" w:cs="Times New Roman"/>
          <w:sz w:val="24"/>
          <w:szCs w:val="24"/>
        </w:rPr>
        <w:t>;</w:t>
      </w:r>
      <w:r w:rsidRPr="00D7331D">
        <w:rPr>
          <w:rFonts w:ascii="Calibri" w:eastAsia="Calibri" w:hAnsi="Calibri" w:cs="Times New Roman"/>
        </w:rPr>
        <w:t xml:space="preserve">   </w:t>
      </w:r>
    </w:p>
    <w:p w14:paraId="632BCF3B" w14:textId="77777777" w:rsidR="00D7331D" w:rsidRPr="00D7331D" w:rsidRDefault="00D7331D" w:rsidP="00D7331D">
      <w:pPr>
        <w:numPr>
          <w:ilvl w:val="2"/>
          <w:numId w:val="1"/>
        </w:numPr>
        <w:spacing w:after="0" w:line="240" w:lineRule="auto"/>
        <w:ind w:left="1418" w:right="-908" w:hanging="709"/>
        <w:jc w:val="both"/>
        <w:rPr>
          <w:rFonts w:ascii="Times New Roman" w:eastAsia="Calibri" w:hAnsi="Times New Roman" w:cs="Times New Roman"/>
          <w:b/>
          <w:bCs/>
          <w:sz w:val="24"/>
          <w:szCs w:val="24"/>
        </w:rPr>
      </w:pPr>
      <w:r w:rsidRPr="00D7331D">
        <w:rPr>
          <w:rFonts w:ascii="Times New Roman" w:eastAsia="Calibri" w:hAnsi="Times New Roman" w:cs="Times New Roman"/>
          <w:sz w:val="24"/>
          <w:szCs w:val="24"/>
          <w:lang w:eastAsia="x-none"/>
        </w:rPr>
        <w:t>visus nodokļus (izņemot PVN) un nodevas;</w:t>
      </w:r>
    </w:p>
    <w:p w14:paraId="22B9F5E2" w14:textId="77777777" w:rsidR="00D7331D" w:rsidRPr="00D7331D" w:rsidRDefault="00D7331D" w:rsidP="00D7331D">
      <w:pPr>
        <w:numPr>
          <w:ilvl w:val="2"/>
          <w:numId w:val="1"/>
        </w:numPr>
        <w:spacing w:after="0" w:line="240" w:lineRule="auto"/>
        <w:ind w:left="1418" w:right="-908" w:hanging="709"/>
        <w:jc w:val="both"/>
        <w:rPr>
          <w:rFonts w:ascii="Times New Roman" w:eastAsia="Calibri" w:hAnsi="Times New Roman" w:cs="Times New Roman"/>
          <w:b/>
          <w:bCs/>
          <w:sz w:val="24"/>
          <w:szCs w:val="24"/>
        </w:rPr>
      </w:pPr>
      <w:r w:rsidRPr="00D7331D">
        <w:rPr>
          <w:rFonts w:ascii="Times New Roman" w:eastAsia="Calibri" w:hAnsi="Times New Roman" w:cs="Times New Roman"/>
          <w:sz w:val="24"/>
          <w:szCs w:val="24"/>
          <w:lang w:eastAsia="x-none"/>
        </w:rPr>
        <w:t xml:space="preserve">citas izmaksas, kas attiecas uz Līgumā noteikto saistību izpildi. </w:t>
      </w:r>
    </w:p>
    <w:p w14:paraId="531AA4B6" w14:textId="77777777" w:rsidR="00D7331D" w:rsidRPr="00D7331D" w:rsidRDefault="00D7331D" w:rsidP="00D7331D">
      <w:pPr>
        <w:numPr>
          <w:ilvl w:val="1"/>
          <w:numId w:val="1"/>
        </w:numPr>
        <w:spacing w:after="0" w:line="240" w:lineRule="auto"/>
        <w:ind w:right="-908" w:hanging="562"/>
        <w:jc w:val="both"/>
        <w:rPr>
          <w:rFonts w:ascii="Calibri" w:eastAsia="Calibri" w:hAnsi="Calibri" w:cs="Times New Roman"/>
          <w:b/>
          <w:bCs/>
        </w:rPr>
      </w:pPr>
      <w:r w:rsidRPr="00D7331D">
        <w:rPr>
          <w:rFonts w:ascii="Times New Roman" w:eastAsia="Times New Roman" w:hAnsi="Times New Roman" w:cs="Times New Roman"/>
          <w:sz w:val="24"/>
          <w:szCs w:val="24"/>
        </w:rPr>
        <w:t>Pasūtītājam nav pienākums apmaksāt Izpildītāja rēķinus vai segt jebkādas Izpildītāja papildu izmaksas vai zaudējumus, kas radušies Līguma izpildes laikā un kurus Izpildītājs nav paredzējis.</w:t>
      </w:r>
    </w:p>
    <w:p w14:paraId="402DAA24" w14:textId="77777777" w:rsidR="00D7331D" w:rsidRPr="00D7331D" w:rsidRDefault="00D7331D" w:rsidP="00D7331D">
      <w:pPr>
        <w:numPr>
          <w:ilvl w:val="1"/>
          <w:numId w:val="1"/>
        </w:numPr>
        <w:spacing w:after="0" w:line="240" w:lineRule="auto"/>
        <w:ind w:right="-908" w:hanging="562"/>
        <w:jc w:val="both"/>
        <w:rPr>
          <w:rFonts w:ascii="Calibri" w:eastAsia="Calibri" w:hAnsi="Calibri" w:cs="Times New Roman"/>
          <w:b/>
          <w:bCs/>
        </w:rPr>
      </w:pPr>
      <w:bookmarkStart w:id="4" w:name="_Hlk56505952"/>
      <w:r w:rsidRPr="00D7331D">
        <w:rPr>
          <w:rFonts w:ascii="Times New Roman" w:eastAsia="Times New Roman" w:hAnsi="Times New Roman" w:cs="Times New Roman"/>
          <w:sz w:val="24"/>
          <w:szCs w:val="24"/>
        </w:rPr>
        <w:t>Samaksu par Līguma izpildi Pasūtītājs veic šādos posmos</w:t>
      </w:r>
      <w:bookmarkEnd w:id="4"/>
      <w:r w:rsidRPr="00D7331D">
        <w:rPr>
          <w:rFonts w:ascii="Times New Roman" w:eastAsia="Times New Roman" w:hAnsi="Times New Roman" w:cs="Times New Roman"/>
          <w:sz w:val="24"/>
          <w:szCs w:val="24"/>
        </w:rPr>
        <w:t>:</w:t>
      </w:r>
    </w:p>
    <w:p w14:paraId="32E5009E" w14:textId="77777777" w:rsidR="00D7331D" w:rsidRPr="00D7331D" w:rsidRDefault="00D7331D" w:rsidP="00D7331D">
      <w:pPr>
        <w:tabs>
          <w:tab w:val="left" w:pos="1418"/>
        </w:tabs>
        <w:spacing w:after="0" w:line="240" w:lineRule="auto"/>
        <w:ind w:left="1418" w:right="-908" w:hanging="709"/>
        <w:jc w:val="both"/>
        <w:rPr>
          <w:rFonts w:ascii="Times New Roman" w:eastAsia="Times New Roman" w:hAnsi="Times New Roman" w:cs="Times New Roman"/>
          <w:sz w:val="24"/>
          <w:szCs w:val="24"/>
        </w:rPr>
      </w:pPr>
      <w:r w:rsidRPr="00D7331D">
        <w:rPr>
          <w:rFonts w:ascii="Times New Roman" w:eastAsia="Times New Roman" w:hAnsi="Times New Roman" w:cs="Times New Roman"/>
          <w:sz w:val="24"/>
          <w:szCs w:val="24"/>
        </w:rPr>
        <w:t xml:space="preserve">2.4.1 </w:t>
      </w:r>
      <w:r w:rsidRPr="00D7331D">
        <w:rPr>
          <w:rFonts w:ascii="Times New Roman" w:eastAsia="Times New Roman" w:hAnsi="Times New Roman" w:cs="Times New Roman"/>
          <w:sz w:val="24"/>
          <w:szCs w:val="24"/>
        </w:rPr>
        <w:tab/>
      </w:r>
      <w:bookmarkStart w:id="5" w:name="_Hlk56505978"/>
      <w:r w:rsidRPr="00D7331D">
        <w:rPr>
          <w:rFonts w:ascii="Times New Roman" w:eastAsia="Times New Roman" w:hAnsi="Times New Roman" w:cs="Times New Roman"/>
          <w:sz w:val="24"/>
          <w:szCs w:val="24"/>
        </w:rPr>
        <w:t xml:space="preserve">ja </w:t>
      </w:r>
      <w:r w:rsidRPr="00D7331D">
        <w:rPr>
          <w:rFonts w:ascii="Times New Roman" w:eastAsia="Calibri" w:hAnsi="Times New Roman" w:cs="Times New Roman"/>
          <w:color w:val="000000"/>
          <w:sz w:val="24"/>
          <w:szCs w:val="24"/>
        </w:rPr>
        <w:t xml:space="preserve">Izpildītājam Līguma izpildes veikšanai ir nepieciešams saņemt daļēju priekšapmaksu (avansu), Pasūtītājs 10 (desmit) darba dienu laikā no atbilstoša Izpildītāja rēķina un Līguma 3.3.punktā atbilstošas </w:t>
      </w:r>
      <w:r w:rsidRPr="00D7331D">
        <w:rPr>
          <w:rFonts w:ascii="Times New Roman" w:eastAsia="Calibri" w:hAnsi="Times New Roman" w:cs="Times New Roman"/>
          <w:sz w:val="24"/>
          <w:szCs w:val="24"/>
        </w:rPr>
        <w:t xml:space="preserve">Avansa garantijas </w:t>
      </w:r>
      <w:r w:rsidRPr="00D7331D">
        <w:rPr>
          <w:rFonts w:ascii="Times New Roman" w:eastAsia="Calibri" w:hAnsi="Times New Roman" w:cs="Times New Roman"/>
          <w:color w:val="000000"/>
          <w:sz w:val="24"/>
          <w:szCs w:val="24"/>
        </w:rPr>
        <w:t xml:space="preserve">saņemšanas, izmaksā Izpildītājam avansu, kas nav lielāks </w:t>
      </w:r>
      <w:r w:rsidRPr="00D7331D">
        <w:rPr>
          <w:rFonts w:ascii="Times New Roman" w:eastAsia="Calibri" w:hAnsi="Times New Roman" w:cs="Times New Roman"/>
          <w:sz w:val="24"/>
          <w:szCs w:val="24"/>
        </w:rPr>
        <w:t xml:space="preserve">kā 15% (piecpadsmit procenti) no </w:t>
      </w:r>
      <w:r w:rsidRPr="00D7331D">
        <w:rPr>
          <w:rFonts w:ascii="Times New Roman" w:eastAsia="Calibri" w:hAnsi="Times New Roman" w:cs="Times New Roman"/>
          <w:sz w:val="24"/>
          <w:szCs w:val="24"/>
        </w:rPr>
        <w:lastRenderedPageBreak/>
        <w:t>Līguma 2.1.punktā norādītās Līguma summas un ir Avansa garantijas nodrošinātās summas apmērā</w:t>
      </w:r>
      <w:bookmarkEnd w:id="5"/>
      <w:r w:rsidRPr="00D7331D">
        <w:rPr>
          <w:rFonts w:ascii="Times New Roman" w:eastAsia="Calibri" w:hAnsi="Times New Roman" w:cs="Times New Roman"/>
          <w:sz w:val="24"/>
          <w:szCs w:val="24"/>
        </w:rPr>
        <w:t>;</w:t>
      </w:r>
      <w:r w:rsidRPr="00D7331D">
        <w:rPr>
          <w:rFonts w:ascii="Times New Roman" w:eastAsia="Times New Roman" w:hAnsi="Times New Roman" w:cs="Times New Roman"/>
          <w:sz w:val="24"/>
          <w:szCs w:val="24"/>
        </w:rPr>
        <w:t xml:space="preserve"> </w:t>
      </w:r>
    </w:p>
    <w:p w14:paraId="16558990" w14:textId="77777777" w:rsidR="00D7331D" w:rsidRPr="00D7331D" w:rsidRDefault="00D7331D" w:rsidP="00D7331D">
      <w:pPr>
        <w:tabs>
          <w:tab w:val="left" w:pos="1418"/>
        </w:tabs>
        <w:spacing w:after="0" w:line="240" w:lineRule="auto"/>
        <w:ind w:left="1418" w:right="-908" w:hanging="709"/>
        <w:jc w:val="both"/>
        <w:rPr>
          <w:rFonts w:ascii="Times New Roman" w:eastAsia="Times New Roman" w:hAnsi="Times New Roman" w:cs="Times New Roman"/>
          <w:sz w:val="24"/>
          <w:szCs w:val="24"/>
        </w:rPr>
      </w:pPr>
      <w:r w:rsidRPr="00D7331D">
        <w:rPr>
          <w:rFonts w:ascii="Times New Roman" w:eastAsia="Times New Roman" w:hAnsi="Times New Roman" w:cs="Times New Roman"/>
          <w:sz w:val="24"/>
          <w:szCs w:val="24"/>
        </w:rPr>
        <w:t>2.4.2.</w:t>
      </w:r>
      <w:r w:rsidRPr="00D7331D">
        <w:rPr>
          <w:rFonts w:ascii="Times New Roman" w:eastAsia="Times New Roman" w:hAnsi="Times New Roman" w:cs="Times New Roman"/>
          <w:sz w:val="24"/>
          <w:szCs w:val="24"/>
        </w:rPr>
        <w:tab/>
      </w:r>
      <w:bookmarkStart w:id="6" w:name="_Hlk56506058"/>
      <w:r w:rsidRPr="00D7331D">
        <w:rPr>
          <w:rFonts w:ascii="Times New Roman" w:eastAsia="Times New Roman" w:hAnsi="Times New Roman" w:cs="Times New Roman"/>
          <w:sz w:val="24"/>
          <w:szCs w:val="24"/>
        </w:rPr>
        <w:t>kārtējais maksājums tiek veikts vienu reizi kalendārajā mēnesī 10 (desmit) darba dienu laikā, pēc ikmēneša izpildes akta par iepriekšējā kalendārajā mēnesī veiktajiem Darbiem Objektā abpusējas parakstīšanas un Izpildītāja rēķina saņemšanas dienas</w:t>
      </w:r>
      <w:bookmarkEnd w:id="6"/>
      <w:r w:rsidRPr="00D7331D">
        <w:rPr>
          <w:rFonts w:ascii="Times New Roman" w:eastAsia="Times New Roman" w:hAnsi="Times New Roman" w:cs="Times New Roman"/>
          <w:sz w:val="24"/>
          <w:szCs w:val="24"/>
        </w:rPr>
        <w:t xml:space="preserve">. </w:t>
      </w:r>
    </w:p>
    <w:p w14:paraId="6A8B1CD2" w14:textId="77777777" w:rsidR="00D7331D" w:rsidRPr="00D7331D" w:rsidRDefault="00D7331D" w:rsidP="00D7331D">
      <w:pPr>
        <w:tabs>
          <w:tab w:val="left" w:pos="709"/>
        </w:tabs>
        <w:spacing w:after="0" w:line="240" w:lineRule="auto"/>
        <w:ind w:left="709" w:right="-908" w:hanging="709"/>
        <w:jc w:val="both"/>
        <w:rPr>
          <w:rFonts w:ascii="Times New Roman" w:eastAsia="Times New Roman" w:hAnsi="Times New Roman" w:cs="Times New Roman"/>
          <w:sz w:val="24"/>
          <w:szCs w:val="24"/>
        </w:rPr>
      </w:pPr>
      <w:r w:rsidRPr="00D7331D">
        <w:rPr>
          <w:rFonts w:ascii="Times New Roman" w:eastAsia="Times New Roman" w:hAnsi="Times New Roman" w:cs="Times New Roman"/>
          <w:sz w:val="24"/>
          <w:szCs w:val="24"/>
        </w:rPr>
        <w:t>2.5.</w:t>
      </w:r>
      <w:r w:rsidRPr="00D7331D">
        <w:rPr>
          <w:rFonts w:ascii="Times New Roman" w:eastAsia="Times New Roman" w:hAnsi="Times New Roman" w:cs="Times New Roman"/>
          <w:sz w:val="24"/>
          <w:szCs w:val="24"/>
        </w:rPr>
        <w:tab/>
        <w:t>Ja Izpildītājs ir saņēmis avansa maksājumu, no katras ikmēneša izpildes aktā apstiprinātās Darbu summas tiek dzēsta avansa summas proporcionālā daļa (samaksātā avansa summa attiecībā pret sākotnējo Līguma summu). Izpildītāja pienākums ir ikmēneša izpildes aktā un rēķinā atspoguļot avansa maksājuma dzēšanu.</w:t>
      </w:r>
    </w:p>
    <w:p w14:paraId="75DD9760" w14:textId="77777777" w:rsidR="00D7331D" w:rsidRPr="00D7331D" w:rsidRDefault="00D7331D" w:rsidP="00D7331D">
      <w:pPr>
        <w:tabs>
          <w:tab w:val="left" w:pos="1134"/>
        </w:tabs>
        <w:spacing w:after="0" w:line="240" w:lineRule="auto"/>
        <w:ind w:left="709" w:right="-908" w:hanging="709"/>
        <w:jc w:val="both"/>
        <w:rPr>
          <w:rFonts w:ascii="Times New Roman" w:eastAsia="Times New Roman" w:hAnsi="Times New Roman" w:cs="Times New Roman"/>
          <w:sz w:val="24"/>
          <w:szCs w:val="24"/>
        </w:rPr>
      </w:pPr>
      <w:r w:rsidRPr="00D7331D">
        <w:rPr>
          <w:rFonts w:ascii="Times New Roman" w:eastAsia="Times New Roman" w:hAnsi="Times New Roman" w:cs="Times New Roman"/>
          <w:sz w:val="24"/>
          <w:szCs w:val="24"/>
        </w:rPr>
        <w:t>2.6.</w:t>
      </w:r>
      <w:r w:rsidRPr="00D7331D">
        <w:rPr>
          <w:rFonts w:ascii="Times New Roman" w:eastAsia="Times New Roman" w:hAnsi="Times New Roman" w:cs="Times New Roman"/>
          <w:sz w:val="24"/>
          <w:szCs w:val="24"/>
        </w:rPr>
        <w:tab/>
        <w:t>Noslēguma  maksājumu Pasūtītājs, saskaņā ar Līguma noteikumiem, izmaksā Izpildītājam 10 (desmit) darba dienu laikā no dienas, kad ir izpildīti šādi nosacījumi:</w:t>
      </w:r>
    </w:p>
    <w:p w14:paraId="51053E14" w14:textId="1825B789" w:rsidR="00D7331D" w:rsidRPr="00D7331D" w:rsidRDefault="00D7331D" w:rsidP="00D7331D">
      <w:pPr>
        <w:tabs>
          <w:tab w:val="left" w:pos="1134"/>
        </w:tabs>
        <w:spacing w:after="0" w:line="240" w:lineRule="auto"/>
        <w:ind w:left="1418"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 xml:space="preserve">2.6.1. </w:t>
      </w:r>
      <w:r w:rsidRPr="00D7331D">
        <w:rPr>
          <w:rFonts w:ascii="Times New Roman" w:eastAsia="Times New Roman" w:hAnsi="Times New Roman" w:cs="Times New Roman"/>
          <w:sz w:val="24"/>
          <w:szCs w:val="24"/>
        </w:rPr>
        <w:tab/>
        <w:t xml:space="preserve">visi </w:t>
      </w:r>
      <w:r w:rsidRPr="00D7331D">
        <w:rPr>
          <w:rFonts w:ascii="Times New Roman" w:eastAsia="Calibri" w:hAnsi="Times New Roman" w:cs="Times New Roman"/>
          <w:sz w:val="24"/>
          <w:szCs w:val="24"/>
        </w:rPr>
        <w:t xml:space="preserve">Darbi ir pilnībā pabeigti un Puses ir parakstījušās Galīgo darbu pieņemšanas – nodošanas aktu (Līguma </w:t>
      </w:r>
      <w:r w:rsidR="00067E77">
        <w:rPr>
          <w:rFonts w:ascii="Times New Roman" w:eastAsia="Calibri" w:hAnsi="Times New Roman" w:cs="Times New Roman"/>
          <w:sz w:val="24"/>
          <w:szCs w:val="24"/>
        </w:rPr>
        <w:t>3</w:t>
      </w:r>
      <w:r w:rsidRPr="00D7331D">
        <w:rPr>
          <w:rFonts w:ascii="Times New Roman" w:eastAsia="Calibri" w:hAnsi="Times New Roman" w:cs="Times New Roman"/>
          <w:sz w:val="24"/>
          <w:szCs w:val="24"/>
        </w:rPr>
        <w:t>.pielikums);</w:t>
      </w:r>
    </w:p>
    <w:p w14:paraId="512B5703" w14:textId="77777777" w:rsidR="00D7331D" w:rsidRPr="00D7331D" w:rsidRDefault="00D7331D" w:rsidP="00D7331D">
      <w:pPr>
        <w:tabs>
          <w:tab w:val="left" w:pos="1134"/>
        </w:tabs>
        <w:spacing w:after="0" w:line="240" w:lineRule="auto"/>
        <w:ind w:left="1418" w:right="-908" w:hanging="709"/>
        <w:jc w:val="both"/>
        <w:rPr>
          <w:rFonts w:ascii="Times New Roman" w:eastAsia="Times New Roman" w:hAnsi="Times New Roman" w:cs="Times New Roman"/>
          <w:sz w:val="24"/>
          <w:szCs w:val="24"/>
        </w:rPr>
      </w:pPr>
      <w:r w:rsidRPr="00D7331D">
        <w:rPr>
          <w:rFonts w:ascii="Times New Roman" w:eastAsia="Calibri" w:hAnsi="Times New Roman" w:cs="Times New Roman"/>
          <w:sz w:val="24"/>
          <w:szCs w:val="24"/>
        </w:rPr>
        <w:t>2.6.2.</w:t>
      </w:r>
      <w:r w:rsidRPr="00D7331D">
        <w:rPr>
          <w:rFonts w:ascii="Times New Roman" w:eastAsia="Calibri" w:hAnsi="Times New Roman" w:cs="Times New Roman"/>
          <w:sz w:val="24"/>
          <w:szCs w:val="24"/>
        </w:rPr>
        <w:tab/>
        <w:t>Izpildītājs ir iesniedzis Pasūtītājam atbilstošu noslēguma rēķinu.</w:t>
      </w:r>
    </w:p>
    <w:p w14:paraId="06B5EE74" w14:textId="77777777" w:rsidR="00D7331D" w:rsidRPr="00D7331D" w:rsidRDefault="00D7331D" w:rsidP="00D7331D">
      <w:pPr>
        <w:numPr>
          <w:ilvl w:val="1"/>
          <w:numId w:val="2"/>
        </w:numPr>
        <w:spacing w:after="0" w:line="240" w:lineRule="auto"/>
        <w:ind w:left="709" w:right="-908" w:hanging="709"/>
        <w:jc w:val="both"/>
        <w:rPr>
          <w:rFonts w:ascii="Times New Roman" w:eastAsia="Calibri" w:hAnsi="Times New Roman" w:cs="Times New Roman"/>
          <w:b/>
          <w:bCs/>
          <w:sz w:val="24"/>
          <w:szCs w:val="24"/>
        </w:rPr>
      </w:pPr>
      <w:r w:rsidRPr="00D7331D">
        <w:rPr>
          <w:rFonts w:ascii="Times New Roman" w:eastAsia="Calibri" w:hAnsi="Times New Roman" w:cs="Times New Roman"/>
          <w:sz w:val="24"/>
          <w:szCs w:val="24"/>
        </w:rPr>
        <w:t>Samaksa uzskatāma par veiktu ar brīdi, kad Pasūtītājs veicis pārskaitījumu uz Izpildītāja norādīto norēķinu kontu.</w:t>
      </w:r>
    </w:p>
    <w:p w14:paraId="0C897BE3" w14:textId="77777777" w:rsidR="00D7331D" w:rsidRPr="00D7331D" w:rsidRDefault="00D7331D" w:rsidP="00D7331D">
      <w:pPr>
        <w:numPr>
          <w:ilvl w:val="1"/>
          <w:numId w:val="2"/>
        </w:numPr>
        <w:spacing w:after="0" w:line="240" w:lineRule="auto"/>
        <w:ind w:right="-908" w:hanging="562"/>
        <w:jc w:val="both"/>
        <w:rPr>
          <w:rFonts w:ascii="Calibri" w:eastAsia="Calibri" w:hAnsi="Calibri" w:cs="Times New Roman"/>
          <w:b/>
          <w:bCs/>
        </w:rPr>
      </w:pPr>
      <w:r w:rsidRPr="00D7331D">
        <w:rPr>
          <w:rFonts w:ascii="Times New Roman" w:eastAsia="Times New Roman" w:hAnsi="Times New Roman" w:cs="Times New Roman"/>
          <w:sz w:val="24"/>
          <w:szCs w:val="24"/>
        </w:rPr>
        <w:t>Katra no Pusēm sedz savus izdevumus par bankas pakalpojumiem, kas saistīti ar naudas pārskaitījumu.</w:t>
      </w:r>
    </w:p>
    <w:p w14:paraId="1162593B" w14:textId="77777777" w:rsidR="00D7331D" w:rsidRPr="00D7331D" w:rsidRDefault="00D7331D" w:rsidP="00D7331D">
      <w:pPr>
        <w:spacing w:after="0" w:line="240" w:lineRule="auto"/>
        <w:ind w:right="-908"/>
        <w:jc w:val="both"/>
        <w:rPr>
          <w:rFonts w:ascii="Times New Roman" w:eastAsia="Times New Roman" w:hAnsi="Times New Roman" w:cs="Times New Roman"/>
          <w:sz w:val="24"/>
          <w:szCs w:val="24"/>
          <w:highlight w:val="yellow"/>
        </w:rPr>
      </w:pPr>
    </w:p>
    <w:p w14:paraId="0505F4E5" w14:textId="77777777" w:rsidR="00D7331D" w:rsidRPr="00D7331D" w:rsidRDefault="00D7331D" w:rsidP="00D7331D">
      <w:pPr>
        <w:numPr>
          <w:ilvl w:val="0"/>
          <w:numId w:val="2"/>
        </w:numPr>
        <w:spacing w:after="0" w:line="276" w:lineRule="auto"/>
        <w:ind w:right="-908"/>
        <w:jc w:val="center"/>
        <w:rPr>
          <w:rFonts w:ascii="Times New Roman" w:eastAsia="Calibri" w:hAnsi="Times New Roman" w:cs="Times New Roman"/>
          <w:b/>
          <w:bCs/>
          <w:sz w:val="24"/>
          <w:szCs w:val="24"/>
        </w:rPr>
      </w:pPr>
      <w:r w:rsidRPr="00D7331D">
        <w:rPr>
          <w:rFonts w:ascii="Times New Roman" w:eastAsia="Calibri" w:hAnsi="Times New Roman" w:cs="Times New Roman"/>
          <w:b/>
          <w:bCs/>
          <w:sz w:val="24"/>
          <w:szCs w:val="24"/>
        </w:rPr>
        <w:t xml:space="preserve">Apdrošināšana un garantijas </w:t>
      </w:r>
    </w:p>
    <w:p w14:paraId="50909B1B" w14:textId="77777777" w:rsidR="00D7331D" w:rsidRPr="00D7331D" w:rsidRDefault="00D7331D" w:rsidP="00D7331D">
      <w:pPr>
        <w:numPr>
          <w:ilvl w:val="1"/>
          <w:numId w:val="3"/>
        </w:numPr>
        <w:tabs>
          <w:tab w:val="num" w:pos="709"/>
        </w:tabs>
        <w:spacing w:after="0" w:line="240" w:lineRule="auto"/>
        <w:ind w:left="641" w:right="-908" w:hanging="499"/>
        <w:jc w:val="both"/>
        <w:rPr>
          <w:rFonts w:ascii="Times New Roman" w:eastAsia="Calibri" w:hAnsi="Times New Roman" w:cs="Times New Roman"/>
          <w:sz w:val="24"/>
          <w:szCs w:val="24"/>
        </w:rPr>
      </w:pPr>
      <w:r w:rsidRPr="00D7331D">
        <w:rPr>
          <w:rFonts w:ascii="Times New Roman" w:eastAsia="Calibri" w:hAnsi="Times New Roman" w:cs="Times New Roman"/>
          <w:bCs/>
          <w:sz w:val="24"/>
          <w:szCs w:val="24"/>
        </w:rPr>
        <w:t xml:space="preserve">Izpildītājs 5 (piecu)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 </w:t>
      </w:r>
    </w:p>
    <w:p w14:paraId="569B3133" w14:textId="77777777" w:rsidR="00D7331D" w:rsidRPr="00D7331D" w:rsidRDefault="00D7331D" w:rsidP="00D7331D">
      <w:pPr>
        <w:numPr>
          <w:ilvl w:val="1"/>
          <w:numId w:val="3"/>
        </w:numPr>
        <w:tabs>
          <w:tab w:val="num" w:pos="567"/>
        </w:tabs>
        <w:spacing w:after="0" w:line="240" w:lineRule="auto"/>
        <w:ind w:right="-908" w:hanging="562"/>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 xml:space="preserve">  Izpildītājs 10 (desmit) darba dienu laikā no Līguma noslēgšanas dienas iesniedz par labu Pasūtītajam noformētu neatsaucamu Līguma saistību izpildes garantiju, kuru izdevusi apdrošināšanas  akciju sabiedrība vai banka. Garantijas summa ir 5 % (pieci procenti) no Līguma 2.1. punktā noteiktās līgumcenas. Garantijai jābūt spēkā visu Līgumā noteikto saistību  izpildes laiku un papildu 30 (trīsdesmit) darba dienas pēc darbu pieņemšanas no Izpildītāja. Ja Līguma izpildes termiņš pārsniedz garantijā norādīto termiņu, Izpildītājs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10 (desmit) darba dienas pirms sākotnējā garantijas termiņa beigām.</w:t>
      </w:r>
      <w:r w:rsidRPr="00D7331D">
        <w:rPr>
          <w:rFonts w:ascii="Calibri" w:eastAsia="Calibri" w:hAnsi="Calibri" w:cs="Times New Roman"/>
        </w:rPr>
        <w:t xml:space="preserve"> </w:t>
      </w:r>
      <w:r w:rsidRPr="00D7331D">
        <w:rPr>
          <w:rFonts w:ascii="Times New Roman" w:eastAsia="Calibri" w:hAnsi="Times New Roman" w:cs="Times New Roman"/>
          <w:sz w:val="24"/>
          <w:szCs w:val="24"/>
        </w:rPr>
        <w:t>Pēc Izpildītāja pieprasījuma, Pasūtītājs atdod Izpildītājam Līgumā noteikto bankas garantiju/apdrošinātāja galvojumu, kuram ir beidzies spēkā esamības termiņš.</w:t>
      </w:r>
    </w:p>
    <w:p w14:paraId="1ABB5BEE" w14:textId="77777777" w:rsidR="00D7331D" w:rsidRPr="00D7331D" w:rsidRDefault="00D7331D" w:rsidP="00D7331D">
      <w:pPr>
        <w:numPr>
          <w:ilvl w:val="1"/>
          <w:numId w:val="3"/>
        </w:numPr>
        <w:tabs>
          <w:tab w:val="num" w:pos="709"/>
        </w:tabs>
        <w:spacing w:after="0" w:line="240" w:lineRule="auto"/>
        <w:ind w:right="-908" w:hanging="562"/>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 xml:space="preserve">Ja Izpildītājs saskaņā ar Līguma noteikumiem vēlas saņemt avansa maksājumu, Izpildītājs iesniedz </w:t>
      </w:r>
      <w:bookmarkStart w:id="7" w:name="_Hlk49872630"/>
      <w:r w:rsidRPr="00D7331D">
        <w:rPr>
          <w:rFonts w:ascii="Times New Roman" w:eastAsia="Calibri" w:hAnsi="Times New Roman" w:cs="Times New Roman"/>
          <w:sz w:val="24"/>
          <w:szCs w:val="24"/>
        </w:rPr>
        <w:t xml:space="preserve">par labu Pasūtītajam </w:t>
      </w:r>
      <w:bookmarkEnd w:id="7"/>
      <w:r w:rsidRPr="00D7331D">
        <w:rPr>
          <w:rFonts w:ascii="Times New Roman" w:eastAsia="Calibri" w:hAnsi="Times New Roman" w:cs="Times New Roman"/>
          <w:sz w:val="24"/>
          <w:szCs w:val="24"/>
        </w:rPr>
        <w:t>noformētu neatsaucamu beznosacījuma pirmā pieprasījuma avansa atmaksas nodrošinājumu, kuru izdevusi apdrošināšanas sabiedrība vai banka (</w:t>
      </w:r>
      <w:r w:rsidRPr="00D7331D">
        <w:rPr>
          <w:rFonts w:ascii="Times New Roman" w:eastAsia="Calibri" w:hAnsi="Times New Roman" w:cs="Times New Roman"/>
          <w:color w:val="000000"/>
          <w:sz w:val="24"/>
          <w:szCs w:val="24"/>
        </w:rPr>
        <w:t>tekstā</w:t>
      </w:r>
      <w:r w:rsidRPr="00D7331D">
        <w:rPr>
          <w:rFonts w:ascii="Times New Roman" w:eastAsia="Calibri" w:hAnsi="Times New Roman" w:cs="Times New Roman"/>
          <w:sz w:val="24"/>
          <w:szCs w:val="24"/>
        </w:rPr>
        <w:t xml:space="preserve"> – </w:t>
      </w:r>
      <w:r w:rsidRPr="00D7331D">
        <w:rPr>
          <w:rFonts w:ascii="Times New Roman" w:eastAsia="Calibri" w:hAnsi="Times New Roman" w:cs="Times New Roman"/>
          <w:bCs/>
          <w:sz w:val="24"/>
          <w:szCs w:val="24"/>
        </w:rPr>
        <w:t>Avansa garantija</w:t>
      </w:r>
      <w:r w:rsidRPr="00D7331D">
        <w:rPr>
          <w:rFonts w:ascii="Times New Roman" w:eastAsia="Calibri" w:hAnsi="Times New Roman" w:cs="Times New Roman"/>
          <w:sz w:val="24"/>
          <w:szCs w:val="24"/>
        </w:rPr>
        <w:t xml:space="preserve">). Ar Avansa </w:t>
      </w:r>
      <w:r w:rsidRPr="00D7331D">
        <w:rPr>
          <w:rFonts w:ascii="Times New Roman" w:eastAsia="Calibri" w:hAnsi="Times New Roman" w:cs="Times New Roman"/>
          <w:color w:val="000000"/>
          <w:sz w:val="24"/>
          <w:szCs w:val="24"/>
        </w:rPr>
        <w:t>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w:t>
      </w:r>
      <w:r w:rsidRPr="00D7331D">
        <w:rPr>
          <w:rFonts w:ascii="Times New Roman" w:eastAsia="Calibri" w:hAnsi="Times New Roman" w:cs="Times New Roman"/>
          <w:color w:val="000000"/>
        </w:rPr>
        <w:t xml:space="preserve">.  </w:t>
      </w:r>
    </w:p>
    <w:p w14:paraId="20C26A3E" w14:textId="77777777" w:rsidR="00D7331D" w:rsidRPr="00D7331D" w:rsidRDefault="00D7331D" w:rsidP="00D7331D">
      <w:pPr>
        <w:spacing w:after="0" w:line="240" w:lineRule="auto"/>
        <w:ind w:left="704" w:right="-908"/>
        <w:jc w:val="both"/>
        <w:rPr>
          <w:rFonts w:ascii="Times New Roman" w:eastAsia="Calibri" w:hAnsi="Times New Roman" w:cs="Times New Roman"/>
          <w:sz w:val="24"/>
          <w:szCs w:val="24"/>
        </w:rPr>
      </w:pPr>
    </w:p>
    <w:p w14:paraId="5D728983" w14:textId="77777777" w:rsidR="00D7331D" w:rsidRPr="00D7331D" w:rsidRDefault="00D7331D" w:rsidP="00D7331D">
      <w:pPr>
        <w:numPr>
          <w:ilvl w:val="0"/>
          <w:numId w:val="3"/>
        </w:numPr>
        <w:spacing w:after="0" w:line="276" w:lineRule="auto"/>
        <w:ind w:right="-908"/>
        <w:jc w:val="center"/>
        <w:rPr>
          <w:rFonts w:ascii="Times New Roman" w:eastAsia="Calibri" w:hAnsi="Times New Roman" w:cs="Times New Roman"/>
          <w:b/>
          <w:bCs/>
          <w:sz w:val="24"/>
          <w:szCs w:val="24"/>
        </w:rPr>
      </w:pPr>
      <w:r w:rsidRPr="00D7331D">
        <w:rPr>
          <w:rFonts w:ascii="Times New Roman" w:eastAsia="Calibri" w:hAnsi="Times New Roman" w:cs="Times New Roman"/>
          <w:b/>
          <w:bCs/>
          <w:sz w:val="24"/>
          <w:szCs w:val="24"/>
        </w:rPr>
        <w:t>Līguma izpildes kārtība</w:t>
      </w:r>
    </w:p>
    <w:p w14:paraId="0E126140"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 xml:space="preserve">Izpildītājs ar saviem resursiem veic Līgumā noteiktās saistības Līguma 5.1.punktā noteiktajā termiņā. </w:t>
      </w:r>
    </w:p>
    <w:p w14:paraId="722994FC"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Calibri" w:hAnsi="Times New Roman" w:cs="Times New Roman"/>
          <w:bCs/>
          <w:sz w:val="24"/>
          <w:szCs w:val="24"/>
        </w:rPr>
        <w:t xml:space="preserve">Iestājoties neparedzamiem apstākļiem, Pusēm vienojoties, var tikt noteikts cits Līguma izpildes  termiņš (piemēram: Novietnes uzstādīšana). Šajā gadījumā Izpildītājs </w:t>
      </w:r>
      <w:r w:rsidRPr="00D7331D">
        <w:rPr>
          <w:rFonts w:ascii="Times New Roman" w:eastAsia="Calibri" w:hAnsi="Times New Roman" w:cs="Times New Roman"/>
          <w:bCs/>
          <w:sz w:val="24"/>
          <w:szCs w:val="24"/>
        </w:rPr>
        <w:lastRenderedPageBreak/>
        <w:t>nekavējoties, bet ne vēlāk kā 2 (divu) darba dienu laikā pēc dienas, kad Izpildītājam kļuvuši zināmi šādi apstākļi, informē Pasūtītāju par iespējamiem vai paredzamiem kavējumiem Līguma izpildē un apstākļiem, notikumiem un problēmām, kas tos kavē.</w:t>
      </w:r>
    </w:p>
    <w:p w14:paraId="4045855A"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Līguma izpilde tiek nodota un pieņemta, Pušu atbildīgajām personām katru mēnesi abpusēji parakstot ikmēneša Darbu izpildes pieņemšanas – nodošanas aktu (turpmāk – Akts). Aktu sagatavo un iesniedz Pasūtītājam Izpildītājs. Pasūtītājs paraksta Aktu, ja vien nekonstatē, ka mēneša ietvaros izpildītie Darbi kopumā, atsevišķi vai kāda to daļa neatbilst Līguma un tā pielikumu nosacījumiem (piemēram, konteinera slēgtajai novietnei konstatēts acīmredzams defekts). Pēc Akta parakstīšanas, jautājumi par Līguma izpildes kvalitāti un atbilstību tiek risināti saskaņā ar garantijas noteikumiem.</w:t>
      </w:r>
    </w:p>
    <w:p w14:paraId="4619A6A3"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Ja Darbu izpildes nodošanas laikā Pasūtītājs konstatē, ka Darbi kopumā vai kāda to daļa (piemēram: Novietne, kāda konstrukcijas daļa) neatbilst Līguma un tā pielikumu nosacījumiem un/vai Darbi kopumā vai kāda atsevišķa tā daļa ir bojāta (piemēram: Novietne ir acīmredzami bojāta) un/vai Izpildītājs pārkāpis citus Līguma nosacījumus, tiek sastādīts defekta akts (turpmāk —Defekta akts), kurā Pasūtītājs norāda konstatētos trūkumus un neatbilstības. Defekta aktu paraksta Pušu atbildīgās personas divos eksemplāros un tas kļūst par Līguma neatņemamu sastāvdaļu. Ja Izpildītājs 5 (piecu) darba dienu laikā neparaksta Defekta aktu, tas tiek uzskatīts par parakstītu dienā, kad to parakstījis Pasūtītājs. Defektu akta sastādīšanas gadījumā Darbu izpildes pieņemšanas - nodošanas akts netiek parakstīts.</w:t>
      </w:r>
    </w:p>
    <w:p w14:paraId="611A85FE"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 xml:space="preserve">Līguma 4.4.punktā noteiktajā kārtībā sastādītajā Defekta aktā norādītajā termiņā (kurš nedrīkst būt ilgāks par 10 (desmit) darba dienām), Izpildītājs  ar saviem spēkiem un uz sava rēķina veic Defektu aktā norādīto trūkumu novēršanu un, ja tādi ir radušies, atlīdzina šajā sakarā Pasūtītājam radušos zaudējumus. Pēc Defektu aktā konstatēto trūkumu novēršanas, Izpildītājs sagatavo un iesniedz Pasūtītājam Darbu pieņemšanas - nodošanas aktu un citus nodošanai nepieciešamos dokumentus atkārtoti un tiek parakstīts Līguma 4.3.punktā noteiktais Akts. </w:t>
      </w:r>
    </w:p>
    <w:p w14:paraId="519345C0"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Pirms Darbu pieņemšanas -  nodošanas akta parakstīšanas, Pasūtītājs pēc saviem ieskatiem ir tiesīgs veikt pieņemamo Darbu pārbaudi, lai pārliecinātos par Darbu atbilstību Līgumam un tā pielikumiem. Pasūtītājs pēc saviem ieskatiem pie Darbu pieņemšanas var pieaicināt ekspertus.</w:t>
      </w:r>
    </w:p>
    <w:p w14:paraId="19E7C6D8"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Izpildītājs atbild par Darbu izpildei nepieciešamo konstrukciju  nejaušu bojāeju vai bojājumiem transportēšanas un uzstādīšanas laikā.</w:t>
      </w:r>
    </w:p>
    <w:p w14:paraId="5D7787F5" w14:textId="77777777" w:rsidR="00D7331D" w:rsidRPr="00D7331D" w:rsidRDefault="00D7331D" w:rsidP="00D7331D">
      <w:pPr>
        <w:spacing w:after="0" w:line="240" w:lineRule="auto"/>
        <w:ind w:right="-908"/>
        <w:jc w:val="both"/>
        <w:rPr>
          <w:rFonts w:ascii="Calibri" w:eastAsia="Calibri" w:hAnsi="Calibri" w:cs="Times New Roman"/>
          <w:b/>
          <w:bCs/>
          <w:highlight w:val="yellow"/>
        </w:rPr>
      </w:pPr>
    </w:p>
    <w:p w14:paraId="4DA7B2EC" w14:textId="77777777" w:rsidR="00D7331D" w:rsidRPr="00D7331D" w:rsidRDefault="00D7331D" w:rsidP="00D7331D">
      <w:pPr>
        <w:numPr>
          <w:ilvl w:val="0"/>
          <w:numId w:val="3"/>
        </w:numPr>
        <w:spacing w:after="0" w:line="240" w:lineRule="auto"/>
        <w:ind w:right="-908"/>
        <w:jc w:val="center"/>
        <w:rPr>
          <w:rFonts w:ascii="Times New Roman" w:eastAsia="Calibri" w:hAnsi="Times New Roman" w:cs="Times New Roman"/>
          <w:b/>
          <w:bCs/>
          <w:sz w:val="24"/>
          <w:szCs w:val="24"/>
        </w:rPr>
      </w:pPr>
      <w:r w:rsidRPr="00D7331D">
        <w:rPr>
          <w:rFonts w:ascii="Times New Roman" w:eastAsia="Calibri" w:hAnsi="Times New Roman" w:cs="Times New Roman"/>
          <w:b/>
          <w:bCs/>
          <w:sz w:val="24"/>
          <w:szCs w:val="24"/>
        </w:rPr>
        <w:t>Līguma darbības termiņš un spēkā esamība</w:t>
      </w:r>
    </w:p>
    <w:p w14:paraId="3587D74F" w14:textId="4E48245D" w:rsidR="00D7331D" w:rsidRPr="005A2EF2"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lang w:eastAsia="lv-LV"/>
        </w:rPr>
        <w:t>Līgums stājas spēkā tā abpusējas parakstīšanas</w:t>
      </w:r>
      <w:r w:rsidRPr="00D7331D">
        <w:rPr>
          <w:rFonts w:ascii="Times New Roman" w:eastAsia="Times New Roman" w:hAnsi="Times New Roman" w:cs="Times New Roman"/>
          <w:sz w:val="24"/>
          <w:szCs w:val="24"/>
        </w:rPr>
        <w:t xml:space="preserve"> brīdī un ir spēkā līdz Līgumā noteikto darbu pilnīgai izpildei – 9 mēneši.</w:t>
      </w:r>
    </w:p>
    <w:p w14:paraId="40A7D695" w14:textId="7DBD0630" w:rsidR="005A2EF2" w:rsidRPr="005A2EF2" w:rsidRDefault="005A2EF2" w:rsidP="00D7331D">
      <w:pPr>
        <w:numPr>
          <w:ilvl w:val="1"/>
          <w:numId w:val="3"/>
        </w:numPr>
        <w:spacing w:after="0" w:line="240" w:lineRule="auto"/>
        <w:ind w:left="561" w:right="-908" w:hanging="561"/>
        <w:jc w:val="both"/>
        <w:rPr>
          <w:rFonts w:ascii="Times New Roman" w:eastAsia="Calibri" w:hAnsi="Times New Roman" w:cs="Times New Roman"/>
          <w:sz w:val="24"/>
          <w:szCs w:val="24"/>
        </w:rPr>
      </w:pPr>
      <w:r w:rsidRPr="005A2EF2">
        <w:rPr>
          <w:rFonts w:ascii="Times New Roman" w:eastAsia="Calibri" w:hAnsi="Times New Roman" w:cs="Times New Roman"/>
          <w:sz w:val="24"/>
          <w:szCs w:val="24"/>
        </w:rPr>
        <w:t xml:space="preserve">Līguma noteikumi un saistības attiecībā uz garantijas noteikumiem ir spēkā </w:t>
      </w:r>
      <w:r w:rsidR="008F722F">
        <w:rPr>
          <w:rFonts w:ascii="Times New Roman" w:eastAsia="Calibri" w:hAnsi="Times New Roman" w:cs="Times New Roman"/>
          <w:sz w:val="24"/>
          <w:szCs w:val="24"/>
        </w:rPr>
        <w:t>24</w:t>
      </w:r>
      <w:r w:rsidRPr="005A2EF2">
        <w:rPr>
          <w:rFonts w:ascii="Times New Roman" w:eastAsia="Calibri" w:hAnsi="Times New Roman" w:cs="Times New Roman"/>
          <w:sz w:val="24"/>
          <w:szCs w:val="24"/>
        </w:rPr>
        <w:t xml:space="preserve"> (</w:t>
      </w:r>
      <w:r w:rsidR="008F722F">
        <w:rPr>
          <w:rFonts w:ascii="Times New Roman" w:eastAsia="Calibri" w:hAnsi="Times New Roman" w:cs="Times New Roman"/>
          <w:sz w:val="24"/>
          <w:szCs w:val="24"/>
        </w:rPr>
        <w:t>divdesmit četrus</w:t>
      </w:r>
      <w:r w:rsidRPr="005A2EF2">
        <w:rPr>
          <w:rFonts w:ascii="Times New Roman" w:eastAsia="Calibri" w:hAnsi="Times New Roman" w:cs="Times New Roman"/>
          <w:sz w:val="24"/>
          <w:szCs w:val="24"/>
        </w:rPr>
        <w:t>) mēnešus no Līguma izpildes.</w:t>
      </w:r>
    </w:p>
    <w:p w14:paraId="570C8545"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w:t>
      </w:r>
    </w:p>
    <w:p w14:paraId="16618FB2" w14:textId="77777777" w:rsidR="00D7331D" w:rsidRPr="00D7331D" w:rsidRDefault="00D7331D" w:rsidP="00D7331D">
      <w:pPr>
        <w:numPr>
          <w:ilvl w:val="1"/>
          <w:numId w:val="3"/>
        </w:numPr>
        <w:spacing w:after="0" w:line="240" w:lineRule="auto"/>
        <w:ind w:right="-908" w:hanging="644"/>
        <w:jc w:val="both"/>
        <w:rPr>
          <w:rFonts w:ascii="Times New Roman" w:eastAsia="Times New Roman" w:hAnsi="Times New Roman" w:cs="Times New Roman"/>
          <w:sz w:val="24"/>
          <w:szCs w:val="24"/>
        </w:rPr>
      </w:pPr>
      <w:r w:rsidRPr="00D7331D">
        <w:rPr>
          <w:rFonts w:ascii="Times New Roman" w:eastAsia="Times New Roman" w:hAnsi="Times New Roman" w:cs="Times New Roman"/>
          <w:sz w:val="24"/>
          <w:szCs w:val="24"/>
        </w:rPr>
        <w:t>Pusēm ir tiesības vienpusēji atkāpties no Līguma, rakstiski par to brīdinot otru Pusi, ja:</w:t>
      </w:r>
    </w:p>
    <w:p w14:paraId="37D25B28" w14:textId="77777777" w:rsidR="00D7331D" w:rsidRPr="00D7331D" w:rsidRDefault="00D7331D" w:rsidP="00D7331D">
      <w:pPr>
        <w:numPr>
          <w:ilvl w:val="2"/>
          <w:numId w:val="3"/>
        </w:numPr>
        <w:spacing w:after="0" w:line="240" w:lineRule="auto"/>
        <w:ind w:left="1276" w:right="-908" w:hanging="709"/>
        <w:jc w:val="both"/>
        <w:rPr>
          <w:rFonts w:ascii="Calibri" w:eastAsia="Calibri" w:hAnsi="Calibri" w:cs="Times New Roman"/>
        </w:rPr>
      </w:pPr>
      <w:r w:rsidRPr="00D7331D">
        <w:rPr>
          <w:rFonts w:ascii="Times New Roman" w:eastAsia="Times New Roman" w:hAnsi="Times New Roman" w:cs="Times New Roman"/>
          <w:sz w:val="24"/>
          <w:szCs w:val="24"/>
        </w:rPr>
        <w:t>Izpildītājs Līguma 3.2.punktā noteiktajā termiņā nav iesniedzis Līguma saistību izpildes nodrošinājumu;</w:t>
      </w:r>
    </w:p>
    <w:p w14:paraId="1BFFEFEA" w14:textId="77777777" w:rsidR="00D7331D" w:rsidRPr="00D7331D" w:rsidRDefault="00D7331D" w:rsidP="00D7331D">
      <w:pPr>
        <w:numPr>
          <w:ilvl w:val="2"/>
          <w:numId w:val="3"/>
        </w:numPr>
        <w:spacing w:after="0" w:line="240" w:lineRule="auto"/>
        <w:ind w:left="1276" w:right="-908" w:hanging="709"/>
        <w:jc w:val="both"/>
        <w:rPr>
          <w:rFonts w:ascii="Calibri" w:eastAsia="Calibri" w:hAnsi="Calibri" w:cs="Times New Roman"/>
        </w:rPr>
      </w:pPr>
      <w:r w:rsidRPr="00D7331D">
        <w:rPr>
          <w:rFonts w:ascii="Times New Roman" w:eastAsia="Times New Roman" w:hAnsi="Times New Roman" w:cs="Times New Roman"/>
          <w:sz w:val="24"/>
          <w:szCs w:val="24"/>
        </w:rPr>
        <w:t>Izpildītājs neveic Darbu izpildi Līgumā noteiktajā termiņā;</w:t>
      </w:r>
    </w:p>
    <w:p w14:paraId="44A3AA71" w14:textId="77777777" w:rsidR="00D7331D" w:rsidRPr="00D7331D" w:rsidRDefault="00D7331D" w:rsidP="00D7331D">
      <w:pPr>
        <w:numPr>
          <w:ilvl w:val="2"/>
          <w:numId w:val="3"/>
        </w:numPr>
        <w:spacing w:after="0" w:line="240" w:lineRule="auto"/>
        <w:ind w:left="1276" w:right="-908" w:hanging="709"/>
        <w:jc w:val="both"/>
        <w:rPr>
          <w:rFonts w:ascii="Calibri" w:eastAsia="Calibri" w:hAnsi="Calibri" w:cs="Times New Roman"/>
        </w:rPr>
      </w:pPr>
      <w:r w:rsidRPr="00D7331D">
        <w:rPr>
          <w:rFonts w:ascii="Times New Roman" w:eastAsia="Times New Roman" w:hAnsi="Times New Roman" w:cs="Times New Roman"/>
          <w:sz w:val="24"/>
          <w:szCs w:val="24"/>
        </w:rPr>
        <w:t>Izpildītājs, pēc Līguma 4.4.punktā minētā Defekta akta sastādīšanas, atkārtoti Nodod Pasūtītājam Līgumam neatbilstošus Darbus vai neveic trūkumu novēršanu Defekta aktā norādītajā termiņā;</w:t>
      </w:r>
    </w:p>
    <w:p w14:paraId="55CE8100" w14:textId="77777777" w:rsidR="00D7331D" w:rsidRPr="00D7331D" w:rsidRDefault="00D7331D" w:rsidP="00D7331D">
      <w:pPr>
        <w:numPr>
          <w:ilvl w:val="2"/>
          <w:numId w:val="3"/>
        </w:numPr>
        <w:spacing w:after="0" w:line="240" w:lineRule="auto"/>
        <w:ind w:left="1276" w:right="-908" w:hanging="709"/>
        <w:jc w:val="both"/>
        <w:rPr>
          <w:rFonts w:ascii="Calibri" w:eastAsia="Calibri" w:hAnsi="Calibri" w:cs="Times New Roman"/>
        </w:rPr>
      </w:pPr>
      <w:r w:rsidRPr="00D7331D">
        <w:rPr>
          <w:rFonts w:ascii="Times New Roman" w:eastAsia="Times New Roman" w:hAnsi="Times New Roman" w:cs="Times New Roman"/>
          <w:sz w:val="24"/>
          <w:szCs w:val="24"/>
        </w:rPr>
        <w:t>Izpildītājs Līguma noslēgšanas vai Līguma izpildes laikā ir sniedzis nepatiesas vai nepilnīgas ziņas vai apliecinājumus;</w:t>
      </w:r>
    </w:p>
    <w:p w14:paraId="6E37AF92" w14:textId="77777777" w:rsidR="00D7331D" w:rsidRPr="00D7331D" w:rsidRDefault="00D7331D" w:rsidP="00D7331D">
      <w:pPr>
        <w:numPr>
          <w:ilvl w:val="2"/>
          <w:numId w:val="3"/>
        </w:numPr>
        <w:spacing w:after="0" w:line="240" w:lineRule="auto"/>
        <w:ind w:left="1276" w:right="-908" w:hanging="709"/>
        <w:jc w:val="both"/>
        <w:rPr>
          <w:rFonts w:ascii="Calibri" w:eastAsia="Calibri" w:hAnsi="Calibri" w:cs="Times New Roman"/>
        </w:rPr>
      </w:pPr>
      <w:r w:rsidRPr="00D7331D">
        <w:rPr>
          <w:rFonts w:ascii="Times New Roman" w:eastAsia="Times New Roman" w:hAnsi="Times New Roman" w:cs="Times New Roman"/>
          <w:sz w:val="24"/>
          <w:szCs w:val="24"/>
        </w:rPr>
        <w:lastRenderedPageBreak/>
        <w:t>Izpildītājs ir patvaļīgi pārtraucis Līguma izpildi, tajā skaitā nav sasniedzams juridiskajā adresē;</w:t>
      </w:r>
    </w:p>
    <w:p w14:paraId="69575452"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564AB75D"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iestājušies apstākļi, kas apgrūtina vai padara neiespējamu šajā Līgumā noteikto saistību izpildi kādai no Pusēm;</w:t>
      </w:r>
    </w:p>
    <w:p w14:paraId="6015E452" w14:textId="1444F820" w:rsidR="00D7331D" w:rsidRPr="00F42A3E" w:rsidRDefault="00D7331D" w:rsidP="00D7331D">
      <w:pPr>
        <w:numPr>
          <w:ilvl w:val="1"/>
          <w:numId w:val="3"/>
        </w:numPr>
        <w:spacing w:after="0" w:line="240" w:lineRule="auto"/>
        <w:ind w:left="561" w:right="-908" w:hanging="561"/>
        <w:jc w:val="both"/>
        <w:rPr>
          <w:rFonts w:ascii="Calibri" w:eastAsia="Calibri" w:hAnsi="Calibri" w:cs="Times New Roman"/>
        </w:rPr>
      </w:pPr>
      <w:bookmarkStart w:id="8" w:name="_Hlk523396691"/>
      <w:r w:rsidRPr="00D7331D">
        <w:rPr>
          <w:rFonts w:ascii="Times New Roman" w:eastAsia="Calibri" w:hAnsi="Times New Roman" w:cs="Times New Roman"/>
          <w:sz w:val="24"/>
          <w:szCs w:val="24"/>
        </w:rPr>
        <w:t>Par vienpusēju atkāpšanos saskaņā ar Līguma 5.4.punktu, Puse paziņo otrai Pusei, nosūtot paziņojumu ar elektroniskā pasta starpniecību, izmantojot drošu elektronisko parakstu. Līgums uzskatāms par izbeigtu otrajā darba dienā pēc paziņojuma nosūtīšanas</w:t>
      </w:r>
      <w:bookmarkEnd w:id="8"/>
      <w:r w:rsidRPr="00D7331D">
        <w:rPr>
          <w:rFonts w:ascii="Times New Roman" w:eastAsia="Calibri" w:hAnsi="Times New Roman" w:cs="Times New Roman"/>
          <w:sz w:val="24"/>
          <w:szCs w:val="24"/>
        </w:rPr>
        <w:t>.</w:t>
      </w:r>
    </w:p>
    <w:p w14:paraId="42E51453" w14:textId="77777777" w:rsidR="00D7331D" w:rsidRPr="00D7331D" w:rsidRDefault="00D7331D" w:rsidP="00D7331D">
      <w:pPr>
        <w:spacing w:after="0" w:line="240" w:lineRule="auto"/>
        <w:ind w:right="-908"/>
        <w:jc w:val="both"/>
        <w:rPr>
          <w:rFonts w:ascii="Times New Roman" w:eastAsia="Times New Roman" w:hAnsi="Times New Roman" w:cs="Times New Roman"/>
          <w:sz w:val="24"/>
          <w:szCs w:val="24"/>
        </w:rPr>
      </w:pPr>
    </w:p>
    <w:p w14:paraId="69499BA0" w14:textId="77777777" w:rsidR="00D7331D" w:rsidRPr="00D7331D" w:rsidRDefault="00D7331D" w:rsidP="00D7331D">
      <w:pPr>
        <w:numPr>
          <w:ilvl w:val="0"/>
          <w:numId w:val="3"/>
        </w:numPr>
        <w:spacing w:after="0" w:line="240" w:lineRule="auto"/>
        <w:ind w:right="-908"/>
        <w:jc w:val="center"/>
        <w:rPr>
          <w:rFonts w:ascii="Times New Roman" w:eastAsia="Calibri" w:hAnsi="Times New Roman" w:cs="Times New Roman"/>
          <w:b/>
          <w:bCs/>
          <w:sz w:val="24"/>
          <w:szCs w:val="24"/>
        </w:rPr>
      </w:pPr>
      <w:r w:rsidRPr="00D7331D">
        <w:rPr>
          <w:rFonts w:ascii="Times New Roman" w:eastAsia="Calibri" w:hAnsi="Times New Roman" w:cs="Times New Roman"/>
          <w:b/>
          <w:bCs/>
          <w:sz w:val="24"/>
          <w:szCs w:val="24"/>
        </w:rPr>
        <w:t>Pušu saistības</w:t>
      </w:r>
    </w:p>
    <w:p w14:paraId="47E44368" w14:textId="77777777" w:rsidR="00D7331D" w:rsidRPr="00D7331D" w:rsidRDefault="00D7331D" w:rsidP="00D7331D">
      <w:pPr>
        <w:numPr>
          <w:ilvl w:val="1"/>
          <w:numId w:val="3"/>
        </w:numPr>
        <w:spacing w:after="0" w:line="240" w:lineRule="auto"/>
        <w:ind w:right="-908" w:hanging="562"/>
        <w:jc w:val="both"/>
        <w:rPr>
          <w:rFonts w:ascii="Times New Roman" w:eastAsia="Calibri" w:hAnsi="Times New Roman" w:cs="Times New Roman"/>
          <w:b/>
          <w:bCs/>
          <w:sz w:val="24"/>
          <w:szCs w:val="24"/>
        </w:rPr>
      </w:pPr>
      <w:r w:rsidRPr="00D7331D">
        <w:rPr>
          <w:rFonts w:ascii="Times New Roman" w:eastAsia="Calibri" w:hAnsi="Times New Roman" w:cs="Times New Roman"/>
          <w:b/>
          <w:bCs/>
          <w:sz w:val="24"/>
          <w:szCs w:val="24"/>
        </w:rPr>
        <w:t>Izpildītāja pienākumi un tiesības:</w:t>
      </w:r>
    </w:p>
    <w:p w14:paraId="1AFAD768"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apņemas veikt Līguma izpildi saskaņā ar Līgumu un tā pielikumiem atbilstošā apjomā un kvalitātē, kā arī saskaņā ar saistošajiem Latvijas Republikā spēkā esošajiem normatīvajiem aktiem;</w:t>
      </w:r>
    </w:p>
    <w:p w14:paraId="24267677"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saskaņot ar Pasūtītāju nepieciešamās korekcijas Projektēšanas darbu un Darbu uzdevumu izpildē, informēt Pasūtītāju par katra Līguma izpildes posma (sadaļas) optimālajiem izpildes termiņiem;</w:t>
      </w:r>
    </w:p>
    <w:p w14:paraId="729B8A38"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lang w:eastAsia="ar-SA"/>
        </w:rPr>
        <w:t>pēc Pasūtītāja izrādītas intereses, piedalīties sarunās, tikšanās, konsultācijās Līguma darbības laikā ar Pasūtītāju iepriekš saskaņotā laikā;</w:t>
      </w:r>
    </w:p>
    <w:p w14:paraId="54128220"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lang w:eastAsia="ar-SA"/>
        </w:rPr>
        <w:t>Līguma izpildi veikt  ar saviem instrumentiem, ierīcēm, programmatūru</w:t>
      </w:r>
      <w:r w:rsidRPr="00D7331D">
        <w:rPr>
          <w:rFonts w:ascii="Times New Roman" w:eastAsia="Times New Roman" w:hAnsi="Times New Roman" w:cs="Times New Roman"/>
          <w:sz w:val="24"/>
          <w:szCs w:val="24"/>
        </w:rPr>
        <w:t>;</w:t>
      </w:r>
    </w:p>
    <w:p w14:paraId="6516E229"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ir pilnā mērā atbildīgs par Pasūtītājam, trešajām personām vai apkārtējai videi nodarītajiem zaudējumiem, kas radušies Izpildītāja vainas dēļ;</w:t>
      </w:r>
    </w:p>
    <w:p w14:paraId="39EF253F"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uzturēt garantijas noteikumus saskaņā ar Līguma noteikumiem;</w:t>
      </w:r>
    </w:p>
    <w:p w14:paraId="2674C060"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saskaņot plānoto Projektēšanas darbu un Darbu veikšanas grafiku, kā arī darbu uzsākšanas un pabeigšanas laiku ar Pasūtītāju;</w:t>
      </w:r>
    </w:p>
    <w:p w14:paraId="6804D839" w14:textId="77777777" w:rsidR="00D7331D" w:rsidRPr="00D7331D" w:rsidRDefault="00D7331D" w:rsidP="00D7331D">
      <w:pPr>
        <w:numPr>
          <w:ilvl w:val="2"/>
          <w:numId w:val="3"/>
        </w:numPr>
        <w:spacing w:after="0" w:line="240" w:lineRule="auto"/>
        <w:ind w:left="1276" w:right="-908" w:hanging="709"/>
        <w:jc w:val="both"/>
        <w:rPr>
          <w:rFonts w:ascii="Calibri" w:eastAsia="Calibri" w:hAnsi="Calibri" w:cs="Times New Roman"/>
        </w:rPr>
      </w:pPr>
      <w:r w:rsidRPr="00D7331D">
        <w:rPr>
          <w:rFonts w:ascii="Times New Roman" w:eastAsia="Times New Roman" w:hAnsi="Times New Roman" w:cs="Times New Roman"/>
          <w:sz w:val="24"/>
          <w:szCs w:val="24"/>
        </w:rPr>
        <w:t>nekavējoties informēt Pasūtītāju par iespējamiem vai paredzamiem kavējumiem Līguma izpildē un apstākļiem, notikumiem un problēmām, kas ietekmē Līguma precīzu un pilnīgu izpildi vai tā izpildi noteiktajā laikā;</w:t>
      </w:r>
    </w:p>
    <w:p w14:paraId="1CE7E923" w14:textId="77777777" w:rsidR="00D7331D" w:rsidRPr="00D7331D" w:rsidRDefault="00D7331D" w:rsidP="00D7331D">
      <w:pPr>
        <w:numPr>
          <w:ilvl w:val="2"/>
          <w:numId w:val="3"/>
        </w:numPr>
        <w:spacing w:after="0" w:line="240" w:lineRule="auto"/>
        <w:ind w:left="1276" w:right="-908" w:hanging="709"/>
        <w:jc w:val="both"/>
        <w:rPr>
          <w:rFonts w:ascii="Calibri" w:eastAsia="Calibri" w:hAnsi="Calibri" w:cs="Times New Roman"/>
        </w:rPr>
      </w:pPr>
      <w:r w:rsidRPr="00D7331D">
        <w:rPr>
          <w:rFonts w:ascii="Times New Roman" w:eastAsia="Times New Roman" w:hAnsi="Times New Roman" w:cs="Times New Roman"/>
          <w:sz w:val="24"/>
          <w:szCs w:val="24"/>
        </w:rPr>
        <w:t>pilna apmērā atbildēt par apakšuzņēmēju veikto darbu, piegādēm un sniegtajām garantijām;</w:t>
      </w:r>
    </w:p>
    <w:p w14:paraId="07E7A2CF" w14:textId="77777777" w:rsidR="00D7331D" w:rsidRPr="00D7331D" w:rsidRDefault="00D7331D" w:rsidP="00D7331D">
      <w:pPr>
        <w:numPr>
          <w:ilvl w:val="2"/>
          <w:numId w:val="3"/>
        </w:numPr>
        <w:spacing w:after="0" w:line="240" w:lineRule="auto"/>
        <w:ind w:left="1276" w:right="-908" w:hanging="709"/>
        <w:jc w:val="both"/>
        <w:rPr>
          <w:rFonts w:ascii="Calibri" w:eastAsia="Calibri" w:hAnsi="Calibri" w:cs="Times New Roman"/>
        </w:rPr>
      </w:pPr>
      <w:r w:rsidRPr="00D7331D">
        <w:rPr>
          <w:rFonts w:ascii="Times New Roman" w:eastAsia="Times New Roman" w:hAnsi="Times New Roman" w:cs="Times New Roman"/>
          <w:sz w:val="24"/>
          <w:szCs w:val="24"/>
        </w:rPr>
        <w:t>nodrošināt, lai darbu izpildes laikā Izpildītāja darbinieki nepieļautu patvaļīgas atkāpes no Līguma noteikumiem un darba kārtības;</w:t>
      </w:r>
    </w:p>
    <w:p w14:paraId="5C5D906D" w14:textId="77777777" w:rsidR="00D7331D" w:rsidRPr="00D7331D" w:rsidRDefault="00D7331D" w:rsidP="00D7331D">
      <w:pPr>
        <w:numPr>
          <w:ilvl w:val="2"/>
          <w:numId w:val="3"/>
        </w:numPr>
        <w:spacing w:after="0" w:line="240" w:lineRule="auto"/>
        <w:ind w:left="1276" w:right="-908" w:hanging="709"/>
        <w:jc w:val="both"/>
        <w:rPr>
          <w:rFonts w:ascii="Calibri" w:eastAsia="Calibri" w:hAnsi="Calibri" w:cs="Times New Roman"/>
        </w:rPr>
      </w:pPr>
      <w:r w:rsidRPr="00D7331D">
        <w:rPr>
          <w:rFonts w:ascii="Times New Roman" w:eastAsia="Times New Roman" w:hAnsi="Times New Roman" w:cs="Times New Roman"/>
          <w:sz w:val="24"/>
          <w:szCs w:val="24"/>
        </w:rPr>
        <w:t>uzņemties atbildību par Līguma izpildes kvalitāti, kā arī par visu paveikto darbu atbilstību būvnormatīvu, standartu un kvalitātes prasībām;</w:t>
      </w:r>
    </w:p>
    <w:p w14:paraId="0C7A8C67" w14:textId="77777777" w:rsidR="00D7331D" w:rsidRPr="00D7331D" w:rsidRDefault="00D7331D" w:rsidP="00D7331D">
      <w:pPr>
        <w:numPr>
          <w:ilvl w:val="2"/>
          <w:numId w:val="3"/>
        </w:numPr>
        <w:spacing w:after="0" w:line="240" w:lineRule="auto"/>
        <w:ind w:left="1276" w:right="-908" w:hanging="709"/>
        <w:jc w:val="both"/>
        <w:rPr>
          <w:rFonts w:ascii="Calibri" w:eastAsia="Calibri" w:hAnsi="Calibri" w:cs="Times New Roman"/>
        </w:rPr>
      </w:pPr>
      <w:r w:rsidRPr="00D7331D">
        <w:rPr>
          <w:rFonts w:ascii="Times New Roman" w:eastAsia="Times New Roman" w:hAnsi="Times New Roman" w:cs="Times New Roman"/>
          <w:color w:val="000000"/>
          <w:sz w:val="24"/>
          <w:szCs w:val="24"/>
        </w:rPr>
        <w:t>Darbu veikšanas laikā Izpildītājs ir atbildīgs par darba drošības pasākumu un ugunsdrošības normu ievērošanu;</w:t>
      </w:r>
    </w:p>
    <w:p w14:paraId="546906FC" w14:textId="77777777" w:rsidR="00D7331D" w:rsidRPr="00D7331D" w:rsidRDefault="00D7331D" w:rsidP="00D7331D">
      <w:pPr>
        <w:numPr>
          <w:ilvl w:val="2"/>
          <w:numId w:val="3"/>
        </w:numPr>
        <w:spacing w:after="0" w:line="240" w:lineRule="auto"/>
        <w:ind w:left="1276" w:right="-908" w:hanging="709"/>
        <w:jc w:val="both"/>
        <w:rPr>
          <w:rFonts w:ascii="Calibri" w:eastAsia="Calibri" w:hAnsi="Calibri" w:cs="Times New Roman"/>
        </w:rPr>
      </w:pPr>
      <w:bookmarkStart w:id="9" w:name="_Hlk55394965"/>
      <w:r w:rsidRPr="00D7331D">
        <w:rPr>
          <w:rFonts w:ascii="Times New Roman" w:eastAsia="Times New Roman" w:hAnsi="Times New Roman" w:cs="Times New Roman"/>
          <w:color w:val="000000"/>
          <w:sz w:val="24"/>
          <w:szCs w:val="24"/>
        </w:rPr>
        <w:t xml:space="preserve">pirms uzstādīšanas darbu sākšanas, viena izgatavotā Novietne saliktā veidā obligāti jāsaskaņo ar Pasūtītāju; </w:t>
      </w:r>
      <w:bookmarkEnd w:id="9"/>
    </w:p>
    <w:p w14:paraId="5C3DDAE5" w14:textId="77777777" w:rsidR="00D7331D" w:rsidRPr="00D7331D" w:rsidRDefault="00D7331D" w:rsidP="00D7331D">
      <w:pPr>
        <w:numPr>
          <w:ilvl w:val="2"/>
          <w:numId w:val="3"/>
        </w:numPr>
        <w:spacing w:after="0" w:line="240" w:lineRule="auto"/>
        <w:ind w:left="1276" w:right="-908" w:hanging="709"/>
        <w:jc w:val="both"/>
        <w:rPr>
          <w:rFonts w:ascii="Calibri" w:eastAsia="Calibri" w:hAnsi="Calibri" w:cs="Times New Roman"/>
        </w:rPr>
      </w:pPr>
      <w:r w:rsidRPr="00D7331D">
        <w:rPr>
          <w:rFonts w:ascii="Times New Roman" w:eastAsia="Times New Roman" w:hAnsi="Times New Roman" w:cs="Times New Roman"/>
          <w:sz w:val="24"/>
          <w:szCs w:val="24"/>
        </w:rPr>
        <w:t>saņemt samaksu par Līguma izpildi;</w:t>
      </w:r>
    </w:p>
    <w:p w14:paraId="4C036BDE"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veikt citas darbības, kas izriet no Līguma un nepieciešamas tā sekmīgai izpildei.</w:t>
      </w:r>
    </w:p>
    <w:p w14:paraId="3A4DF3F9" w14:textId="77777777" w:rsidR="00D7331D" w:rsidRPr="00D7331D" w:rsidRDefault="00D7331D" w:rsidP="00D7331D">
      <w:pPr>
        <w:numPr>
          <w:ilvl w:val="1"/>
          <w:numId w:val="3"/>
        </w:numPr>
        <w:spacing w:after="0" w:line="240" w:lineRule="auto"/>
        <w:ind w:right="-908" w:hanging="562"/>
        <w:jc w:val="both"/>
        <w:rPr>
          <w:rFonts w:ascii="Times New Roman" w:eastAsia="Calibri" w:hAnsi="Times New Roman" w:cs="Times New Roman"/>
          <w:b/>
          <w:bCs/>
          <w:sz w:val="24"/>
          <w:szCs w:val="24"/>
        </w:rPr>
      </w:pPr>
      <w:r w:rsidRPr="00D7331D">
        <w:rPr>
          <w:rFonts w:ascii="Times New Roman" w:eastAsia="Calibri" w:hAnsi="Times New Roman" w:cs="Times New Roman"/>
          <w:b/>
          <w:bCs/>
          <w:sz w:val="24"/>
          <w:szCs w:val="24"/>
        </w:rPr>
        <w:t>Pasūtītāja pienākumi un tiesības:</w:t>
      </w:r>
    </w:p>
    <w:p w14:paraId="5B956681"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dod Izpildītājam darbu uzdevumu, saskaņojot to izpildes termiņus, sniedz informāciju, kurai varētu būt būtiska nozīme Līguma izpildē;</w:t>
      </w:r>
    </w:p>
    <w:p w14:paraId="0D8A54E8"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nodrošināt Izpildītāju ar visu informāciju un dokumentāciju, kas nepieciešama Līguma izpildei;</w:t>
      </w:r>
    </w:p>
    <w:p w14:paraId="0EE80D4B"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 xml:space="preserve">pēc nepieciešamības lūgt Izpildītāju </w:t>
      </w:r>
      <w:r w:rsidRPr="00D7331D">
        <w:rPr>
          <w:rFonts w:ascii="Times New Roman" w:eastAsia="Times New Roman" w:hAnsi="Times New Roman" w:cs="Times New Roman"/>
          <w:sz w:val="24"/>
          <w:szCs w:val="24"/>
          <w:lang w:eastAsia="ar-SA"/>
        </w:rPr>
        <w:t>piedalīties sarunās, tikšanās, konsultācijās Līguma darbības laikā ar iepriekš saskaņotā laikā</w:t>
      </w:r>
      <w:r w:rsidRPr="00D7331D">
        <w:rPr>
          <w:rFonts w:ascii="Times New Roman" w:eastAsia="Times New Roman" w:hAnsi="Times New Roman" w:cs="Times New Roman"/>
          <w:sz w:val="24"/>
          <w:szCs w:val="24"/>
        </w:rPr>
        <w:t>;</w:t>
      </w:r>
    </w:p>
    <w:p w14:paraId="7752B4E2"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lastRenderedPageBreak/>
        <w:t>Pārbaudīt darbu izpildes atbilstību visiem Līguma un tā pielikumu nosacījumiem;</w:t>
      </w:r>
    </w:p>
    <w:p w14:paraId="3AF23C9C"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sastādīt Defekta aktu, kurā norādīti konstatētie trūkumi vai nepilnības, un pieprasīt tos novērst;</w:t>
      </w:r>
    </w:p>
    <w:p w14:paraId="7A0C05E9"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pieņemot Līguma izpildi, pieaicināt neatkarīgus ekspertus;</w:t>
      </w:r>
    </w:p>
    <w:p w14:paraId="3A4BA24C"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nepieņemt darbus, ja tie neatbilst Līguma noteikumiem;</w:t>
      </w:r>
    </w:p>
    <w:p w14:paraId="029E11C2"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parakstīt pieņemšanas – nodošanas aktus;</w:t>
      </w:r>
    </w:p>
    <w:p w14:paraId="051BF248"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lang w:eastAsia="zh-CN"/>
        </w:rPr>
        <w:t>apturēt un atlikt Līgumā paredzēto maksājumu ārējā normatīvajā aktā vai Līgumā noteiktajos gadījumos;</w:t>
      </w:r>
    </w:p>
    <w:p w14:paraId="1C2A6D7B"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lang w:eastAsia="zh-CN"/>
        </w:rPr>
        <w:t xml:space="preserve">saņemt no Piegādātāja informāciju un paskaidrojumus par Līguma izpildes gaitu un citiem Līguma izpildes jautājumiem; </w:t>
      </w:r>
    </w:p>
    <w:p w14:paraId="22B6D06F"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lang w:val="x-none"/>
        </w:rPr>
        <w:t>Pasūtītājam ir tiesības rakst</w:t>
      </w:r>
      <w:r w:rsidRPr="00D7331D">
        <w:rPr>
          <w:rFonts w:ascii="Times New Roman" w:eastAsia="Calibri" w:hAnsi="Times New Roman" w:cs="Times New Roman"/>
          <w:sz w:val="24"/>
          <w:szCs w:val="24"/>
        </w:rPr>
        <w:t>iski</w:t>
      </w:r>
      <w:r w:rsidRPr="00D7331D">
        <w:rPr>
          <w:rFonts w:ascii="Times New Roman" w:eastAsia="Calibri" w:hAnsi="Times New Roman" w:cs="Times New Roman"/>
          <w:sz w:val="24"/>
          <w:szCs w:val="24"/>
          <w:lang w:val="x-none"/>
        </w:rPr>
        <w:t xml:space="preserve"> pieprasīt </w:t>
      </w:r>
      <w:r w:rsidRPr="00D7331D">
        <w:rPr>
          <w:rFonts w:ascii="Times New Roman" w:eastAsia="Calibri" w:hAnsi="Times New Roman" w:cs="Times New Roman"/>
          <w:sz w:val="24"/>
          <w:szCs w:val="24"/>
        </w:rPr>
        <w:t>Izpildītāja</w:t>
      </w:r>
      <w:r w:rsidRPr="00D7331D">
        <w:rPr>
          <w:rFonts w:ascii="Times New Roman" w:eastAsia="Calibri" w:hAnsi="Times New Roman" w:cs="Times New Roman"/>
          <w:sz w:val="24"/>
          <w:szCs w:val="24"/>
          <w:lang w:val="x-none"/>
        </w:rPr>
        <w:t xml:space="preserve"> </w:t>
      </w:r>
      <w:r w:rsidRPr="00D7331D">
        <w:rPr>
          <w:rFonts w:ascii="Times New Roman" w:eastAsia="Calibri" w:hAnsi="Times New Roman" w:cs="Times New Roman"/>
          <w:sz w:val="24"/>
          <w:szCs w:val="24"/>
        </w:rPr>
        <w:t>darbaspēka</w:t>
      </w:r>
      <w:r w:rsidRPr="00D7331D">
        <w:rPr>
          <w:rFonts w:ascii="Times New Roman" w:eastAsia="Calibri" w:hAnsi="Times New Roman" w:cs="Times New Roman"/>
          <w:sz w:val="24"/>
          <w:szCs w:val="24"/>
          <w:lang w:val="x-none"/>
        </w:rPr>
        <w:t xml:space="preserve"> nomaiņu, ja Pasūtītāju neapmierina </w:t>
      </w:r>
      <w:r w:rsidRPr="00D7331D">
        <w:rPr>
          <w:rFonts w:ascii="Times New Roman" w:eastAsia="Calibri" w:hAnsi="Times New Roman" w:cs="Times New Roman"/>
          <w:sz w:val="24"/>
          <w:szCs w:val="24"/>
        </w:rPr>
        <w:t>Izpildītāja</w:t>
      </w:r>
      <w:r w:rsidRPr="00D7331D">
        <w:rPr>
          <w:rFonts w:ascii="Times New Roman" w:eastAsia="Calibri" w:hAnsi="Times New Roman" w:cs="Times New Roman"/>
          <w:sz w:val="24"/>
          <w:szCs w:val="24"/>
          <w:lang w:val="x-none"/>
        </w:rPr>
        <w:t xml:space="preserve"> personāla darba produktivitāte, darba kvalitāte vai citi apstākļi</w:t>
      </w:r>
      <w:r w:rsidRPr="00D7331D">
        <w:rPr>
          <w:rFonts w:ascii="Times New Roman" w:eastAsia="Calibri" w:hAnsi="Times New Roman" w:cs="Times New Roman"/>
          <w:sz w:val="24"/>
          <w:szCs w:val="24"/>
        </w:rPr>
        <w:t>;</w:t>
      </w:r>
    </w:p>
    <w:p w14:paraId="5A66E4DD"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veikt citas darbības, kas izriet no Līguma un nepieciešamas tā sekmīgai izpildei.</w:t>
      </w:r>
    </w:p>
    <w:p w14:paraId="3866CCC3" w14:textId="77777777" w:rsidR="00D7331D" w:rsidRPr="00D7331D" w:rsidRDefault="00D7331D" w:rsidP="00D7331D">
      <w:pPr>
        <w:spacing w:after="0" w:line="240" w:lineRule="auto"/>
        <w:ind w:right="-908"/>
        <w:jc w:val="both"/>
        <w:rPr>
          <w:rFonts w:ascii="Times New Roman" w:eastAsia="Times New Roman" w:hAnsi="Times New Roman" w:cs="Times New Roman"/>
          <w:b/>
          <w:bCs/>
          <w:sz w:val="24"/>
          <w:szCs w:val="24"/>
        </w:rPr>
      </w:pPr>
    </w:p>
    <w:p w14:paraId="5ACA2829" w14:textId="77777777" w:rsidR="00D7331D" w:rsidRPr="00D7331D" w:rsidRDefault="00D7331D" w:rsidP="00D7331D">
      <w:pPr>
        <w:numPr>
          <w:ilvl w:val="0"/>
          <w:numId w:val="3"/>
        </w:numPr>
        <w:suppressAutoHyphens/>
        <w:spacing w:before="120" w:after="120" w:line="240" w:lineRule="auto"/>
        <w:ind w:right="-908"/>
        <w:jc w:val="center"/>
        <w:rPr>
          <w:rFonts w:ascii="Times New Roman" w:eastAsia="Times New Roman" w:hAnsi="Times New Roman" w:cs="Times New Roman"/>
          <w:sz w:val="24"/>
          <w:szCs w:val="24"/>
        </w:rPr>
      </w:pPr>
      <w:r w:rsidRPr="00D7331D">
        <w:rPr>
          <w:rFonts w:ascii="Times New Roman" w:eastAsia="Times New Roman" w:hAnsi="Times New Roman" w:cs="Times New Roman"/>
          <w:b/>
          <w:bCs/>
          <w:sz w:val="24"/>
          <w:szCs w:val="24"/>
        </w:rPr>
        <w:t>Garantijas noteikumi</w:t>
      </w:r>
    </w:p>
    <w:p w14:paraId="18738623" w14:textId="38E4C313" w:rsidR="00D7331D" w:rsidRPr="00D7331D" w:rsidRDefault="00D7331D" w:rsidP="00D7331D">
      <w:pPr>
        <w:numPr>
          <w:ilvl w:val="1"/>
          <w:numId w:val="3"/>
        </w:numPr>
        <w:suppressAutoHyphens/>
        <w:spacing w:after="0" w:line="240" w:lineRule="auto"/>
        <w:ind w:left="561" w:right="-908" w:hanging="561"/>
        <w:jc w:val="both"/>
        <w:rPr>
          <w:rFonts w:ascii="Calibri" w:eastAsia="Calibri" w:hAnsi="Calibri" w:cs="Times New Roman"/>
        </w:rPr>
      </w:pPr>
      <w:r w:rsidRPr="00D7331D">
        <w:rPr>
          <w:rFonts w:ascii="Times New Roman" w:eastAsia="Calibri" w:hAnsi="Times New Roman" w:cs="Times New Roman"/>
          <w:sz w:val="24"/>
          <w:szCs w:val="24"/>
          <w:lang w:eastAsia="zh-CN"/>
        </w:rPr>
        <w:t xml:space="preserve">Darbu garantijas laiks ir </w:t>
      </w:r>
      <w:r w:rsidR="002A6552" w:rsidRPr="00695F9B">
        <w:rPr>
          <w:rFonts w:ascii="Times New Roman" w:eastAsia="Calibri" w:hAnsi="Times New Roman" w:cs="Times New Roman"/>
          <w:sz w:val="24"/>
          <w:szCs w:val="24"/>
          <w:lang w:eastAsia="zh-CN"/>
        </w:rPr>
        <w:t>24</w:t>
      </w:r>
      <w:r w:rsidRPr="00695F9B">
        <w:rPr>
          <w:rFonts w:ascii="Times New Roman" w:eastAsia="Calibri" w:hAnsi="Times New Roman" w:cs="Times New Roman"/>
          <w:sz w:val="24"/>
          <w:szCs w:val="24"/>
          <w:lang w:eastAsia="zh-CN"/>
        </w:rPr>
        <w:t xml:space="preserve"> (</w:t>
      </w:r>
      <w:r w:rsidR="002A6552" w:rsidRPr="00695F9B">
        <w:rPr>
          <w:rFonts w:ascii="Times New Roman" w:eastAsia="Calibri" w:hAnsi="Times New Roman" w:cs="Times New Roman"/>
          <w:sz w:val="24"/>
          <w:szCs w:val="24"/>
          <w:lang w:eastAsia="zh-CN"/>
        </w:rPr>
        <w:t>divdesmit četri</w:t>
      </w:r>
      <w:r w:rsidRPr="00695F9B">
        <w:rPr>
          <w:rFonts w:ascii="Times New Roman" w:eastAsia="Calibri" w:hAnsi="Times New Roman" w:cs="Times New Roman"/>
          <w:sz w:val="24"/>
          <w:szCs w:val="24"/>
          <w:lang w:eastAsia="zh-CN"/>
        </w:rPr>
        <w:t>)</w:t>
      </w:r>
      <w:r w:rsidRPr="00D7331D">
        <w:rPr>
          <w:rFonts w:ascii="Times New Roman" w:eastAsia="Calibri" w:hAnsi="Times New Roman" w:cs="Times New Roman"/>
          <w:sz w:val="24"/>
          <w:szCs w:val="24"/>
          <w:lang w:eastAsia="zh-CN"/>
        </w:rPr>
        <w:t xml:space="preserve"> mēneši no Akta abpusējas parakstīšanas dienas</w:t>
      </w:r>
      <w:r w:rsidR="006C16AE">
        <w:rPr>
          <w:rFonts w:ascii="Times New Roman" w:eastAsia="Calibri" w:hAnsi="Times New Roman" w:cs="Times New Roman"/>
          <w:sz w:val="24"/>
          <w:szCs w:val="24"/>
          <w:lang w:eastAsia="zh-CN"/>
        </w:rPr>
        <w:t>.</w:t>
      </w:r>
      <w:r w:rsidRPr="00D7331D">
        <w:rPr>
          <w:rFonts w:ascii="Times New Roman" w:eastAsia="Calibri" w:hAnsi="Times New Roman" w:cs="Times New Roman"/>
          <w:sz w:val="24"/>
          <w:szCs w:val="24"/>
          <w:lang w:eastAsia="zh-CN"/>
        </w:rPr>
        <w:t xml:space="preserve"> </w:t>
      </w:r>
    </w:p>
    <w:p w14:paraId="22EDAD01" w14:textId="77777777" w:rsidR="00D7331D" w:rsidRPr="00D7331D" w:rsidRDefault="00D7331D" w:rsidP="00D7331D">
      <w:pPr>
        <w:numPr>
          <w:ilvl w:val="1"/>
          <w:numId w:val="3"/>
        </w:numPr>
        <w:suppressAutoHyphens/>
        <w:spacing w:after="0" w:line="240" w:lineRule="auto"/>
        <w:ind w:left="567" w:right="-908" w:hanging="567"/>
        <w:jc w:val="both"/>
        <w:rPr>
          <w:rFonts w:ascii="Calibri" w:eastAsia="Calibri" w:hAnsi="Calibri" w:cs="Times New Roman"/>
          <w:b/>
          <w:bCs/>
        </w:rPr>
      </w:pPr>
      <w:r w:rsidRPr="00D7331D">
        <w:rPr>
          <w:rFonts w:ascii="Times New Roman" w:eastAsia="Calibri" w:hAnsi="Times New Roman" w:cs="Times New Roman"/>
          <w:sz w:val="24"/>
          <w:szCs w:val="24"/>
        </w:rPr>
        <w:t xml:space="preserve">Garantija tiek attiecināta uz visām konstrukcijas sastāvdaļām, izņemot to dabīgo nolietojumu, kā arī  garantijas nosacījumi nav sliktāki par Novietnes ražotāja noteikto. </w:t>
      </w:r>
    </w:p>
    <w:p w14:paraId="1312D35C" w14:textId="77777777" w:rsidR="00D7331D" w:rsidRPr="00D7331D" w:rsidRDefault="00D7331D" w:rsidP="00D7331D">
      <w:pPr>
        <w:numPr>
          <w:ilvl w:val="1"/>
          <w:numId w:val="3"/>
        </w:numPr>
        <w:suppressAutoHyphens/>
        <w:spacing w:after="0" w:line="240" w:lineRule="auto"/>
        <w:ind w:left="567" w:right="-908" w:hanging="567"/>
        <w:jc w:val="both"/>
        <w:rPr>
          <w:rFonts w:ascii="Calibri" w:eastAsia="Calibri" w:hAnsi="Calibri" w:cs="Times New Roman"/>
          <w:b/>
          <w:bCs/>
        </w:rPr>
      </w:pPr>
      <w:r w:rsidRPr="00D7331D">
        <w:rPr>
          <w:rFonts w:ascii="Times New Roman" w:eastAsia="Calibri" w:hAnsi="Times New Roman" w:cs="Times New Roman"/>
          <w:sz w:val="24"/>
          <w:szCs w:val="24"/>
          <w:lang w:eastAsia="zh-CN"/>
        </w:rPr>
        <w:t>Garantijas noteikumi neattiecas uz defektiem, kas radušies:</w:t>
      </w:r>
    </w:p>
    <w:p w14:paraId="54433BA6" w14:textId="77777777" w:rsidR="00D7331D" w:rsidRPr="00D7331D" w:rsidRDefault="00D7331D" w:rsidP="00D7331D">
      <w:pPr>
        <w:numPr>
          <w:ilvl w:val="2"/>
          <w:numId w:val="3"/>
        </w:numPr>
        <w:suppressAutoHyphens/>
        <w:spacing w:after="0" w:line="240" w:lineRule="auto"/>
        <w:ind w:left="1276" w:right="-908" w:hanging="709"/>
        <w:jc w:val="both"/>
        <w:rPr>
          <w:rFonts w:ascii="Calibri" w:eastAsia="Calibri" w:hAnsi="Calibri" w:cs="Times New Roman"/>
          <w:b/>
          <w:bCs/>
        </w:rPr>
      </w:pPr>
      <w:r w:rsidRPr="00D7331D">
        <w:rPr>
          <w:rFonts w:ascii="Times New Roman" w:eastAsia="Calibri" w:hAnsi="Times New Roman" w:cs="Times New Roman"/>
          <w:sz w:val="24"/>
          <w:szCs w:val="24"/>
          <w:lang w:eastAsia="zh-CN"/>
        </w:rPr>
        <w:t>ekspluatējot uzstādītās Novietnes neatbilstoši tās ekspluatācijas noteikumiem (ražotāja instrukcijām);</w:t>
      </w:r>
    </w:p>
    <w:p w14:paraId="3254373B" w14:textId="77777777" w:rsidR="00D7331D" w:rsidRPr="00D7331D" w:rsidRDefault="00D7331D" w:rsidP="00D7331D">
      <w:pPr>
        <w:numPr>
          <w:ilvl w:val="2"/>
          <w:numId w:val="3"/>
        </w:numPr>
        <w:suppressAutoHyphens/>
        <w:spacing w:after="0" w:line="240" w:lineRule="auto"/>
        <w:ind w:left="1276" w:right="-908" w:hanging="709"/>
        <w:jc w:val="both"/>
        <w:rPr>
          <w:rFonts w:ascii="Calibri" w:eastAsia="Calibri" w:hAnsi="Calibri" w:cs="Times New Roman"/>
          <w:b/>
          <w:bCs/>
        </w:rPr>
      </w:pPr>
      <w:r w:rsidRPr="00D7331D">
        <w:rPr>
          <w:rFonts w:ascii="Times New Roman" w:eastAsia="Calibri" w:hAnsi="Times New Roman" w:cs="Times New Roman"/>
          <w:sz w:val="24"/>
          <w:szCs w:val="24"/>
          <w:lang w:eastAsia="zh-CN"/>
        </w:rPr>
        <w:t>pierādāmu lietotāju nolaidības, nepareizas lietošanas vai apzinātu bojājumu konstatēšanas gadījumā;</w:t>
      </w:r>
    </w:p>
    <w:p w14:paraId="63D7A9CC" w14:textId="77777777" w:rsidR="00D7331D" w:rsidRPr="00D7331D" w:rsidRDefault="00D7331D" w:rsidP="00D7331D">
      <w:pPr>
        <w:numPr>
          <w:ilvl w:val="2"/>
          <w:numId w:val="3"/>
        </w:numPr>
        <w:suppressAutoHyphens/>
        <w:spacing w:after="0" w:line="240" w:lineRule="auto"/>
        <w:ind w:left="1276" w:right="-908" w:hanging="709"/>
        <w:jc w:val="both"/>
        <w:rPr>
          <w:rFonts w:ascii="Calibri" w:eastAsia="Calibri" w:hAnsi="Calibri" w:cs="Times New Roman"/>
          <w:b/>
          <w:bCs/>
        </w:rPr>
      </w:pPr>
      <w:r w:rsidRPr="00D7331D">
        <w:rPr>
          <w:rFonts w:ascii="Times New Roman" w:eastAsia="Calibri" w:hAnsi="Times New Roman" w:cs="Times New Roman"/>
          <w:sz w:val="24"/>
          <w:szCs w:val="24"/>
          <w:lang w:eastAsia="zh-CN"/>
        </w:rPr>
        <w:t>neatļautu izmaiņu veikšanas konstrukcijās, Pasūtītāja pašrocīgas remontēšanas, neapstiprinātu detaļu lietošanas vai lietošanu tādā veidā, kas ir pretrunā ar ražotāja instrukcijām;</w:t>
      </w:r>
    </w:p>
    <w:p w14:paraId="6399EF5E" w14:textId="77777777" w:rsidR="00D7331D" w:rsidRPr="00D7331D" w:rsidRDefault="00D7331D" w:rsidP="00D7331D">
      <w:pPr>
        <w:numPr>
          <w:ilvl w:val="2"/>
          <w:numId w:val="3"/>
        </w:numPr>
        <w:suppressAutoHyphens/>
        <w:spacing w:after="0" w:line="240" w:lineRule="auto"/>
        <w:ind w:left="1276" w:right="-908" w:hanging="709"/>
        <w:jc w:val="both"/>
        <w:rPr>
          <w:rFonts w:ascii="Calibri" w:eastAsia="Calibri" w:hAnsi="Calibri" w:cs="Times New Roman"/>
          <w:b/>
          <w:bCs/>
        </w:rPr>
      </w:pPr>
      <w:r w:rsidRPr="00D7331D">
        <w:rPr>
          <w:rFonts w:ascii="Times New Roman" w:eastAsia="Calibri" w:hAnsi="Times New Roman" w:cs="Times New Roman"/>
          <w:sz w:val="24"/>
          <w:szCs w:val="24"/>
          <w:lang w:eastAsia="zh-CN"/>
        </w:rPr>
        <w:t>nepārvaramas varas apstākļu rezultātā.</w:t>
      </w:r>
    </w:p>
    <w:p w14:paraId="2380D772" w14:textId="77777777" w:rsidR="00D7331D" w:rsidRPr="00D7331D" w:rsidRDefault="00D7331D" w:rsidP="00D7331D">
      <w:pPr>
        <w:numPr>
          <w:ilvl w:val="1"/>
          <w:numId w:val="3"/>
        </w:numPr>
        <w:tabs>
          <w:tab w:val="num" w:pos="704"/>
        </w:tabs>
        <w:suppressAutoHyphens/>
        <w:spacing w:after="0" w:line="240" w:lineRule="auto"/>
        <w:ind w:left="561" w:right="-908" w:hanging="561"/>
        <w:jc w:val="both"/>
        <w:rPr>
          <w:rFonts w:ascii="Calibri" w:eastAsia="Calibri" w:hAnsi="Calibri" w:cs="Times New Roman"/>
          <w:b/>
          <w:bCs/>
        </w:rPr>
      </w:pPr>
      <w:r w:rsidRPr="00D7331D">
        <w:rPr>
          <w:rFonts w:ascii="Times New Roman" w:eastAsia="Times New Roman" w:hAnsi="Times New Roman" w:cs="Times New Roman"/>
          <w:sz w:val="24"/>
          <w:szCs w:val="24"/>
        </w:rPr>
        <w:t>Pasūtītāja pienākums ir nodrošināt netraucētu piekļuvi Objektos konstrukciju bojājumu novēršanas gadījumos.</w:t>
      </w:r>
    </w:p>
    <w:p w14:paraId="20D5F247" w14:textId="77777777" w:rsidR="00D7331D" w:rsidRPr="00D7331D" w:rsidRDefault="00D7331D" w:rsidP="00D7331D">
      <w:pPr>
        <w:numPr>
          <w:ilvl w:val="1"/>
          <w:numId w:val="3"/>
        </w:numPr>
        <w:spacing w:after="0" w:line="240" w:lineRule="auto"/>
        <w:ind w:left="561" w:right="-908" w:hanging="561"/>
        <w:contextualSpacing/>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Ja Pasūtītājam piegādātas un uzstādītas Līguma noteikumiem neatbilstošas Novietnes, garantijas laikā tas, iesniedzot rakstisku pretenziju, ir tiesīgs pieprasīt, lai Izpildītājs:</w:t>
      </w:r>
    </w:p>
    <w:p w14:paraId="4ABC5AAB" w14:textId="77777777" w:rsidR="00D7331D" w:rsidRPr="00D7331D" w:rsidRDefault="00D7331D" w:rsidP="00D7331D">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bez atlīdzības novērš Novietņu neatbilstību Līguma noteikumiem — saremontē to vai apmaina pret tāda paša veida Novietnēm, kas atbilst Līguma noteikumiem;</w:t>
      </w:r>
    </w:p>
    <w:p w14:paraId="36EF39E6" w14:textId="77777777" w:rsidR="00D7331D" w:rsidRPr="00D7331D" w:rsidRDefault="00D7331D" w:rsidP="00D7331D">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D7331D">
        <w:rPr>
          <w:rFonts w:ascii="Times New Roman" w:eastAsia="Times New Roman" w:hAnsi="Times New Roman" w:cs="Times New Roman"/>
          <w:sz w:val="24"/>
          <w:szCs w:val="24"/>
        </w:rPr>
        <w:t>atmaksā Pasūtītājam par Novietņu samaksāto naudas summu.</w:t>
      </w:r>
    </w:p>
    <w:p w14:paraId="128CF5FD" w14:textId="77777777" w:rsidR="00D7331D" w:rsidRPr="00D7331D" w:rsidRDefault="00D7331D" w:rsidP="00D7331D">
      <w:pPr>
        <w:numPr>
          <w:ilvl w:val="1"/>
          <w:numId w:val="3"/>
        </w:numPr>
        <w:spacing w:after="0" w:line="240" w:lineRule="auto"/>
        <w:ind w:left="561" w:right="-908" w:hanging="561"/>
        <w:contextualSpacing/>
        <w:jc w:val="both"/>
        <w:rPr>
          <w:rFonts w:ascii="Calibri" w:eastAsia="Calibri" w:hAnsi="Calibri" w:cs="Times New Roman"/>
        </w:rPr>
      </w:pPr>
      <w:r w:rsidRPr="00D7331D">
        <w:rPr>
          <w:rFonts w:ascii="Times New Roman" w:eastAsia="Times New Roman" w:hAnsi="Times New Roman" w:cs="Times New Roman"/>
          <w:sz w:val="24"/>
          <w:szCs w:val="24"/>
        </w:rPr>
        <w:t>Tiesības pieprasīt trūkumu, defektu novēršanu un aizstāšanu saskaņā ar Līguma 7.punktā paredzēto garantiju, izbeidzas ar 7.1.punktā noteiktā garantijas termiņa notecēšanu. Attiecībā uz trūkumiem, par kuriem Pasūtītājs ir informējis Izpildītājs pirms garantijas termiņa notecēšanas, bet kuri nav tikuši novērsti pirms šāda termiņa iestāšanās, garantija darbosies līdz brīdim, kamēr attiecīgie trūkumi tiks novērsti.</w:t>
      </w:r>
    </w:p>
    <w:p w14:paraId="44C59EB0" w14:textId="77777777" w:rsidR="00D7331D" w:rsidRPr="00D7331D" w:rsidRDefault="00D7331D" w:rsidP="00D7331D">
      <w:pPr>
        <w:numPr>
          <w:ilvl w:val="1"/>
          <w:numId w:val="3"/>
        </w:numPr>
        <w:spacing w:after="0" w:line="240" w:lineRule="auto"/>
        <w:ind w:left="561" w:right="-908" w:hanging="561"/>
        <w:contextualSpacing/>
        <w:jc w:val="both"/>
        <w:rPr>
          <w:rFonts w:ascii="Calibri" w:eastAsia="Calibri" w:hAnsi="Calibri" w:cs="Times New Roman"/>
        </w:rPr>
      </w:pPr>
      <w:r w:rsidRPr="00D7331D">
        <w:rPr>
          <w:rFonts w:ascii="Times New Roman" w:eastAsia="Times New Roman" w:hAnsi="Times New Roman" w:cs="Times New Roman"/>
          <w:sz w:val="24"/>
          <w:szCs w:val="24"/>
        </w:rPr>
        <w:t>Gadījumā, ja Novietņu garantijas remonta veikšanai ir nepieciešama tā pārvietošana uz Izpildītāja norādīto remontdarbu veikšanas vietu, šīs izmaksas sedz Izpildītājs.</w:t>
      </w:r>
    </w:p>
    <w:p w14:paraId="65C78B84" w14:textId="1F17CD3C" w:rsidR="006700A3" w:rsidRPr="00F42A3E" w:rsidRDefault="00D7331D" w:rsidP="00D7331D">
      <w:pPr>
        <w:numPr>
          <w:ilvl w:val="1"/>
          <w:numId w:val="3"/>
        </w:numPr>
        <w:spacing w:after="0" w:line="240" w:lineRule="auto"/>
        <w:ind w:left="561" w:right="-908" w:hanging="561"/>
        <w:contextualSpacing/>
        <w:jc w:val="both"/>
        <w:rPr>
          <w:rFonts w:ascii="Calibri" w:eastAsia="Calibri" w:hAnsi="Calibri" w:cs="Times New Roman"/>
        </w:rPr>
      </w:pPr>
      <w:r w:rsidRPr="00D7331D">
        <w:rPr>
          <w:rFonts w:ascii="Times New Roman" w:eastAsia="Times New Roman" w:hAnsi="Times New Roman" w:cs="Times New Roman"/>
          <w:sz w:val="24"/>
          <w:szCs w:val="24"/>
        </w:rPr>
        <w:t>Ja Novietņu bojājums radies Pasūtītāja vainas dēļ, tā remontu apmaksā Pasūtītājs, iepriekš saskaņojot ar Izpildītāju remonta darbu apjomu, cenu un laiku.</w:t>
      </w:r>
    </w:p>
    <w:p w14:paraId="4273FCA3" w14:textId="77777777" w:rsidR="006700A3" w:rsidRPr="00D7331D" w:rsidRDefault="006700A3" w:rsidP="00D7331D">
      <w:pPr>
        <w:spacing w:after="0" w:line="240" w:lineRule="auto"/>
        <w:ind w:right="-908"/>
        <w:contextualSpacing/>
        <w:jc w:val="both"/>
        <w:rPr>
          <w:rFonts w:ascii="Times New Roman" w:eastAsia="Times New Roman" w:hAnsi="Times New Roman" w:cs="Times New Roman"/>
          <w:sz w:val="24"/>
          <w:szCs w:val="24"/>
        </w:rPr>
      </w:pPr>
    </w:p>
    <w:p w14:paraId="4E90EC6B" w14:textId="77777777" w:rsidR="00D7331D" w:rsidRPr="00D7331D" w:rsidRDefault="00D7331D" w:rsidP="00D7331D">
      <w:pPr>
        <w:numPr>
          <w:ilvl w:val="0"/>
          <w:numId w:val="3"/>
        </w:numPr>
        <w:spacing w:after="0" w:line="240" w:lineRule="auto"/>
        <w:ind w:right="-908"/>
        <w:jc w:val="center"/>
        <w:rPr>
          <w:rFonts w:ascii="Times New Roman" w:eastAsia="Times New Roman" w:hAnsi="Times New Roman" w:cs="Times New Roman"/>
          <w:b/>
          <w:bCs/>
          <w:sz w:val="24"/>
          <w:szCs w:val="24"/>
        </w:rPr>
      </w:pPr>
      <w:r w:rsidRPr="00D7331D">
        <w:rPr>
          <w:rFonts w:ascii="Times New Roman" w:eastAsia="Times New Roman" w:hAnsi="Times New Roman" w:cs="Times New Roman"/>
          <w:b/>
          <w:bCs/>
          <w:sz w:val="24"/>
          <w:szCs w:val="24"/>
        </w:rPr>
        <w:t>Pušu atbildība</w:t>
      </w:r>
    </w:p>
    <w:p w14:paraId="28CAAFDF"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w:t>
      </w:r>
      <w:r w:rsidRPr="00D7331D">
        <w:rPr>
          <w:rFonts w:ascii="Times New Roman" w:eastAsia="Calibri" w:hAnsi="Times New Roman" w:cs="Times New Roman"/>
          <w:sz w:val="24"/>
          <w:szCs w:val="24"/>
        </w:rPr>
        <w:lastRenderedPageBreak/>
        <w:t>zaudējumu nodarītajā vaina, zaudējumu esamības fakts un zaudējumu apmērs, kā arī cēloniskais sakars starp prettiesisko rīcību un nodarītajiem zaudējumiem.</w:t>
      </w:r>
    </w:p>
    <w:p w14:paraId="02C9C02D"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Izpildītājs ir atbildīgs par jebkuru Līguma izpildes neatbilstību tā noteikumiem. Izpildītājs uzņemas visus riskus, kas saistīti ar Novietņu pilnīgu vai daļēju bojāeju vai sabojāšanos, līdz to nodošanai Pasūtītājam.</w:t>
      </w:r>
    </w:p>
    <w:p w14:paraId="10DE40BD"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Ja Izpildītājs neveic Līguma izpildi (Projektēšanas darbi un/vai Darbi) Līguma 5.1.punktā noteiktajā termiņā un Puses nav vienojušās par citu izpildes termiņu (Līguma 4.2.punkts), Pasūtītājam ir tiesības prasīt līgumsoda samaksu 0,1 % apmērā no Darbu neizpildītās daļas vērtības (Izpildītāja finanšu piedāvājumā norādītā attiecīgās pozīcijas vērtība) par katru nokavēto dienu, bet ne vairāk kā 10 % (desmit procentu) apmērā no Darbu neizpildītās daļas kopējās vērtības. Izpildītājam līgumsods Pasūtītājam jāsamaksā 10 (desmit) darba dienu laikā no Pasūtītāja rēķina saņemšanas dienas. Pasūtītājam ir tiesības vienpusēji ieturēt Izpildītāja maksājamo līgumsodu no Līgumā noteiktajiem Pasūtītāja maksājumiem.</w:t>
      </w:r>
    </w:p>
    <w:p w14:paraId="39664397"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Ja Pasūtītājs neveic norēķinus Līgumā noteiktajā termiņā, Izpildītājam ir tiesības prasīt līgumsoda samaksu 0,1 % apmērā par katru nokavēto dienu no noteiktā termiņā nesamaksātās summas, bet ne vairāk kā 10 % (desmit procentu) apmērā no nesamaksātās summas. Pasūtītājam līgumsods Piegādātājam jāsamaksā 10 (desmit) darba dienu laikā no Piegādātāja rēķina saņemšanas dienas.</w:t>
      </w:r>
    </w:p>
    <w:p w14:paraId="233BD9CA"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Ja Izpildītājs nepilda Līguma 7.5.1.punkta noteikumus, Pasūtītājs ir tiesīgs prasīt līgumsodu 0,1 % apmērā no nekvalitatīvās vienības vērtības cenas, bet ne vairāk kā 10 % (desmit procentu) apmērā no nekvalitatīvās vienības vērtības (Izpildītāja piedāvājumā norādītā vienības cena) par katru nokavēto dienu. Izpildītājam līgumsods Pasūtītājam jāsamaksā 10 (desmit) darba dienu laikā no Pasūtītāja rēķina saņemšanas dienas. Pasūtītājam ir tiesības vienpusēji ieturēt Izpildītāja maksājamo līgumsodu no Līgumā noteiktajiem Pasūtītāja maksājumiem.</w:t>
      </w:r>
    </w:p>
    <w:p w14:paraId="4A1EDD5E"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Ja Līguma darbība tiek izbeigta kādā no Līguma 5.4.punktā noteiktajiem gadījumiem no Izpildītāja puses, Izpildītājs maksā līgumsodu 10 % (desmit procentu) apmērā no 2.1.punktā norādītās kopējās summas bez PVN.</w:t>
      </w:r>
    </w:p>
    <w:p w14:paraId="1D1F47D3"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Ja nokavēta kādas Līgumā noteiktas saistības izpilde, līgumsods aprēķināms par periodu, kas sākas nākamajā kalendārajā dienā pēc Līgumā noteiktā saistības izpildes termiņa un ietver dienu, kurā saistība izpildīta.</w:t>
      </w:r>
    </w:p>
    <w:p w14:paraId="541339F9"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Līgumsoda samaksa neatbrīvo Puses no saistību izpildes, izņemot gadījumu, ja iestājas Līguma 7.6.punkta nosacījumi.</w:t>
      </w:r>
    </w:p>
    <w:p w14:paraId="00A3FAE0" w14:textId="77777777" w:rsidR="00D7331D" w:rsidRPr="00D7331D" w:rsidRDefault="00D7331D" w:rsidP="00D7331D">
      <w:pPr>
        <w:suppressAutoHyphens/>
        <w:spacing w:after="0" w:line="240" w:lineRule="auto"/>
        <w:ind w:right="-908"/>
        <w:jc w:val="both"/>
        <w:rPr>
          <w:rFonts w:ascii="Times New Roman" w:eastAsia="Times New Roman" w:hAnsi="Times New Roman" w:cs="Times New Roman"/>
          <w:b/>
          <w:bCs/>
          <w:sz w:val="24"/>
          <w:szCs w:val="24"/>
        </w:rPr>
      </w:pPr>
    </w:p>
    <w:p w14:paraId="2DDC08B1" w14:textId="77777777" w:rsidR="00D7331D" w:rsidRPr="00D7331D" w:rsidRDefault="00D7331D" w:rsidP="00D7331D">
      <w:pPr>
        <w:numPr>
          <w:ilvl w:val="0"/>
          <w:numId w:val="3"/>
        </w:numPr>
        <w:spacing w:after="0" w:line="240" w:lineRule="auto"/>
        <w:ind w:right="-908"/>
        <w:jc w:val="center"/>
        <w:rPr>
          <w:rFonts w:ascii="Times New Roman" w:eastAsia="Times New Roman" w:hAnsi="Times New Roman" w:cs="Times New Roman"/>
          <w:b/>
          <w:bCs/>
          <w:sz w:val="24"/>
          <w:szCs w:val="24"/>
        </w:rPr>
      </w:pPr>
      <w:r w:rsidRPr="00D7331D">
        <w:rPr>
          <w:rFonts w:ascii="Times New Roman" w:eastAsia="Times New Roman" w:hAnsi="Times New Roman" w:cs="Times New Roman"/>
          <w:b/>
          <w:bCs/>
          <w:sz w:val="24"/>
          <w:szCs w:val="24"/>
        </w:rPr>
        <w:t>Nepārvarama vara</w:t>
      </w:r>
    </w:p>
    <w:p w14:paraId="6D46334F" w14:textId="77777777" w:rsidR="00D7331D" w:rsidRPr="00D7331D" w:rsidRDefault="00D7331D" w:rsidP="00D7331D">
      <w:pPr>
        <w:numPr>
          <w:ilvl w:val="1"/>
          <w:numId w:val="3"/>
        </w:numPr>
        <w:spacing w:after="0" w:line="240" w:lineRule="auto"/>
        <w:ind w:right="-908" w:hanging="562"/>
        <w:jc w:val="both"/>
        <w:rPr>
          <w:rFonts w:ascii="Times New Roman" w:eastAsia="Times New Roman" w:hAnsi="Times New Roman" w:cs="Times New Roman"/>
          <w:sz w:val="24"/>
          <w:szCs w:val="24"/>
        </w:rPr>
      </w:pPr>
      <w:r w:rsidRPr="00D7331D">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92B4E34"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4D6403B8"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0EF9A17"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iCs/>
          <w:sz w:val="24"/>
          <w:szCs w:val="24"/>
        </w:rPr>
        <w:lastRenderedPageBreak/>
        <w:t xml:space="preserve">Ar rakstisku vienošanos </w:t>
      </w:r>
      <w:r w:rsidRPr="00D7331D">
        <w:rPr>
          <w:rFonts w:ascii="Times New Roman" w:eastAsia="Times New Roman" w:hAnsi="Times New Roman" w:cs="Times New Roman"/>
          <w:bCs/>
          <w:iCs/>
          <w:sz w:val="24"/>
          <w:szCs w:val="24"/>
        </w:rPr>
        <w:t>Puses</w:t>
      </w:r>
      <w:r w:rsidRPr="00D7331D">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7331D">
        <w:rPr>
          <w:rFonts w:ascii="Times New Roman" w:eastAsia="Times New Roman" w:hAnsi="Times New Roman" w:cs="Times New Roman"/>
          <w:bCs/>
          <w:iCs/>
          <w:sz w:val="24"/>
          <w:szCs w:val="24"/>
        </w:rPr>
        <w:t>Puses</w:t>
      </w:r>
      <w:r w:rsidRPr="00D7331D">
        <w:rPr>
          <w:rFonts w:ascii="Times New Roman" w:eastAsia="Times New Roman" w:hAnsi="Times New Roman" w:cs="Times New Roman"/>
          <w:b/>
          <w:bCs/>
          <w:iCs/>
          <w:sz w:val="24"/>
          <w:szCs w:val="24"/>
        </w:rPr>
        <w:t xml:space="preserve"> </w:t>
      </w:r>
      <w:r w:rsidRPr="00D7331D">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52F71B94"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D7331D">
        <w:rPr>
          <w:rFonts w:ascii="Times New Roman" w:eastAsia="Times New Roman" w:hAnsi="Times New Roman" w:cs="Times New Roman"/>
          <w:bCs/>
          <w:iCs/>
          <w:sz w:val="24"/>
          <w:szCs w:val="24"/>
        </w:rPr>
        <w:t>Pusei</w:t>
      </w:r>
      <w:r w:rsidRPr="00D7331D">
        <w:rPr>
          <w:rFonts w:ascii="Times New Roman" w:eastAsia="Times New Roman" w:hAnsi="Times New Roman" w:cs="Times New Roman"/>
          <w:b/>
          <w:bCs/>
          <w:iCs/>
          <w:sz w:val="24"/>
          <w:szCs w:val="24"/>
        </w:rPr>
        <w:t xml:space="preserve"> </w:t>
      </w:r>
      <w:r w:rsidRPr="00D7331D">
        <w:rPr>
          <w:rFonts w:ascii="Times New Roman" w:eastAsia="Times New Roman" w:hAnsi="Times New Roman" w:cs="Times New Roman"/>
          <w:iCs/>
          <w:sz w:val="24"/>
          <w:szCs w:val="24"/>
        </w:rPr>
        <w:t>ir jāatdod otrai tas, ko tā izpildījusi vai par izpildīto jāatlīdzina.</w:t>
      </w:r>
    </w:p>
    <w:p w14:paraId="6CE9D195"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14:paraId="611A32A5" w14:textId="77777777" w:rsidR="00D7331D" w:rsidRPr="00D7331D" w:rsidRDefault="00D7331D" w:rsidP="00D7331D">
      <w:pPr>
        <w:spacing w:after="0" w:line="240" w:lineRule="auto"/>
        <w:ind w:right="-908"/>
        <w:jc w:val="both"/>
        <w:rPr>
          <w:rFonts w:ascii="Times New Roman" w:eastAsia="Times New Roman" w:hAnsi="Times New Roman" w:cs="Times New Roman"/>
          <w:sz w:val="24"/>
          <w:szCs w:val="24"/>
        </w:rPr>
      </w:pPr>
    </w:p>
    <w:p w14:paraId="4515C4F9" w14:textId="77777777" w:rsidR="00D7331D" w:rsidRPr="00D7331D" w:rsidRDefault="00D7331D" w:rsidP="00D7331D">
      <w:pPr>
        <w:numPr>
          <w:ilvl w:val="0"/>
          <w:numId w:val="3"/>
        </w:numPr>
        <w:spacing w:after="0" w:line="240" w:lineRule="auto"/>
        <w:ind w:right="-908"/>
        <w:jc w:val="center"/>
        <w:rPr>
          <w:rFonts w:ascii="Times New Roman" w:eastAsia="Times New Roman" w:hAnsi="Times New Roman" w:cs="Times New Roman"/>
          <w:b/>
          <w:bCs/>
          <w:sz w:val="24"/>
          <w:szCs w:val="24"/>
        </w:rPr>
      </w:pPr>
      <w:r w:rsidRPr="00D7331D">
        <w:rPr>
          <w:rFonts w:ascii="Times New Roman" w:eastAsia="Times New Roman" w:hAnsi="Times New Roman" w:cs="Times New Roman"/>
          <w:b/>
          <w:bCs/>
          <w:sz w:val="24"/>
          <w:szCs w:val="24"/>
        </w:rPr>
        <w:t>Apakšuzņēmēja piesaiste un nomaiņa</w:t>
      </w:r>
    </w:p>
    <w:p w14:paraId="6F3266E9" w14:textId="77777777" w:rsidR="00D7331D" w:rsidRPr="00D7331D" w:rsidRDefault="00D7331D" w:rsidP="00D7331D">
      <w:pPr>
        <w:numPr>
          <w:ilvl w:val="1"/>
          <w:numId w:val="3"/>
        </w:numPr>
        <w:spacing w:after="0" w:line="240" w:lineRule="auto"/>
        <w:ind w:left="561" w:right="-908"/>
        <w:jc w:val="both"/>
        <w:rPr>
          <w:rFonts w:ascii="Times New Roman" w:eastAsia="Calibri" w:hAnsi="Times New Roman" w:cs="Times New Roman"/>
          <w:sz w:val="24"/>
          <w:szCs w:val="24"/>
          <w:lang w:val="x-none"/>
        </w:rPr>
      </w:pPr>
      <w:r w:rsidRPr="00D7331D">
        <w:rPr>
          <w:rFonts w:ascii="Times New Roman" w:eastAsia="Calibri" w:hAnsi="Times New Roman" w:cs="Times New Roman"/>
          <w:sz w:val="24"/>
          <w:szCs w:val="24"/>
        </w:rPr>
        <w:t>I</w:t>
      </w:r>
      <w:proofErr w:type="spellStart"/>
      <w:r w:rsidRPr="00D7331D">
        <w:rPr>
          <w:rFonts w:ascii="Times New Roman" w:eastAsia="Calibri" w:hAnsi="Times New Roman" w:cs="Times New Roman"/>
          <w:sz w:val="24"/>
          <w:szCs w:val="24"/>
          <w:lang w:val="x-none"/>
        </w:rPr>
        <w:t>esaistītos</w:t>
      </w:r>
      <w:proofErr w:type="spellEnd"/>
      <w:r w:rsidRPr="00D7331D">
        <w:rPr>
          <w:rFonts w:ascii="Times New Roman" w:eastAsia="Calibri" w:hAnsi="Times New Roman" w:cs="Times New Roman"/>
          <w:sz w:val="24"/>
          <w:szCs w:val="24"/>
          <w:lang w:val="x-none"/>
        </w:rPr>
        <w:t xml:space="preserve"> apakšuzņēmējus, uz kuru iespējām iepirkumu procedūrā </w:t>
      </w:r>
      <w:r w:rsidRPr="00D7331D">
        <w:rPr>
          <w:rFonts w:ascii="Times New Roman" w:eastAsia="Calibri" w:hAnsi="Times New Roman" w:cs="Times New Roman"/>
          <w:sz w:val="24"/>
          <w:szCs w:val="24"/>
        </w:rPr>
        <w:t>Izpildītājs</w:t>
      </w:r>
      <w:r w:rsidRPr="00D7331D">
        <w:rPr>
          <w:rFonts w:ascii="Times New Roman" w:eastAsia="Calibri" w:hAnsi="Times New Roman" w:cs="Times New Roman"/>
          <w:sz w:val="24"/>
          <w:szCs w:val="24"/>
          <w:lang w:val="x-none"/>
        </w:rPr>
        <w:t xml:space="preserve"> ir balstījies,</w:t>
      </w:r>
      <w:r w:rsidRPr="00D7331D">
        <w:rPr>
          <w:rFonts w:ascii="Times New Roman" w:eastAsia="Calibri" w:hAnsi="Times New Roman" w:cs="Times New Roman"/>
          <w:sz w:val="24"/>
          <w:szCs w:val="24"/>
        </w:rPr>
        <w:t xml:space="preserve"> </w:t>
      </w:r>
      <w:r w:rsidRPr="00D7331D">
        <w:rPr>
          <w:rFonts w:ascii="Times New Roman" w:eastAsia="Calibri" w:hAnsi="Times New Roman" w:cs="Times New Roman"/>
          <w:sz w:val="24"/>
          <w:szCs w:val="24"/>
          <w:lang w:val="x-none"/>
        </w:rPr>
        <w:t>lai apliecinātu savu kvalifikāciju noteiktajām prasībām</w:t>
      </w:r>
      <w:r w:rsidRPr="00D7331D">
        <w:rPr>
          <w:rFonts w:ascii="Times New Roman" w:eastAsia="Calibri" w:hAnsi="Times New Roman" w:cs="Times New Roman"/>
          <w:sz w:val="24"/>
          <w:szCs w:val="24"/>
        </w:rPr>
        <w:t>,</w:t>
      </w:r>
      <w:r w:rsidRPr="00D7331D">
        <w:rPr>
          <w:rFonts w:ascii="Times New Roman" w:eastAsia="Calibri" w:hAnsi="Times New Roman" w:cs="Times New Roman"/>
          <w:sz w:val="24"/>
          <w:szCs w:val="24"/>
          <w:lang w:val="x-none"/>
        </w:rPr>
        <w:t xml:space="preserve"> </w:t>
      </w:r>
      <w:r w:rsidRPr="00D7331D">
        <w:rPr>
          <w:rFonts w:ascii="Times New Roman" w:eastAsia="Calibri" w:hAnsi="Times New Roman" w:cs="Times New Roman"/>
          <w:sz w:val="24"/>
          <w:szCs w:val="24"/>
        </w:rPr>
        <w:t>Izpildītājs</w:t>
      </w:r>
      <w:r w:rsidRPr="00D7331D">
        <w:rPr>
          <w:rFonts w:ascii="Times New Roman" w:eastAsia="Calibri" w:hAnsi="Times New Roman" w:cs="Times New Roman"/>
          <w:sz w:val="24"/>
          <w:szCs w:val="24"/>
          <w:lang w:val="x-none"/>
        </w:rPr>
        <w:t xml:space="preserve"> ir tiesīgs nomainīt, iepriekš par to paziņojot Pasūtītājam un saņemot Pasūtītāja rakstisku piekrišanu, ievērojot sekojošus nosacījumus (šādos gadījumos nav jāveic grozījumi Līgumā):</w:t>
      </w:r>
    </w:p>
    <w:p w14:paraId="7BA2EC68"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bCs/>
          <w:sz w:val="24"/>
          <w:szCs w:val="24"/>
          <w:lang w:val="x-none"/>
        </w:rPr>
        <w:t>piedāvātais apakšuzņēmējs atbilst tām iepirkuma procedūras dokumentos noteiktām prasībām, kas attiecas uz apakšuzņēmēju</w:t>
      </w:r>
      <w:r w:rsidRPr="00D7331D">
        <w:rPr>
          <w:rFonts w:ascii="Times New Roman" w:eastAsia="Calibri" w:hAnsi="Times New Roman" w:cs="Times New Roman"/>
          <w:bCs/>
          <w:sz w:val="24"/>
          <w:szCs w:val="24"/>
        </w:rPr>
        <w:t>;</w:t>
      </w:r>
    </w:p>
    <w:p w14:paraId="3454440C"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tiek nomainīts Līguma izpildē iesaistītais apakšuzņēmējs, uz kuru iespējām Izpildītājs ir balstījies, lai apliecinātu savu kvalifikāciju noteiktajām prasībām un piedāvātajam apakšuzņēmējam ir vismaz tāda pati kvalifikācija, uz kādu Izpildītājs atsaucies, apliecinot savu atbilstību iepirkuma procedūrā noteiktajām prasībām;</w:t>
      </w:r>
    </w:p>
    <w:p w14:paraId="1FC35A5A"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piedāvātais apakšuzņēmējs neatbilst Publisko iepirkumu likuma 42.pantā minētajiem kandidātu un pretendentu izslēgšanas nosacījumiem;</w:t>
      </w:r>
    </w:p>
    <w:p w14:paraId="246DE7F1"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Līgumā iesaistītos apakšuzņēmējus, kuru sniedzamo pakalpojumu vērtība ir 10% (desmit procenti) no kopējās Līguma vērtības vai lielāka, Izpildītājs ir tiesīgs nomainīt, kā arī piesaistīt jaunus apakšuzņēmējus, kuru sniedzamo pakalpojumu vērtība ir 10% (desmit procenti) no kopējās Līguma vērtības vai lielāka, iepriekš par to paziņojot Pasūtītājam un saņemot Pasūtītāja rakstisku piekrišanu, ja piedāvātais apakšuzņēmējs neatbilst Publisko iepirkumu likuma 42.pantā minētajiem kandidātu un pretendentu izslēgšanas nosacījumiem (šādā gadījumā nav jāveic grozījumi Līgumā);</w:t>
      </w:r>
    </w:p>
    <w:p w14:paraId="2767D9B3" w14:textId="77777777" w:rsidR="00D7331D" w:rsidRPr="00D7331D" w:rsidRDefault="00D7331D" w:rsidP="00D7331D">
      <w:pPr>
        <w:numPr>
          <w:ilvl w:val="1"/>
          <w:numId w:val="3"/>
        </w:numPr>
        <w:spacing w:after="0" w:line="240" w:lineRule="auto"/>
        <w:ind w:right="-908"/>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Nomainot Līgumā minētos apakšuzņēmējus vai piesaistot jaunus apakšuzņēmējus, Izpildītājs iesniedz Pasūtītājam šādu informāciju:</w:t>
      </w:r>
    </w:p>
    <w:p w14:paraId="56177700"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Finanšu piedāvājumā paredzēto darbu daļu, kas tiks nodota piesaistītajam apakšuzņēmējam;</w:t>
      </w:r>
    </w:p>
    <w:p w14:paraId="5D3D2612"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piesaistītā apakšuzņēmēja veicamo darbu daļas procentuālo īpatsvaru pret visu Līgumā paredzēto darbu apjomu;</w:t>
      </w:r>
    </w:p>
    <w:p w14:paraId="0DEA7009"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piesaistītajam apakšuzņēmējam nododamo Līguma izpildes vērtību (bez PVN), piemērojot Finanšu piedāvājumā noteiktās cenas.</w:t>
      </w:r>
    </w:p>
    <w:p w14:paraId="75D8C788" w14:textId="77777777" w:rsidR="00D7331D" w:rsidRPr="00D7331D" w:rsidRDefault="00D7331D" w:rsidP="00D7331D">
      <w:pPr>
        <w:numPr>
          <w:ilvl w:val="1"/>
          <w:numId w:val="3"/>
        </w:numPr>
        <w:spacing w:after="0" w:line="240" w:lineRule="auto"/>
        <w:ind w:left="561" w:right="-908" w:hanging="561"/>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Lai pārbaudītu, vai Līguma izpildē piesaistītais personāls vai apakšuzņēmēji atbilst Publisko iepirkumu likuma prasībām, Izpildītājs, pēc Pasūtītāja pieprasījuma, iesniedz izvērtēšanai nepieciešamo un Pasūtītāja pieprasīto papildu informāciju.</w:t>
      </w:r>
    </w:p>
    <w:p w14:paraId="186BAA70" w14:textId="77777777" w:rsidR="00D7331D" w:rsidRPr="00D7331D" w:rsidRDefault="00D7331D" w:rsidP="00D7331D">
      <w:pPr>
        <w:numPr>
          <w:ilvl w:val="1"/>
          <w:numId w:val="3"/>
        </w:numPr>
        <w:spacing w:after="0" w:line="240" w:lineRule="auto"/>
        <w:ind w:left="561" w:right="-908" w:hanging="561"/>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Pasūtītājs pieņem lēmumu atļaut vai atteikt Izpildītāja apakšuzņēmēju vai piesaistītā speciālista nomaiņai vai jaunu apakšuzņēmēju iesaistīšanai Līguma izpildē iespējami īsā laikā, bet ne vēlāk kā 5 (piecu) darbdienu laikā pēc tam, kad saņēmis visu informāciju un dokumentus, kas nepieciešami lēmuma pieņemšanai.</w:t>
      </w:r>
    </w:p>
    <w:p w14:paraId="7576523E" w14:textId="6F292ADF" w:rsidR="00D7331D" w:rsidRDefault="00D7331D" w:rsidP="00D7331D">
      <w:pPr>
        <w:spacing w:after="0" w:line="240" w:lineRule="auto"/>
        <w:ind w:left="561" w:right="-908"/>
        <w:jc w:val="both"/>
        <w:rPr>
          <w:rFonts w:ascii="Times New Roman" w:eastAsia="Calibri" w:hAnsi="Times New Roman" w:cs="Times New Roman"/>
          <w:sz w:val="24"/>
          <w:szCs w:val="24"/>
        </w:rPr>
      </w:pPr>
    </w:p>
    <w:p w14:paraId="195E9012" w14:textId="77777777" w:rsidR="00F42A3E" w:rsidRPr="00D7331D" w:rsidRDefault="00F42A3E" w:rsidP="00D7331D">
      <w:pPr>
        <w:spacing w:after="0" w:line="240" w:lineRule="auto"/>
        <w:ind w:left="561" w:right="-908"/>
        <w:jc w:val="both"/>
        <w:rPr>
          <w:rFonts w:ascii="Times New Roman" w:eastAsia="Calibri" w:hAnsi="Times New Roman" w:cs="Times New Roman"/>
          <w:sz w:val="24"/>
          <w:szCs w:val="24"/>
        </w:rPr>
      </w:pPr>
    </w:p>
    <w:p w14:paraId="573E0045" w14:textId="77777777" w:rsidR="00D7331D" w:rsidRPr="00D7331D" w:rsidRDefault="00D7331D" w:rsidP="00D7331D">
      <w:pPr>
        <w:numPr>
          <w:ilvl w:val="0"/>
          <w:numId w:val="3"/>
        </w:numPr>
        <w:spacing w:after="0" w:line="240" w:lineRule="auto"/>
        <w:ind w:right="-908"/>
        <w:jc w:val="center"/>
        <w:rPr>
          <w:rFonts w:ascii="Times New Roman" w:eastAsia="Times New Roman" w:hAnsi="Times New Roman" w:cs="Times New Roman"/>
          <w:b/>
          <w:bCs/>
          <w:sz w:val="24"/>
          <w:szCs w:val="24"/>
        </w:rPr>
      </w:pPr>
      <w:r w:rsidRPr="00D7331D">
        <w:rPr>
          <w:rFonts w:ascii="Times New Roman" w:eastAsia="Times New Roman" w:hAnsi="Times New Roman" w:cs="Times New Roman"/>
          <w:b/>
          <w:bCs/>
          <w:sz w:val="24"/>
          <w:szCs w:val="24"/>
        </w:rPr>
        <w:lastRenderedPageBreak/>
        <w:t>Strīdu izskatīšanas kārtība</w:t>
      </w:r>
    </w:p>
    <w:p w14:paraId="009D38B4" w14:textId="77777777" w:rsidR="00D7331D" w:rsidRPr="00D7331D" w:rsidRDefault="00D7331D" w:rsidP="00D7331D">
      <w:pPr>
        <w:numPr>
          <w:ilvl w:val="1"/>
          <w:numId w:val="3"/>
        </w:numPr>
        <w:spacing w:after="0" w:line="240" w:lineRule="auto"/>
        <w:ind w:left="567" w:right="-908" w:hanging="567"/>
        <w:jc w:val="both"/>
        <w:rPr>
          <w:rFonts w:ascii="Calibri" w:eastAsia="Calibri" w:hAnsi="Calibri" w:cs="Times New Roman"/>
        </w:rPr>
      </w:pPr>
      <w:r w:rsidRPr="00D7331D">
        <w:rPr>
          <w:rFonts w:ascii="Times New Roman" w:eastAsia="Calibri" w:hAnsi="Times New Roman" w:cs="Times New Roman"/>
          <w:sz w:val="24"/>
          <w:szCs w:val="24"/>
        </w:rPr>
        <w:t>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r w:rsidRPr="00D7331D">
        <w:rPr>
          <w:rFonts w:ascii="Calibri" w:eastAsia="Calibri" w:hAnsi="Calibri" w:cs="Times New Roman"/>
        </w:rPr>
        <w:t>.</w:t>
      </w:r>
    </w:p>
    <w:p w14:paraId="2A94F881"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Jautājumos, kas nav tiešā veidā paredzēti Līgumā, Puses risina saskaņā ar spēkā esošajiem normatīvajiem aktiem.</w:t>
      </w:r>
    </w:p>
    <w:p w14:paraId="300E3FA9" w14:textId="77777777" w:rsidR="00D7331D" w:rsidRPr="00D7331D" w:rsidRDefault="00D7331D" w:rsidP="00D7331D">
      <w:pPr>
        <w:spacing w:after="0" w:line="240" w:lineRule="auto"/>
        <w:ind w:right="-908"/>
        <w:jc w:val="both"/>
        <w:rPr>
          <w:rFonts w:ascii="Times New Roman" w:eastAsia="Times New Roman" w:hAnsi="Times New Roman" w:cs="Times New Roman"/>
          <w:sz w:val="24"/>
          <w:szCs w:val="24"/>
        </w:rPr>
      </w:pPr>
    </w:p>
    <w:p w14:paraId="2DAD10B9" w14:textId="77777777" w:rsidR="00D7331D" w:rsidRPr="00D7331D" w:rsidRDefault="00D7331D" w:rsidP="00D7331D">
      <w:pPr>
        <w:numPr>
          <w:ilvl w:val="0"/>
          <w:numId w:val="3"/>
        </w:numPr>
        <w:spacing w:after="0" w:line="240" w:lineRule="auto"/>
        <w:ind w:right="-908"/>
        <w:jc w:val="center"/>
        <w:rPr>
          <w:rFonts w:ascii="Times New Roman" w:eastAsia="Times New Roman" w:hAnsi="Times New Roman" w:cs="Times New Roman"/>
          <w:b/>
          <w:bCs/>
          <w:sz w:val="24"/>
          <w:szCs w:val="24"/>
        </w:rPr>
      </w:pPr>
      <w:r w:rsidRPr="00D7331D">
        <w:rPr>
          <w:rFonts w:ascii="Times New Roman" w:eastAsia="Times New Roman" w:hAnsi="Times New Roman" w:cs="Times New Roman"/>
          <w:b/>
          <w:bCs/>
          <w:sz w:val="24"/>
          <w:szCs w:val="24"/>
        </w:rPr>
        <w:t xml:space="preserve">Konfidencialitāte </w:t>
      </w:r>
    </w:p>
    <w:p w14:paraId="63674EA0" w14:textId="77777777" w:rsidR="00D7331D" w:rsidRPr="00D7331D" w:rsidRDefault="00D7331D" w:rsidP="00D7331D">
      <w:pPr>
        <w:numPr>
          <w:ilvl w:val="1"/>
          <w:numId w:val="3"/>
        </w:numPr>
        <w:spacing w:after="0" w:line="240" w:lineRule="auto"/>
        <w:ind w:right="-908" w:hanging="562"/>
        <w:jc w:val="both"/>
        <w:rPr>
          <w:rFonts w:ascii="Times New Roman" w:eastAsia="Times New Roman" w:hAnsi="Times New Roman" w:cs="Times New Roman"/>
          <w:color w:val="000000"/>
          <w:sz w:val="24"/>
          <w:szCs w:val="24"/>
        </w:rPr>
      </w:pPr>
      <w:r w:rsidRPr="00D7331D">
        <w:rPr>
          <w:rFonts w:ascii="Times New Roman" w:eastAsia="Times New Roman" w:hAnsi="Times New Roman" w:cs="Times New Roman"/>
          <w:color w:val="000000"/>
          <w:sz w:val="24"/>
          <w:szCs w:val="24"/>
        </w:rPr>
        <w:t>Izpildītājs apņemas ievērot konfidencialitāti, tajā skaitā:</w:t>
      </w:r>
    </w:p>
    <w:p w14:paraId="0D404847"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color w:val="000000"/>
          <w:sz w:val="24"/>
          <w:szCs w:val="24"/>
        </w:rPr>
      </w:pPr>
      <w:r w:rsidRPr="00D7331D">
        <w:rPr>
          <w:rFonts w:ascii="Times New Roman" w:eastAsia="Calibri" w:hAnsi="Times New Roman" w:cs="Times New Roman"/>
          <w:color w:val="000000"/>
          <w:sz w:val="24"/>
          <w:szCs w:val="24"/>
        </w:rPr>
        <w:t>nodrošināt Līgumā minētās informācijas neizpaušanu, tajā skaitā no trešo personu puses, kas piedalās vai ir iesaistītas Līguma izpildē;</w:t>
      </w:r>
    </w:p>
    <w:p w14:paraId="7621760D" w14:textId="77777777"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color w:val="000000"/>
          <w:sz w:val="24"/>
          <w:szCs w:val="24"/>
        </w:rPr>
      </w:pPr>
      <w:r w:rsidRPr="00D7331D">
        <w:rPr>
          <w:rFonts w:ascii="Times New Roman" w:eastAsia="Calibri" w:hAnsi="Times New Roman" w:cs="Times New Roman"/>
          <w:color w:val="000000"/>
          <w:sz w:val="24"/>
          <w:szCs w:val="24"/>
        </w:rPr>
        <w:t>aizsargāt, neizplatīt un bez iepriekšējas Pasūtītāja rakstiskas atļaujas saņemšanas neizpaust trešajām personām pilnīgi vai daļēji ar Līgumu vai citu ar to izpildi saistītu dokumentu saturu, kā arī tehniska, komerciāla un jebkāda cita rakstura informāciju par Pasūtītāja darbību, kas kļuvusi tām pieejama Līguma izpildes gaitā.</w:t>
      </w:r>
    </w:p>
    <w:p w14:paraId="7CBABBA4" w14:textId="77777777" w:rsidR="00D7331D" w:rsidRPr="00D7331D" w:rsidRDefault="00D7331D" w:rsidP="00D7331D">
      <w:pPr>
        <w:numPr>
          <w:ilvl w:val="1"/>
          <w:numId w:val="3"/>
        </w:numPr>
        <w:spacing w:after="0" w:line="240" w:lineRule="auto"/>
        <w:ind w:left="561" w:right="-908" w:hanging="561"/>
        <w:jc w:val="both"/>
        <w:rPr>
          <w:rFonts w:ascii="Times New Roman" w:eastAsia="Calibri" w:hAnsi="Times New Roman" w:cs="Times New Roman"/>
          <w:b/>
          <w:bCs/>
          <w:sz w:val="24"/>
          <w:szCs w:val="24"/>
        </w:rPr>
      </w:pPr>
      <w:r w:rsidRPr="00D7331D">
        <w:rPr>
          <w:rFonts w:ascii="Times New Roman" w:eastAsia="Calibri" w:hAnsi="Times New Roman" w:cs="Times New Roman"/>
          <w:color w:val="000000"/>
          <w:sz w:val="24"/>
          <w:szCs w:val="24"/>
        </w:rPr>
        <w:t>Pasūtītājs apņemas ievērot konfidencialitāti  un bez Izpildītāja rakstiskas atļaujas saņemšanas neizpaust trešajām personām pilnīgi vai daļēji ar Līgumu vai citu ar to izpildi saistītu dokumentu, kurus pirms Līguma noslēgšanas Izpildītājs ir noteicis kā komercnoslēpumu un attiecīgi par to pirms Līguma noslēgšanas ir informējis Pasūtītāju. Jebkurā gadījumā, Izpildītājs nevar noteikt par komercnoslēpumu Līguma priekšmetu un to izpildes rezultātu.</w:t>
      </w:r>
    </w:p>
    <w:p w14:paraId="22BD8A93" w14:textId="77777777" w:rsidR="00D7331D" w:rsidRPr="00D7331D" w:rsidRDefault="00D7331D" w:rsidP="00D7331D">
      <w:pPr>
        <w:numPr>
          <w:ilvl w:val="1"/>
          <w:numId w:val="3"/>
        </w:numPr>
        <w:spacing w:after="0" w:line="240" w:lineRule="auto"/>
        <w:ind w:left="561" w:right="-908" w:hanging="561"/>
        <w:jc w:val="both"/>
        <w:rPr>
          <w:rFonts w:ascii="Times New Roman" w:eastAsia="Calibri" w:hAnsi="Times New Roman" w:cs="Times New Roman"/>
          <w:b/>
          <w:bCs/>
          <w:sz w:val="24"/>
          <w:szCs w:val="24"/>
        </w:rPr>
      </w:pPr>
      <w:r w:rsidRPr="00D7331D">
        <w:rPr>
          <w:rFonts w:ascii="Times New Roman" w:eastAsia="Calibri" w:hAnsi="Times New Roman" w:cs="Times New Roman"/>
          <w:color w:val="000000"/>
          <w:sz w:val="24"/>
          <w:szCs w:val="24"/>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C79F6F4" w14:textId="77777777" w:rsidR="00D7331D" w:rsidRPr="00D7331D" w:rsidRDefault="00D7331D" w:rsidP="00D7331D">
      <w:pPr>
        <w:numPr>
          <w:ilvl w:val="1"/>
          <w:numId w:val="3"/>
        </w:numPr>
        <w:spacing w:after="0" w:line="240" w:lineRule="auto"/>
        <w:ind w:left="561" w:right="-908" w:hanging="561"/>
        <w:jc w:val="both"/>
        <w:rPr>
          <w:rFonts w:ascii="Times New Roman" w:eastAsia="Calibri" w:hAnsi="Times New Roman" w:cs="Times New Roman"/>
          <w:b/>
          <w:bCs/>
          <w:sz w:val="24"/>
          <w:szCs w:val="24"/>
        </w:rPr>
      </w:pPr>
      <w:r w:rsidRPr="00D7331D">
        <w:rPr>
          <w:rFonts w:ascii="Times New Roman" w:eastAsia="Calibri" w:hAnsi="Times New Roman" w:cs="Times New Roman"/>
          <w:color w:val="000000"/>
          <w:sz w:val="24"/>
          <w:szCs w:val="24"/>
        </w:rPr>
        <w:t>Konfidencialitātes noteikumi neattiecas uz gadījumiem, kad informāciju pieprasa valsts vai pašvaldību iestādes un kurām šādas tiesības ir noteiktas Latvijas Republikas normatīvajos aktos.</w:t>
      </w:r>
    </w:p>
    <w:p w14:paraId="4E03C867" w14:textId="77777777" w:rsidR="00D7331D" w:rsidRPr="00D7331D" w:rsidRDefault="00D7331D" w:rsidP="00D7331D">
      <w:pPr>
        <w:numPr>
          <w:ilvl w:val="1"/>
          <w:numId w:val="3"/>
        </w:numPr>
        <w:spacing w:after="0" w:line="240" w:lineRule="auto"/>
        <w:ind w:left="561" w:right="-908" w:hanging="561"/>
        <w:jc w:val="both"/>
        <w:rPr>
          <w:rFonts w:ascii="Times New Roman" w:eastAsia="Calibri" w:hAnsi="Times New Roman" w:cs="Times New Roman"/>
          <w:b/>
          <w:bCs/>
          <w:sz w:val="24"/>
          <w:szCs w:val="24"/>
        </w:rPr>
      </w:pPr>
      <w:r w:rsidRPr="00D7331D">
        <w:rPr>
          <w:rFonts w:ascii="Times New Roman" w:eastAsia="Calibri" w:hAnsi="Times New Roman" w:cs="Times New Roman"/>
          <w:color w:val="000000"/>
          <w:sz w:val="24"/>
          <w:szCs w:val="24"/>
        </w:rPr>
        <w:t>Puses vienojas, ka konfidencialitātes noteikumu neievērošana ir Līguma pārkāpums, kas cietušajai Pusei dod tiesības prasīt no vainīgās Puses konfidencialitātes noteikumu neievērošanas rezultātā radušos zaudējumu atlīdzināšanu.</w:t>
      </w:r>
    </w:p>
    <w:p w14:paraId="022C087D" w14:textId="77777777" w:rsidR="00D7331D" w:rsidRPr="00D7331D" w:rsidRDefault="00D7331D" w:rsidP="00D7331D">
      <w:pPr>
        <w:numPr>
          <w:ilvl w:val="1"/>
          <w:numId w:val="3"/>
        </w:numPr>
        <w:spacing w:after="0" w:line="240" w:lineRule="auto"/>
        <w:ind w:left="561" w:right="-908" w:hanging="561"/>
        <w:jc w:val="both"/>
        <w:rPr>
          <w:rFonts w:ascii="Times New Roman" w:eastAsia="Calibri" w:hAnsi="Times New Roman" w:cs="Times New Roman"/>
          <w:b/>
          <w:bCs/>
          <w:sz w:val="24"/>
          <w:szCs w:val="24"/>
        </w:rPr>
      </w:pPr>
      <w:r w:rsidRPr="00D7331D">
        <w:rPr>
          <w:rFonts w:ascii="Times New Roman" w:eastAsia="Calibri" w:hAnsi="Times New Roman" w:cs="Times New Roman"/>
          <w:color w:val="000000"/>
          <w:sz w:val="24"/>
          <w:szCs w:val="24"/>
        </w:rPr>
        <w:t>Šī nodaļas noteikumiem nav laika ierobežojuma un uz to neattiecas Līguma darbības termiņš.</w:t>
      </w:r>
    </w:p>
    <w:p w14:paraId="6E4E5A8E" w14:textId="77777777" w:rsidR="00D7331D" w:rsidRPr="00D7331D" w:rsidRDefault="00D7331D" w:rsidP="00D7331D">
      <w:pPr>
        <w:spacing w:after="0" w:line="240" w:lineRule="auto"/>
        <w:ind w:left="561" w:right="-908"/>
        <w:jc w:val="both"/>
        <w:rPr>
          <w:rFonts w:ascii="Times New Roman" w:eastAsia="Calibri" w:hAnsi="Times New Roman" w:cs="Times New Roman"/>
          <w:b/>
          <w:bCs/>
          <w:sz w:val="24"/>
          <w:szCs w:val="24"/>
        </w:rPr>
      </w:pPr>
    </w:p>
    <w:p w14:paraId="4EF4EDCD" w14:textId="77777777" w:rsidR="00D7331D" w:rsidRPr="00D7331D" w:rsidRDefault="00D7331D" w:rsidP="00D7331D">
      <w:pPr>
        <w:numPr>
          <w:ilvl w:val="0"/>
          <w:numId w:val="3"/>
        </w:numPr>
        <w:spacing w:after="0" w:line="240" w:lineRule="auto"/>
        <w:ind w:right="-908"/>
        <w:jc w:val="center"/>
        <w:rPr>
          <w:rFonts w:ascii="Times New Roman" w:eastAsia="Times New Roman" w:hAnsi="Times New Roman" w:cs="Times New Roman"/>
          <w:b/>
          <w:bCs/>
          <w:sz w:val="24"/>
          <w:szCs w:val="24"/>
        </w:rPr>
      </w:pPr>
      <w:r w:rsidRPr="00D7331D">
        <w:rPr>
          <w:rFonts w:ascii="Times New Roman" w:eastAsia="Times New Roman" w:hAnsi="Times New Roman" w:cs="Times New Roman"/>
          <w:b/>
          <w:bCs/>
          <w:sz w:val="24"/>
          <w:szCs w:val="24"/>
        </w:rPr>
        <w:t>Citi noteikumi</w:t>
      </w:r>
    </w:p>
    <w:p w14:paraId="2553B7C0"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7BD1845"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4C58C889"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Jebkuri Līguma grozījumi tiek noformēti rakstiski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14:paraId="051215D3" w14:textId="1322763D"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 xml:space="preserve">Ja kādai no Pusēm tiek mainīti rekvizīti vai Līguma </w:t>
      </w:r>
      <w:r w:rsidR="006700A3">
        <w:rPr>
          <w:rFonts w:ascii="Times New Roman" w:eastAsia="Times New Roman" w:hAnsi="Times New Roman" w:cs="Times New Roman"/>
          <w:sz w:val="24"/>
          <w:szCs w:val="24"/>
        </w:rPr>
        <w:t>13.7</w:t>
      </w:r>
      <w:r w:rsidRPr="00D7331D">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w:t>
      </w:r>
      <w:r w:rsidRPr="00D7331D">
        <w:rPr>
          <w:rFonts w:ascii="Times New Roman" w:eastAsia="Times New Roman" w:hAnsi="Times New Roman" w:cs="Times New Roman"/>
          <w:sz w:val="24"/>
          <w:szCs w:val="24"/>
        </w:rPr>
        <w:lastRenderedPageBreak/>
        <w:t>nosacījumus, uzskatāms, ka otra Puse ir pilnībā izpildījusi savas saistības, lietojot Līgumā esošo informāciju attiecībā pret otras Puses sniegto informāciju.</w:t>
      </w:r>
    </w:p>
    <w:p w14:paraId="21DC0244"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Puses nav tiesīgas nodot savas tiesības un saistības, kas saistītas ar Līgumu un izriet no tā, trešajai personai.</w:t>
      </w:r>
    </w:p>
    <w:p w14:paraId="104FB08A" w14:textId="77777777" w:rsidR="00D7331D" w:rsidRPr="00D7331D" w:rsidRDefault="00D7331D" w:rsidP="00D7331D">
      <w:pPr>
        <w:numPr>
          <w:ilvl w:val="1"/>
          <w:numId w:val="3"/>
        </w:numPr>
        <w:spacing w:after="0" w:line="240" w:lineRule="auto"/>
        <w:ind w:left="561" w:right="-908" w:hanging="561"/>
        <w:jc w:val="both"/>
        <w:rPr>
          <w:rFonts w:ascii="Calibri" w:eastAsia="Calibri" w:hAnsi="Calibri" w:cs="Times New Roman"/>
        </w:rPr>
      </w:pPr>
      <w:r w:rsidRPr="00D7331D">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5C345CB2" w14:textId="77777777" w:rsidR="00D7331D" w:rsidRPr="00D7331D" w:rsidRDefault="00D7331D" w:rsidP="00D7331D">
      <w:pPr>
        <w:numPr>
          <w:ilvl w:val="1"/>
          <w:numId w:val="3"/>
        </w:numPr>
        <w:spacing w:after="0" w:line="240" w:lineRule="auto"/>
        <w:ind w:left="561" w:right="-908" w:hanging="561"/>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 xml:space="preserve">Par Līguma izpildi atbildīgās personas: </w:t>
      </w:r>
    </w:p>
    <w:p w14:paraId="5FD50C34" w14:textId="332AD904"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 xml:space="preserve">no Pasūtītāja puses: </w:t>
      </w:r>
      <w:r w:rsidR="00CD7324">
        <w:rPr>
          <w:rFonts w:ascii="Times New Roman" w:eastAsia="Times New Roman" w:hAnsi="Times New Roman"/>
          <w:sz w:val="24"/>
          <w:szCs w:val="24"/>
        </w:rPr>
        <w:t>(..)</w:t>
      </w:r>
      <w:r w:rsidRPr="00D7331D">
        <w:rPr>
          <w:rFonts w:ascii="Times New Roman" w:eastAsia="Calibri" w:hAnsi="Times New Roman" w:cs="Times New Roman"/>
          <w:sz w:val="24"/>
          <w:szCs w:val="24"/>
        </w:rPr>
        <w:t xml:space="preserve">. </w:t>
      </w:r>
      <w:r w:rsidRPr="00D7331D">
        <w:rPr>
          <w:rFonts w:ascii="Times New Roman" w:eastAsia="Times New Roman" w:hAnsi="Times New Roman" w:cs="Times New Roman"/>
          <w:sz w:val="24"/>
          <w:szCs w:val="24"/>
        </w:rPr>
        <w:t>Pasūtītāja kontaktpersona pilnībā pārzina Līguma noteikumus un viņai ir tiesības, nepārkāpjot Līguma robežas, risināt visus ar Līguma izpildi saistītos jautājumus, organizēt un kontrolēt Līguma izpildes gaitu, tajā skaitā, bet ne tikai veikt komunikāciju starp Pasūtītāju un Izpildītāju, pieprasīt no Izpildītāja informāciju, sniegt informāciju Izpildītājam, dot norādījumus par Līguma izpildi, parakstīt Aktus, kā arī veikt citas darbības, kas saistītas ar pienācīgu Līgumā paredzēto saistību izpildi. Šī persona nav pilnvarota izdarīt grozījumus un papildinājumus Līgumā, ieskaitot, grozīt Līguma kopējo summu un/vai Līgumā noteiktos termiņus.</w:t>
      </w:r>
    </w:p>
    <w:p w14:paraId="0B42042E" w14:textId="5BC0E348" w:rsidR="00D7331D" w:rsidRPr="00D7331D" w:rsidRDefault="00D7331D" w:rsidP="00D7331D">
      <w:pPr>
        <w:numPr>
          <w:ilvl w:val="2"/>
          <w:numId w:val="3"/>
        </w:numPr>
        <w:spacing w:after="0" w:line="240" w:lineRule="auto"/>
        <w:ind w:left="1276" w:right="-908" w:hanging="709"/>
        <w:jc w:val="both"/>
        <w:rPr>
          <w:rFonts w:ascii="Times New Roman" w:eastAsia="Calibri" w:hAnsi="Times New Roman" w:cs="Times New Roman"/>
          <w:sz w:val="24"/>
          <w:szCs w:val="24"/>
        </w:rPr>
      </w:pPr>
      <w:r w:rsidRPr="00D7331D">
        <w:rPr>
          <w:rFonts w:ascii="Times New Roman" w:eastAsia="Calibri" w:hAnsi="Times New Roman" w:cs="Times New Roman"/>
          <w:sz w:val="24"/>
          <w:szCs w:val="24"/>
        </w:rPr>
        <w:t xml:space="preserve">no Izpildītāja puses: </w:t>
      </w:r>
      <w:r w:rsidR="00A330E3">
        <w:rPr>
          <w:rFonts w:ascii="Times New Roman" w:eastAsia="Calibri" w:hAnsi="Times New Roman" w:cs="Times New Roman"/>
          <w:sz w:val="24"/>
          <w:szCs w:val="24"/>
        </w:rPr>
        <w:t>(..)</w:t>
      </w:r>
      <w:r w:rsidRPr="00D7331D">
        <w:rPr>
          <w:rFonts w:ascii="Times New Roman" w:eastAsia="Calibri" w:hAnsi="Times New Roman" w:cs="Times New Roman"/>
          <w:sz w:val="24"/>
          <w:szCs w:val="24"/>
        </w:rPr>
        <w:t xml:space="preserve">. </w:t>
      </w:r>
      <w:bookmarkStart w:id="10" w:name="_Hlk55376715"/>
      <w:r w:rsidRPr="00D7331D">
        <w:rPr>
          <w:rFonts w:ascii="Times New Roman" w:eastAsia="Times New Roman" w:hAnsi="Times New Roman" w:cs="Times New Roman"/>
          <w:sz w:val="24"/>
          <w:szCs w:val="24"/>
        </w:rPr>
        <w:t xml:space="preserve">Izpildītāja kontaktpersona pilnībā pārzina Līguma noteikumus un viņai ir tiesības, nepārkāpjot Līguma robežas, risināt visus ar Līguma izpildi saistītos jautājumus, organizēt un kontrolēt Līguma izpildes gaitu, tajā skaitā, bet ne tikai veikt komunikāciju starp Pasūtītāju un Izpildītāju, pieprasīt no Pasūtītāja informāciju, parakstīt Aktus, kā arī veikt citas darbības, kas saistītas ar pienācīgu Līgumā paredzēto saistību izpildi. </w:t>
      </w:r>
      <w:bookmarkEnd w:id="10"/>
    </w:p>
    <w:p w14:paraId="7EA711A7" w14:textId="31A68624" w:rsidR="00D7331D" w:rsidRPr="00D7331D" w:rsidRDefault="00D7331D" w:rsidP="00D7331D">
      <w:pPr>
        <w:numPr>
          <w:ilvl w:val="1"/>
          <w:numId w:val="3"/>
        </w:numPr>
        <w:tabs>
          <w:tab w:val="num" w:pos="704"/>
        </w:tabs>
        <w:spacing w:after="0" w:line="240" w:lineRule="auto"/>
        <w:ind w:left="567" w:right="-908" w:hanging="567"/>
        <w:jc w:val="both"/>
        <w:rPr>
          <w:rFonts w:ascii="Times New Roman" w:eastAsia="Times New Roman" w:hAnsi="Times New Roman" w:cs="Times New Roman"/>
          <w:sz w:val="24"/>
          <w:szCs w:val="24"/>
        </w:rPr>
      </w:pPr>
      <w:r w:rsidRPr="00D7331D">
        <w:rPr>
          <w:rFonts w:ascii="Times New Roman" w:eastAsia="Times New Roman" w:hAnsi="Times New Roman" w:cs="Times New Roman"/>
          <w:sz w:val="24"/>
          <w:szCs w:val="24"/>
        </w:rPr>
        <w:t xml:space="preserve">Līgums sagatavots latviešu valodā, parakstīts divos oriģinālos eksemplāros uz </w:t>
      </w:r>
      <w:r w:rsidR="00AC03F5">
        <w:rPr>
          <w:rFonts w:ascii="Times New Roman" w:eastAsia="Times New Roman" w:hAnsi="Times New Roman" w:cs="Times New Roman"/>
          <w:sz w:val="24"/>
          <w:szCs w:val="24"/>
        </w:rPr>
        <w:t>49</w:t>
      </w:r>
      <w:r w:rsidRPr="00D7331D">
        <w:rPr>
          <w:rFonts w:ascii="Times New Roman" w:eastAsia="Times New Roman" w:hAnsi="Times New Roman" w:cs="Times New Roman"/>
          <w:sz w:val="24"/>
          <w:szCs w:val="24"/>
        </w:rPr>
        <w:t xml:space="preserve"> (</w:t>
      </w:r>
      <w:r w:rsidR="00AC03F5">
        <w:rPr>
          <w:rFonts w:ascii="Times New Roman" w:eastAsia="Times New Roman" w:hAnsi="Times New Roman" w:cs="Times New Roman"/>
          <w:sz w:val="24"/>
          <w:szCs w:val="24"/>
        </w:rPr>
        <w:t>četrdesmit deviņām</w:t>
      </w:r>
      <w:r w:rsidRPr="00D7331D">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Izpildītāja.</w:t>
      </w:r>
    </w:p>
    <w:p w14:paraId="6A5D35AB" w14:textId="77777777" w:rsidR="00D7331D" w:rsidRPr="00D7331D" w:rsidRDefault="00D7331D" w:rsidP="00D7331D">
      <w:pPr>
        <w:spacing w:after="0" w:line="240" w:lineRule="auto"/>
        <w:ind w:left="561" w:right="-908"/>
        <w:jc w:val="both"/>
        <w:rPr>
          <w:rFonts w:ascii="Times New Roman" w:eastAsia="Calibri" w:hAnsi="Times New Roman" w:cs="Times New Roman"/>
          <w:sz w:val="24"/>
          <w:szCs w:val="24"/>
        </w:rPr>
      </w:pPr>
    </w:p>
    <w:p w14:paraId="14E0C0A8" w14:textId="77777777" w:rsidR="00D7331D" w:rsidRPr="00D7331D" w:rsidRDefault="00D7331D" w:rsidP="00D7331D">
      <w:pPr>
        <w:numPr>
          <w:ilvl w:val="0"/>
          <w:numId w:val="3"/>
        </w:numPr>
        <w:spacing w:after="200" w:line="276" w:lineRule="auto"/>
        <w:ind w:right="-908"/>
        <w:jc w:val="center"/>
        <w:rPr>
          <w:rFonts w:ascii="Calibri" w:eastAsia="Calibri" w:hAnsi="Calibri" w:cs="Times New Roman"/>
        </w:rPr>
      </w:pPr>
      <w:r w:rsidRPr="00D7331D">
        <w:rPr>
          <w:rFonts w:ascii="Times New Roman" w:eastAsia="Times New Roman" w:hAnsi="Times New Roman" w:cs="Times New Roman"/>
          <w:b/>
          <w:bCs/>
          <w:sz w:val="24"/>
          <w:szCs w:val="24"/>
        </w:rPr>
        <w:t>Pušu juridiskās adreses un rekvizīti</w:t>
      </w:r>
    </w:p>
    <w:tbl>
      <w:tblPr>
        <w:tblW w:w="9450" w:type="dxa"/>
        <w:tblLook w:val="04A0" w:firstRow="1" w:lastRow="0" w:firstColumn="1" w:lastColumn="0" w:noHBand="0" w:noVBand="1"/>
      </w:tblPr>
      <w:tblGrid>
        <w:gridCol w:w="4752"/>
        <w:gridCol w:w="4698"/>
      </w:tblGrid>
      <w:tr w:rsidR="00AB2D57" w:rsidRPr="00C75113" w14:paraId="1FBD78C3" w14:textId="77777777" w:rsidTr="003B4390">
        <w:trPr>
          <w:trHeight w:val="3217"/>
        </w:trPr>
        <w:tc>
          <w:tcPr>
            <w:tcW w:w="4752" w:type="dxa"/>
            <w:shd w:val="clear" w:color="auto" w:fill="auto"/>
          </w:tcPr>
          <w:p w14:paraId="55181E99" w14:textId="77777777" w:rsidR="00AB2D57" w:rsidRPr="00C75113" w:rsidRDefault="00AB2D57" w:rsidP="003B4390">
            <w:pPr>
              <w:keepNext/>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r w:rsidRPr="00C75113">
              <w:rPr>
                <w:rFonts w:ascii="Times New Roman" w:eastAsia="Times New Roman" w:hAnsi="Times New Roman" w:cs="Times New Roman"/>
                <w:b/>
                <w:bCs/>
                <w:sz w:val="24"/>
                <w:szCs w:val="24"/>
              </w:rPr>
              <w:t>Pasūtītājs:</w:t>
            </w:r>
          </w:p>
          <w:p w14:paraId="195AA3E8" w14:textId="77777777" w:rsidR="00AB2D57" w:rsidRPr="00C75113" w:rsidRDefault="00AB2D57" w:rsidP="003B4390">
            <w:pPr>
              <w:spacing w:after="0" w:line="240" w:lineRule="auto"/>
              <w:rPr>
                <w:rFonts w:ascii="Times New Roman" w:eastAsia="Times New Roman" w:hAnsi="Times New Roman" w:cs="Times New Roman"/>
                <w:b/>
                <w:sz w:val="24"/>
                <w:szCs w:val="24"/>
              </w:rPr>
            </w:pPr>
            <w:r w:rsidRPr="00C75113">
              <w:rPr>
                <w:rFonts w:ascii="Times New Roman" w:eastAsia="Times New Roman" w:hAnsi="Times New Roman" w:cs="Times New Roman"/>
                <w:b/>
                <w:sz w:val="24"/>
                <w:szCs w:val="24"/>
              </w:rPr>
              <w:t>A/S "Olaines ūdens un siltums"</w:t>
            </w:r>
          </w:p>
          <w:p w14:paraId="454ECA55" w14:textId="77777777" w:rsidR="00AB2D57" w:rsidRPr="00C75113" w:rsidRDefault="00AB2D57" w:rsidP="003B4390">
            <w:pPr>
              <w:spacing w:after="0" w:line="240" w:lineRule="auto"/>
              <w:rPr>
                <w:rFonts w:ascii="Times New Roman" w:eastAsia="Times New Roman" w:hAnsi="Times New Roman" w:cs="Times New Roman"/>
                <w:sz w:val="24"/>
                <w:szCs w:val="24"/>
              </w:rPr>
            </w:pPr>
            <w:r w:rsidRPr="00C75113">
              <w:rPr>
                <w:rFonts w:ascii="Times New Roman" w:eastAsia="Times New Roman" w:hAnsi="Times New Roman" w:cs="Times New Roman"/>
                <w:sz w:val="24"/>
                <w:szCs w:val="24"/>
              </w:rPr>
              <w:t xml:space="preserve">Vienotais </w:t>
            </w:r>
            <w:proofErr w:type="spellStart"/>
            <w:r w:rsidRPr="00C75113">
              <w:rPr>
                <w:rFonts w:ascii="Times New Roman" w:eastAsia="Times New Roman" w:hAnsi="Times New Roman" w:cs="Times New Roman"/>
                <w:sz w:val="24"/>
                <w:szCs w:val="24"/>
              </w:rPr>
              <w:t>reģ.Nr</w:t>
            </w:r>
            <w:proofErr w:type="spellEnd"/>
            <w:r w:rsidRPr="00C75113">
              <w:rPr>
                <w:rFonts w:ascii="Times New Roman" w:eastAsia="Times New Roman" w:hAnsi="Times New Roman" w:cs="Times New Roman"/>
                <w:sz w:val="24"/>
                <w:szCs w:val="24"/>
              </w:rPr>
              <w:t>. 50003182001,</w:t>
            </w:r>
          </w:p>
          <w:p w14:paraId="7AB4EA8E" w14:textId="77777777" w:rsidR="00AB2D57" w:rsidRPr="00C75113" w:rsidRDefault="00AB2D57" w:rsidP="003B4390">
            <w:pPr>
              <w:spacing w:after="0" w:line="240" w:lineRule="auto"/>
              <w:rPr>
                <w:rFonts w:ascii="Times New Roman" w:eastAsia="Times New Roman" w:hAnsi="Times New Roman" w:cs="Times New Roman"/>
                <w:sz w:val="24"/>
                <w:szCs w:val="24"/>
              </w:rPr>
            </w:pPr>
            <w:r w:rsidRPr="00C75113">
              <w:rPr>
                <w:rFonts w:ascii="Times New Roman" w:eastAsia="Times New Roman" w:hAnsi="Times New Roman" w:cs="Times New Roman"/>
                <w:sz w:val="24"/>
                <w:szCs w:val="24"/>
              </w:rPr>
              <w:t>Kūdras iela 27, Olaine, LV-2114</w:t>
            </w:r>
          </w:p>
          <w:p w14:paraId="099734F6" w14:textId="77777777" w:rsidR="00AB2D57" w:rsidRPr="00C75113" w:rsidRDefault="00AB2D57" w:rsidP="003B4390">
            <w:pPr>
              <w:spacing w:after="0" w:line="240" w:lineRule="auto"/>
              <w:rPr>
                <w:rFonts w:ascii="Times New Roman" w:eastAsia="Times New Roman" w:hAnsi="Times New Roman" w:cs="Times New Roman"/>
                <w:sz w:val="24"/>
                <w:szCs w:val="24"/>
              </w:rPr>
            </w:pPr>
            <w:r w:rsidRPr="00C75113">
              <w:rPr>
                <w:rFonts w:ascii="Times New Roman" w:eastAsia="Times New Roman" w:hAnsi="Times New Roman" w:cs="Times New Roman"/>
                <w:sz w:val="24"/>
                <w:szCs w:val="24"/>
              </w:rPr>
              <w:t>Norēķinu konts Nr. LV15PARX0015699680001</w:t>
            </w:r>
          </w:p>
          <w:p w14:paraId="08D78016" w14:textId="77777777" w:rsidR="00AB2D57" w:rsidRPr="00C75113" w:rsidRDefault="00AB2D57" w:rsidP="003B4390">
            <w:pPr>
              <w:spacing w:after="0" w:line="240" w:lineRule="auto"/>
              <w:rPr>
                <w:rFonts w:ascii="Times New Roman" w:eastAsia="Times New Roman" w:hAnsi="Times New Roman" w:cs="Times New Roman"/>
                <w:sz w:val="24"/>
                <w:szCs w:val="24"/>
              </w:rPr>
            </w:pPr>
            <w:r w:rsidRPr="00C75113">
              <w:rPr>
                <w:rFonts w:ascii="Times New Roman" w:eastAsia="Times New Roman" w:hAnsi="Times New Roman" w:cs="Times New Roman"/>
                <w:sz w:val="24"/>
                <w:szCs w:val="24"/>
              </w:rPr>
              <w:t>Banka: A/</w:t>
            </w:r>
            <w:proofErr w:type="spellStart"/>
            <w:r w:rsidRPr="00C75113">
              <w:rPr>
                <w:rFonts w:ascii="Times New Roman" w:eastAsia="Times New Roman" w:hAnsi="Times New Roman" w:cs="Times New Roman"/>
                <w:sz w:val="24"/>
                <w:szCs w:val="24"/>
              </w:rPr>
              <w:t>S’’Citadele</w:t>
            </w:r>
            <w:proofErr w:type="spellEnd"/>
            <w:r w:rsidRPr="00C75113">
              <w:rPr>
                <w:rFonts w:ascii="Times New Roman" w:eastAsia="Times New Roman" w:hAnsi="Times New Roman" w:cs="Times New Roman"/>
                <w:sz w:val="24"/>
                <w:szCs w:val="24"/>
              </w:rPr>
              <w:t xml:space="preserve"> banka’’</w:t>
            </w:r>
          </w:p>
          <w:p w14:paraId="4E5980BE" w14:textId="77777777" w:rsidR="00AB2D57" w:rsidRPr="00C75113" w:rsidRDefault="00AB2D57" w:rsidP="003B4390">
            <w:pPr>
              <w:spacing w:after="0" w:line="240" w:lineRule="auto"/>
              <w:jc w:val="both"/>
              <w:rPr>
                <w:rFonts w:ascii="Times New Roman" w:eastAsia="Times New Roman" w:hAnsi="Times New Roman" w:cs="Times New Roman"/>
                <w:sz w:val="24"/>
                <w:szCs w:val="24"/>
              </w:rPr>
            </w:pPr>
          </w:p>
          <w:p w14:paraId="34A7C68F" w14:textId="77777777" w:rsidR="001B41FA" w:rsidRDefault="001B41FA" w:rsidP="003B4390">
            <w:pPr>
              <w:spacing w:after="0" w:line="240" w:lineRule="auto"/>
              <w:jc w:val="both"/>
              <w:rPr>
                <w:rFonts w:ascii="Times New Roman" w:eastAsia="Times New Roman" w:hAnsi="Times New Roman" w:cs="Times New Roman"/>
                <w:sz w:val="24"/>
                <w:szCs w:val="24"/>
              </w:rPr>
            </w:pPr>
          </w:p>
          <w:p w14:paraId="5AACCE11" w14:textId="728A09D3" w:rsidR="00AB2D57" w:rsidRPr="00C75113" w:rsidRDefault="00AB2D57" w:rsidP="003B4390">
            <w:pPr>
              <w:spacing w:after="0" w:line="240" w:lineRule="auto"/>
              <w:jc w:val="both"/>
              <w:rPr>
                <w:rFonts w:ascii="Times New Roman" w:eastAsia="Times New Roman" w:hAnsi="Times New Roman" w:cs="Times New Roman"/>
                <w:sz w:val="24"/>
                <w:szCs w:val="24"/>
              </w:rPr>
            </w:pPr>
            <w:r w:rsidRPr="00C75113">
              <w:rPr>
                <w:rFonts w:ascii="Times New Roman" w:eastAsia="Times New Roman" w:hAnsi="Times New Roman" w:cs="Times New Roman"/>
                <w:sz w:val="24"/>
                <w:szCs w:val="24"/>
              </w:rPr>
              <w:t>Valdes priekšsēdētājs</w:t>
            </w:r>
          </w:p>
          <w:p w14:paraId="326A423C" w14:textId="77777777" w:rsidR="00AB2D57" w:rsidRPr="00C75113" w:rsidRDefault="00AB2D57" w:rsidP="003B4390">
            <w:pPr>
              <w:spacing w:after="0" w:line="240" w:lineRule="auto"/>
              <w:jc w:val="both"/>
              <w:rPr>
                <w:rFonts w:ascii="Times New Roman" w:eastAsia="Times New Roman" w:hAnsi="Times New Roman" w:cs="Times New Roman"/>
                <w:sz w:val="24"/>
                <w:szCs w:val="24"/>
              </w:rPr>
            </w:pPr>
          </w:p>
          <w:p w14:paraId="317BCC64" w14:textId="77777777" w:rsidR="00AB2D57" w:rsidRPr="00C75113" w:rsidRDefault="00AB2D57" w:rsidP="003B4390">
            <w:pPr>
              <w:spacing w:after="0" w:line="240" w:lineRule="auto"/>
              <w:jc w:val="both"/>
              <w:rPr>
                <w:rFonts w:ascii="Times New Roman" w:eastAsia="Times New Roman" w:hAnsi="Times New Roman" w:cs="Times New Roman"/>
                <w:sz w:val="24"/>
                <w:szCs w:val="24"/>
              </w:rPr>
            </w:pPr>
          </w:p>
          <w:p w14:paraId="755CF4F0" w14:textId="77777777" w:rsidR="00AB2D57" w:rsidRPr="00C75113" w:rsidRDefault="00AB2D57" w:rsidP="003B4390">
            <w:pPr>
              <w:spacing w:after="0" w:line="240" w:lineRule="auto"/>
              <w:jc w:val="both"/>
              <w:rPr>
                <w:rFonts w:ascii="Times New Roman" w:eastAsia="Times New Roman" w:hAnsi="Times New Roman" w:cs="Times New Roman"/>
                <w:bCs/>
                <w:sz w:val="24"/>
                <w:szCs w:val="24"/>
              </w:rPr>
            </w:pPr>
            <w:bookmarkStart w:id="11" w:name="_Hlk59528397"/>
            <w:r w:rsidRPr="00C75113">
              <w:rPr>
                <w:rFonts w:ascii="Times New Roman" w:eastAsia="Times New Roman" w:hAnsi="Times New Roman" w:cs="Times New Roman"/>
                <w:b/>
                <w:bCs/>
                <w:sz w:val="24"/>
                <w:szCs w:val="24"/>
              </w:rPr>
              <w:t xml:space="preserve">_________________________ </w:t>
            </w:r>
            <w:r w:rsidRPr="00C75113">
              <w:rPr>
                <w:rFonts w:ascii="Times New Roman" w:eastAsia="Times New Roman" w:hAnsi="Times New Roman" w:cs="Times New Roman"/>
                <w:bCs/>
                <w:sz w:val="24"/>
                <w:szCs w:val="24"/>
              </w:rPr>
              <w:t>M. Mazurs</w:t>
            </w:r>
          </w:p>
          <w:bookmarkEnd w:id="11"/>
          <w:p w14:paraId="0A2D8883" w14:textId="77777777" w:rsidR="00AB2D57" w:rsidRPr="00C75113" w:rsidRDefault="00AB2D57" w:rsidP="003B4390">
            <w:pPr>
              <w:spacing w:after="0" w:line="240" w:lineRule="auto"/>
              <w:jc w:val="both"/>
              <w:rPr>
                <w:rFonts w:ascii="Times New Roman" w:eastAsia="Times New Roman" w:hAnsi="Times New Roman" w:cs="Times New Roman"/>
                <w:bCs/>
                <w:sz w:val="24"/>
                <w:szCs w:val="24"/>
              </w:rPr>
            </w:pPr>
          </w:p>
        </w:tc>
        <w:tc>
          <w:tcPr>
            <w:tcW w:w="4698" w:type="dxa"/>
            <w:shd w:val="clear" w:color="auto" w:fill="auto"/>
          </w:tcPr>
          <w:p w14:paraId="0FDABDAB" w14:textId="77777777" w:rsidR="00AB2D57" w:rsidRPr="00C75113" w:rsidRDefault="00AB2D57" w:rsidP="003B4390">
            <w:pPr>
              <w:keepNext/>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rPr>
            </w:pPr>
            <w:r w:rsidRPr="00C75113">
              <w:rPr>
                <w:rFonts w:ascii="Times New Roman" w:eastAsia="Times New Roman" w:hAnsi="Times New Roman" w:cs="Times New Roman"/>
                <w:b/>
                <w:bCs/>
                <w:sz w:val="24"/>
                <w:szCs w:val="24"/>
              </w:rPr>
              <w:t>Izpildītājs:</w:t>
            </w:r>
          </w:p>
          <w:p w14:paraId="55AB05D0" w14:textId="0D64644F" w:rsidR="00AB2D57" w:rsidRPr="00C75113" w:rsidRDefault="00AB2D57" w:rsidP="003B4390">
            <w:pPr>
              <w:spacing w:after="0" w:line="240" w:lineRule="auto"/>
              <w:jc w:val="both"/>
              <w:rPr>
                <w:rFonts w:ascii="Times New Roman" w:eastAsia="Times New Roman" w:hAnsi="Times New Roman" w:cs="Times New Roman"/>
                <w:b/>
                <w:sz w:val="24"/>
                <w:szCs w:val="24"/>
              </w:rPr>
            </w:pPr>
            <w:r w:rsidRPr="00C75113">
              <w:rPr>
                <w:rFonts w:ascii="Times New Roman" w:eastAsia="Times New Roman" w:hAnsi="Times New Roman" w:cs="Times New Roman"/>
                <w:b/>
                <w:sz w:val="24"/>
                <w:szCs w:val="24"/>
              </w:rPr>
              <w:t>SIA “</w:t>
            </w:r>
            <w:r w:rsidR="00B350BD">
              <w:rPr>
                <w:rFonts w:ascii="Times New Roman" w:eastAsia="Times New Roman" w:hAnsi="Times New Roman" w:cs="Times New Roman"/>
                <w:b/>
                <w:sz w:val="24"/>
                <w:szCs w:val="24"/>
              </w:rPr>
              <w:t>FERGUSSON</w:t>
            </w:r>
            <w:r w:rsidRPr="00C75113">
              <w:rPr>
                <w:rFonts w:ascii="Times New Roman" w:eastAsia="Times New Roman" w:hAnsi="Times New Roman" w:cs="Times New Roman"/>
                <w:b/>
                <w:sz w:val="24"/>
                <w:szCs w:val="24"/>
              </w:rPr>
              <w:t>”</w:t>
            </w:r>
          </w:p>
          <w:p w14:paraId="1D0ADB59" w14:textId="5772D9C5" w:rsidR="00AB2D57" w:rsidRDefault="00AB2D57" w:rsidP="003B4390">
            <w:pPr>
              <w:spacing w:after="0" w:line="240" w:lineRule="auto"/>
              <w:jc w:val="both"/>
              <w:rPr>
                <w:rFonts w:ascii="Times New Roman" w:eastAsia="Times New Roman" w:hAnsi="Times New Roman" w:cs="Times New Roman"/>
                <w:sz w:val="24"/>
                <w:szCs w:val="24"/>
              </w:rPr>
            </w:pPr>
            <w:r w:rsidRPr="00C75113">
              <w:rPr>
                <w:rFonts w:ascii="Times New Roman" w:eastAsia="Times New Roman" w:hAnsi="Times New Roman" w:cs="Times New Roman"/>
                <w:sz w:val="24"/>
                <w:szCs w:val="24"/>
              </w:rPr>
              <w:t xml:space="preserve">Vienotais </w:t>
            </w:r>
            <w:proofErr w:type="spellStart"/>
            <w:r w:rsidRPr="00C75113">
              <w:rPr>
                <w:rFonts w:ascii="Times New Roman" w:eastAsia="Times New Roman" w:hAnsi="Times New Roman" w:cs="Times New Roman"/>
                <w:sz w:val="24"/>
                <w:szCs w:val="24"/>
              </w:rPr>
              <w:t>reģ</w:t>
            </w:r>
            <w:proofErr w:type="spellEnd"/>
            <w:r w:rsidRPr="00C75113">
              <w:rPr>
                <w:rFonts w:ascii="Times New Roman" w:eastAsia="Times New Roman" w:hAnsi="Times New Roman" w:cs="Times New Roman"/>
                <w:sz w:val="24"/>
                <w:szCs w:val="24"/>
              </w:rPr>
              <w:t xml:space="preserve">. Nr. </w:t>
            </w:r>
            <w:r w:rsidR="00B350BD" w:rsidRPr="00B350BD">
              <w:rPr>
                <w:rFonts w:ascii="Times New Roman" w:eastAsia="Times New Roman" w:hAnsi="Times New Roman" w:cs="Times New Roman"/>
                <w:sz w:val="24"/>
                <w:szCs w:val="24"/>
              </w:rPr>
              <w:t>40103639968</w:t>
            </w:r>
          </w:p>
          <w:p w14:paraId="0A1F2B49" w14:textId="77777777" w:rsidR="00B350BD" w:rsidRDefault="00B350BD" w:rsidP="003B4390">
            <w:pPr>
              <w:spacing w:after="0" w:line="240" w:lineRule="auto"/>
              <w:jc w:val="both"/>
              <w:rPr>
                <w:rFonts w:ascii="Times New Roman" w:eastAsia="Times New Roman" w:hAnsi="Times New Roman" w:cs="Times New Roman"/>
                <w:sz w:val="24"/>
                <w:szCs w:val="24"/>
              </w:rPr>
            </w:pPr>
            <w:r w:rsidRPr="00B350BD">
              <w:rPr>
                <w:rFonts w:ascii="Times New Roman" w:eastAsia="Times New Roman" w:hAnsi="Times New Roman" w:cs="Times New Roman"/>
                <w:sz w:val="24"/>
                <w:szCs w:val="24"/>
              </w:rPr>
              <w:t xml:space="preserve">Vīnogu iela 4, </w:t>
            </w:r>
            <w:proofErr w:type="spellStart"/>
            <w:r w:rsidRPr="00B350BD">
              <w:rPr>
                <w:rFonts w:ascii="Times New Roman" w:eastAsia="Times New Roman" w:hAnsi="Times New Roman" w:cs="Times New Roman"/>
                <w:sz w:val="24"/>
                <w:szCs w:val="24"/>
              </w:rPr>
              <w:t>Jāņupe</w:t>
            </w:r>
            <w:proofErr w:type="spellEnd"/>
            <w:r w:rsidRPr="00B350BD">
              <w:rPr>
                <w:rFonts w:ascii="Times New Roman" w:eastAsia="Times New Roman" w:hAnsi="Times New Roman" w:cs="Times New Roman"/>
                <w:sz w:val="24"/>
                <w:szCs w:val="24"/>
              </w:rPr>
              <w:t xml:space="preserve">, Olaines pag., </w:t>
            </w:r>
          </w:p>
          <w:p w14:paraId="6C194437" w14:textId="69823C8C" w:rsidR="00B350BD" w:rsidRPr="00C75113" w:rsidRDefault="00B350BD" w:rsidP="003B4390">
            <w:pPr>
              <w:spacing w:after="0" w:line="240" w:lineRule="auto"/>
              <w:jc w:val="both"/>
              <w:rPr>
                <w:rFonts w:ascii="Times New Roman" w:eastAsia="Times New Roman" w:hAnsi="Times New Roman" w:cs="Times New Roman"/>
                <w:sz w:val="24"/>
                <w:szCs w:val="24"/>
              </w:rPr>
            </w:pPr>
            <w:r w:rsidRPr="00B350BD">
              <w:rPr>
                <w:rFonts w:ascii="Times New Roman" w:eastAsia="Times New Roman" w:hAnsi="Times New Roman" w:cs="Times New Roman"/>
                <w:sz w:val="24"/>
                <w:szCs w:val="24"/>
              </w:rPr>
              <w:t>Olaines nov</w:t>
            </w:r>
            <w:r>
              <w:rPr>
                <w:rFonts w:ascii="Times New Roman" w:eastAsia="Times New Roman" w:hAnsi="Times New Roman" w:cs="Times New Roman"/>
                <w:sz w:val="24"/>
                <w:szCs w:val="24"/>
              </w:rPr>
              <w:t xml:space="preserve">ads, LV - </w:t>
            </w:r>
            <w:r w:rsidR="002A6552">
              <w:rPr>
                <w:rFonts w:ascii="Times New Roman" w:eastAsia="Times New Roman" w:hAnsi="Times New Roman" w:cs="Times New Roman"/>
                <w:sz w:val="24"/>
                <w:szCs w:val="24"/>
              </w:rPr>
              <w:t>2127</w:t>
            </w:r>
          </w:p>
          <w:p w14:paraId="0BA13B88" w14:textId="5B536397" w:rsidR="00AB2D57" w:rsidRPr="00C75113" w:rsidRDefault="00AB2D57" w:rsidP="003B4390">
            <w:pPr>
              <w:spacing w:after="0" w:line="240" w:lineRule="auto"/>
              <w:jc w:val="both"/>
              <w:rPr>
                <w:rFonts w:ascii="Times New Roman" w:eastAsia="Times New Roman" w:hAnsi="Times New Roman" w:cs="Times New Roman"/>
                <w:sz w:val="24"/>
                <w:szCs w:val="24"/>
              </w:rPr>
            </w:pPr>
            <w:r w:rsidRPr="00C75113">
              <w:rPr>
                <w:rFonts w:ascii="Times New Roman" w:eastAsia="Times New Roman" w:hAnsi="Times New Roman" w:cs="Times New Roman"/>
                <w:sz w:val="24"/>
                <w:szCs w:val="24"/>
              </w:rPr>
              <w:t xml:space="preserve">Banka: </w:t>
            </w:r>
            <w:r>
              <w:rPr>
                <w:rFonts w:ascii="Times New Roman" w:eastAsia="Times New Roman" w:hAnsi="Times New Roman" w:cs="Times New Roman"/>
                <w:sz w:val="24"/>
                <w:szCs w:val="24"/>
              </w:rPr>
              <w:t>AS</w:t>
            </w:r>
            <w:r w:rsidR="00B350BD">
              <w:rPr>
                <w:rFonts w:ascii="Times New Roman" w:eastAsia="Times New Roman" w:hAnsi="Times New Roman" w:cs="Times New Roman"/>
                <w:sz w:val="24"/>
                <w:szCs w:val="24"/>
              </w:rPr>
              <w:t xml:space="preserve"> </w:t>
            </w:r>
            <w:proofErr w:type="spellStart"/>
            <w:r w:rsidR="00B350BD">
              <w:rPr>
                <w:rFonts w:ascii="Times New Roman" w:eastAsia="Times New Roman" w:hAnsi="Times New Roman" w:cs="Times New Roman"/>
                <w:sz w:val="24"/>
                <w:szCs w:val="24"/>
              </w:rPr>
              <w:t>Luminor</w:t>
            </w:r>
            <w:proofErr w:type="spellEnd"/>
            <w:r w:rsidR="00B350BD">
              <w:rPr>
                <w:rFonts w:ascii="Times New Roman" w:eastAsia="Times New Roman" w:hAnsi="Times New Roman" w:cs="Times New Roman"/>
                <w:sz w:val="24"/>
                <w:szCs w:val="24"/>
              </w:rPr>
              <w:t xml:space="preserve"> </w:t>
            </w:r>
            <w:proofErr w:type="spellStart"/>
            <w:r w:rsidR="00B350BD">
              <w:rPr>
                <w:rFonts w:ascii="Times New Roman" w:eastAsia="Times New Roman" w:hAnsi="Times New Roman" w:cs="Times New Roman"/>
                <w:sz w:val="24"/>
                <w:szCs w:val="24"/>
              </w:rPr>
              <w:t>Bank</w:t>
            </w:r>
            <w:proofErr w:type="spellEnd"/>
            <w:r w:rsidR="00B350BD">
              <w:rPr>
                <w:rFonts w:ascii="Times New Roman" w:eastAsia="Times New Roman" w:hAnsi="Times New Roman" w:cs="Times New Roman"/>
                <w:sz w:val="24"/>
                <w:szCs w:val="24"/>
              </w:rPr>
              <w:t xml:space="preserve"> </w:t>
            </w:r>
            <w:r w:rsidRPr="00C75113">
              <w:rPr>
                <w:rFonts w:ascii="Times New Roman" w:eastAsia="Times New Roman" w:hAnsi="Times New Roman" w:cs="Times New Roman"/>
                <w:sz w:val="24"/>
                <w:szCs w:val="24"/>
              </w:rPr>
              <w:t xml:space="preserve"> </w:t>
            </w:r>
          </w:p>
          <w:p w14:paraId="437590FF" w14:textId="4826DCF8" w:rsidR="00AB2D57" w:rsidRPr="00C75113" w:rsidRDefault="00AB2D57" w:rsidP="003B4390">
            <w:pPr>
              <w:spacing w:after="0" w:line="240" w:lineRule="auto"/>
              <w:jc w:val="both"/>
              <w:rPr>
                <w:rFonts w:ascii="Times New Roman" w:eastAsia="Times New Roman" w:hAnsi="Times New Roman" w:cs="Times New Roman"/>
                <w:sz w:val="24"/>
                <w:szCs w:val="24"/>
              </w:rPr>
            </w:pPr>
            <w:r w:rsidRPr="00C75113">
              <w:rPr>
                <w:rFonts w:ascii="Times New Roman" w:eastAsia="Times New Roman" w:hAnsi="Times New Roman" w:cs="Times New Roman"/>
                <w:sz w:val="24"/>
                <w:szCs w:val="24"/>
              </w:rPr>
              <w:t xml:space="preserve">Konts: </w:t>
            </w:r>
            <w:r w:rsidR="00B350BD" w:rsidRPr="00B350BD">
              <w:rPr>
                <w:rFonts w:ascii="Times New Roman" w:eastAsia="Times New Roman" w:hAnsi="Times New Roman" w:cs="Times New Roman"/>
                <w:sz w:val="24"/>
                <w:szCs w:val="24"/>
              </w:rPr>
              <w:t>LV30RIKO0002930292353</w:t>
            </w:r>
            <w:r w:rsidRPr="00C75113">
              <w:rPr>
                <w:rFonts w:ascii="Times New Roman" w:eastAsia="Times New Roman" w:hAnsi="Times New Roman" w:cs="Times New Roman"/>
                <w:sz w:val="24"/>
                <w:szCs w:val="24"/>
              </w:rPr>
              <w:t xml:space="preserve"> </w:t>
            </w:r>
          </w:p>
          <w:p w14:paraId="10485025" w14:textId="52A2E5D8" w:rsidR="00AB2D57" w:rsidRPr="00C75113" w:rsidRDefault="00AB2D57" w:rsidP="003B4390">
            <w:pPr>
              <w:spacing w:after="0" w:line="240" w:lineRule="auto"/>
              <w:jc w:val="both"/>
              <w:rPr>
                <w:rFonts w:ascii="Times New Roman" w:eastAsia="Times New Roman" w:hAnsi="Times New Roman" w:cs="Times New Roman"/>
                <w:sz w:val="24"/>
                <w:szCs w:val="24"/>
              </w:rPr>
            </w:pPr>
            <w:r w:rsidRPr="00C75113">
              <w:rPr>
                <w:rFonts w:ascii="Times New Roman" w:eastAsia="Times New Roman" w:hAnsi="Times New Roman" w:cs="Times New Roman"/>
                <w:sz w:val="24"/>
                <w:szCs w:val="24"/>
              </w:rPr>
              <w:t xml:space="preserve">Kods: </w:t>
            </w:r>
            <w:r w:rsidR="00B350BD" w:rsidRPr="00B350BD">
              <w:rPr>
                <w:rFonts w:ascii="Times New Roman" w:eastAsia="Times New Roman" w:hAnsi="Times New Roman" w:cs="Times New Roman"/>
                <w:sz w:val="24"/>
                <w:szCs w:val="24"/>
              </w:rPr>
              <w:t>RIKOLV2X</w:t>
            </w:r>
          </w:p>
          <w:p w14:paraId="4137562F" w14:textId="77777777" w:rsidR="00AB2D57" w:rsidRPr="00C75113" w:rsidRDefault="00AB2D57" w:rsidP="003B4390">
            <w:pPr>
              <w:spacing w:after="0" w:line="240" w:lineRule="auto"/>
              <w:jc w:val="both"/>
              <w:rPr>
                <w:rFonts w:ascii="Times New Roman" w:eastAsia="Times New Roman" w:hAnsi="Times New Roman" w:cs="Times New Roman"/>
                <w:sz w:val="24"/>
                <w:szCs w:val="24"/>
              </w:rPr>
            </w:pPr>
          </w:p>
          <w:p w14:paraId="02F23281" w14:textId="77777777" w:rsidR="00AB2D57" w:rsidRPr="00C75113" w:rsidRDefault="00AB2D57" w:rsidP="003B4390">
            <w:pPr>
              <w:spacing w:after="0" w:line="240" w:lineRule="auto"/>
              <w:jc w:val="both"/>
              <w:rPr>
                <w:rFonts w:ascii="Times New Roman" w:eastAsia="Times New Roman" w:hAnsi="Times New Roman" w:cs="Times New Roman"/>
                <w:sz w:val="24"/>
                <w:szCs w:val="24"/>
              </w:rPr>
            </w:pPr>
            <w:r w:rsidRPr="00C75113">
              <w:rPr>
                <w:rFonts w:ascii="Times New Roman" w:eastAsia="Times New Roman" w:hAnsi="Times New Roman" w:cs="Times New Roman"/>
                <w:sz w:val="24"/>
                <w:szCs w:val="24"/>
              </w:rPr>
              <w:t xml:space="preserve"> Valdes loceklis</w:t>
            </w:r>
          </w:p>
          <w:p w14:paraId="208821C8" w14:textId="77777777" w:rsidR="00AB2D57" w:rsidRPr="00C75113" w:rsidRDefault="00AB2D57" w:rsidP="003B4390">
            <w:pPr>
              <w:spacing w:after="0" w:line="240" w:lineRule="auto"/>
              <w:jc w:val="both"/>
              <w:rPr>
                <w:rFonts w:ascii="Times New Roman" w:eastAsia="Times New Roman" w:hAnsi="Times New Roman" w:cs="Times New Roman"/>
                <w:sz w:val="24"/>
                <w:szCs w:val="24"/>
              </w:rPr>
            </w:pPr>
          </w:p>
          <w:p w14:paraId="2184C1DD" w14:textId="77777777" w:rsidR="00AB2D57" w:rsidRPr="00C75113" w:rsidRDefault="00AB2D57" w:rsidP="003B4390">
            <w:pPr>
              <w:spacing w:after="0" w:line="240" w:lineRule="auto"/>
              <w:jc w:val="both"/>
              <w:rPr>
                <w:rFonts w:ascii="Times New Roman" w:eastAsia="Times New Roman" w:hAnsi="Times New Roman" w:cs="Times New Roman"/>
                <w:sz w:val="24"/>
                <w:szCs w:val="24"/>
              </w:rPr>
            </w:pPr>
          </w:p>
          <w:p w14:paraId="7D0DFB58" w14:textId="4565EEE1" w:rsidR="00AB2D57" w:rsidRPr="00C75113" w:rsidRDefault="00AB2D57" w:rsidP="003B4390">
            <w:pPr>
              <w:spacing w:after="0" w:line="240" w:lineRule="auto"/>
              <w:jc w:val="both"/>
              <w:rPr>
                <w:rFonts w:ascii="Times New Roman" w:eastAsia="Times New Roman" w:hAnsi="Times New Roman" w:cs="Times New Roman"/>
                <w:sz w:val="24"/>
                <w:szCs w:val="24"/>
              </w:rPr>
            </w:pPr>
            <w:r w:rsidRPr="00C75113">
              <w:rPr>
                <w:rFonts w:ascii="Times New Roman" w:eastAsia="Times New Roman" w:hAnsi="Times New Roman" w:cs="Times New Roman"/>
                <w:sz w:val="24"/>
                <w:szCs w:val="24"/>
              </w:rPr>
              <w:t>___________________</w:t>
            </w:r>
            <w:r w:rsidR="00EC4D6C">
              <w:rPr>
                <w:rFonts w:ascii="Times New Roman" w:eastAsia="Times New Roman" w:hAnsi="Times New Roman" w:cs="Times New Roman"/>
                <w:sz w:val="24"/>
                <w:szCs w:val="24"/>
              </w:rPr>
              <w:t xml:space="preserve"> M.</w:t>
            </w:r>
            <w:r w:rsidR="001B41FA">
              <w:rPr>
                <w:rFonts w:ascii="Times New Roman" w:eastAsia="Times New Roman" w:hAnsi="Times New Roman" w:cs="Times New Roman"/>
                <w:sz w:val="24"/>
                <w:szCs w:val="24"/>
              </w:rPr>
              <w:t xml:space="preserve"> </w:t>
            </w:r>
            <w:proofErr w:type="spellStart"/>
            <w:r w:rsidR="00EC4D6C">
              <w:rPr>
                <w:rFonts w:ascii="Times New Roman" w:eastAsia="Times New Roman" w:hAnsi="Times New Roman" w:cs="Times New Roman"/>
                <w:sz w:val="24"/>
                <w:szCs w:val="24"/>
              </w:rPr>
              <w:t>Gēgers</w:t>
            </w:r>
            <w:proofErr w:type="spellEnd"/>
          </w:p>
          <w:p w14:paraId="1C706ACA" w14:textId="77777777" w:rsidR="00AB2D57" w:rsidRPr="00C75113" w:rsidRDefault="00AB2D57" w:rsidP="003B4390">
            <w:pPr>
              <w:spacing w:after="0" w:line="240" w:lineRule="auto"/>
              <w:jc w:val="both"/>
              <w:rPr>
                <w:rFonts w:ascii="Times New Roman" w:eastAsia="Times New Roman" w:hAnsi="Times New Roman" w:cs="Times New Roman"/>
                <w:b/>
                <w:bCs/>
                <w:sz w:val="24"/>
                <w:szCs w:val="24"/>
              </w:rPr>
            </w:pPr>
          </w:p>
        </w:tc>
      </w:tr>
    </w:tbl>
    <w:p w14:paraId="42CE9F37" w14:textId="77777777" w:rsidR="00AB2D57" w:rsidRPr="00C75113" w:rsidRDefault="00AB2D57" w:rsidP="00AB2D57">
      <w:pPr>
        <w:spacing w:after="0" w:line="240" w:lineRule="auto"/>
        <w:rPr>
          <w:rFonts w:ascii="Times New Roman" w:eastAsia="Times New Roman" w:hAnsi="Times New Roman" w:cs="Times New Roman"/>
          <w:sz w:val="24"/>
          <w:szCs w:val="24"/>
        </w:rPr>
      </w:pPr>
    </w:p>
    <w:p w14:paraId="0BBEDAAC" w14:textId="77777777" w:rsidR="00AB2D57" w:rsidRPr="00C75113" w:rsidRDefault="00AB2D57" w:rsidP="00AB2D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Valdes loceklis</w:t>
      </w:r>
    </w:p>
    <w:p w14:paraId="33D7BC38" w14:textId="77777777" w:rsidR="00AB2D57" w:rsidRPr="00C75113" w:rsidRDefault="00AB2D57" w:rsidP="00AB2D57">
      <w:pPr>
        <w:spacing w:after="0" w:line="240" w:lineRule="auto"/>
        <w:rPr>
          <w:rFonts w:ascii="Times New Roman" w:eastAsia="Times New Roman" w:hAnsi="Times New Roman" w:cs="Times New Roman"/>
          <w:sz w:val="24"/>
          <w:szCs w:val="24"/>
        </w:rPr>
      </w:pPr>
    </w:p>
    <w:p w14:paraId="7896A224" w14:textId="6E02F4A6" w:rsidR="00991D09" w:rsidRPr="00991D09" w:rsidRDefault="00AB2D57" w:rsidP="00991D09">
      <w:pPr>
        <w:spacing w:after="0" w:line="240" w:lineRule="auto"/>
        <w:rPr>
          <w:rFonts w:ascii="Times New Roman" w:eastAsia="Times New Roman" w:hAnsi="Times New Roman" w:cs="Times New Roman"/>
          <w:sz w:val="24"/>
          <w:szCs w:val="24"/>
        </w:rPr>
        <w:sectPr w:rsidR="00991D09" w:rsidRPr="00991D09" w:rsidSect="00E80FD2">
          <w:footerReference w:type="default" r:id="rId8"/>
          <w:footerReference w:type="first" r:id="rId9"/>
          <w:pgSz w:w="11906" w:h="16838"/>
          <w:pgMar w:top="1440" w:right="1800" w:bottom="1440" w:left="1800" w:header="708" w:footer="708" w:gutter="0"/>
          <w:cols w:space="708"/>
          <w:titlePg/>
          <w:docGrid w:linePitch="360"/>
        </w:sectPr>
      </w:pPr>
      <w:r w:rsidRPr="00C75113">
        <w:rPr>
          <w:rFonts w:ascii="Times New Roman" w:eastAsia="Times New Roman" w:hAnsi="Times New Roman" w:cs="Times New Roman"/>
          <w:sz w:val="24"/>
          <w:szCs w:val="24"/>
        </w:rPr>
        <w:t xml:space="preserve">  _________________________ V</w:t>
      </w:r>
      <w:r w:rsidR="004410FA">
        <w:rPr>
          <w:rFonts w:ascii="Times New Roman" w:eastAsia="Times New Roman" w:hAnsi="Times New Roman" w:cs="Times New Roman"/>
          <w:sz w:val="24"/>
          <w:szCs w:val="24"/>
        </w:rPr>
        <w:t>.</w:t>
      </w:r>
      <w:r w:rsidRPr="00C75113">
        <w:rPr>
          <w:rFonts w:ascii="Times New Roman" w:eastAsia="Times New Roman" w:hAnsi="Times New Roman" w:cs="Times New Roman"/>
          <w:sz w:val="24"/>
          <w:szCs w:val="24"/>
        </w:rPr>
        <w:t xml:space="preserve"> </w:t>
      </w:r>
      <w:r w:rsidR="004410FA">
        <w:rPr>
          <w:rFonts w:ascii="Times New Roman" w:eastAsia="Times New Roman" w:hAnsi="Times New Roman" w:cs="Times New Roman"/>
          <w:sz w:val="24"/>
          <w:szCs w:val="24"/>
        </w:rPr>
        <w:t>Liepa</w:t>
      </w:r>
    </w:p>
    <w:p w14:paraId="5C85B3E5" w14:textId="10533C73" w:rsidR="004410FA" w:rsidRDefault="004410FA" w:rsidP="004410FA">
      <w:pPr>
        <w:rPr>
          <w:rFonts w:ascii="Times New Roman" w:hAnsi="Times New Roman" w:cs="Times New Roman"/>
          <w:sz w:val="20"/>
          <w:szCs w:val="20"/>
        </w:rPr>
      </w:pPr>
    </w:p>
    <w:sectPr w:rsidR="004410FA" w:rsidSect="00991D09">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E5F6" w14:textId="77777777" w:rsidR="00A365D7" w:rsidRDefault="00A365D7" w:rsidP="00E80FD2">
      <w:pPr>
        <w:spacing w:after="0" w:line="240" w:lineRule="auto"/>
      </w:pPr>
      <w:r>
        <w:separator/>
      </w:r>
    </w:p>
  </w:endnote>
  <w:endnote w:type="continuationSeparator" w:id="0">
    <w:p w14:paraId="2472C66B" w14:textId="77777777" w:rsidR="00A365D7" w:rsidRDefault="00A365D7" w:rsidP="00E8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4000ACFF" w:usb2="00000001"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518493"/>
      <w:docPartObj>
        <w:docPartGallery w:val="Page Numbers (Bottom of Page)"/>
        <w:docPartUnique/>
      </w:docPartObj>
    </w:sdtPr>
    <w:sdtEndPr>
      <w:rPr>
        <w:noProof/>
      </w:rPr>
    </w:sdtEndPr>
    <w:sdtContent>
      <w:p w14:paraId="5E33613A" w14:textId="6C1B3EB0" w:rsidR="00E80FD2" w:rsidRDefault="00E80FD2">
        <w:pPr>
          <w:pStyle w:val="Footer"/>
          <w:jc w:val="center"/>
        </w:pPr>
        <w:r>
          <w:fldChar w:fldCharType="begin"/>
        </w:r>
        <w:r>
          <w:instrText xml:space="preserve"> PAGE   \* MERGEFORMAT </w:instrText>
        </w:r>
        <w:r>
          <w:fldChar w:fldCharType="separate"/>
        </w:r>
        <w:r w:rsidR="002A6552">
          <w:rPr>
            <w:noProof/>
          </w:rPr>
          <w:t>1</w:t>
        </w:r>
        <w:r w:rsidR="002A6552">
          <w:rPr>
            <w:noProof/>
          </w:rPr>
          <w:t>0</w:t>
        </w:r>
        <w:r>
          <w:rPr>
            <w:noProof/>
          </w:rPr>
          <w:fldChar w:fldCharType="end"/>
        </w:r>
      </w:p>
    </w:sdtContent>
  </w:sdt>
  <w:p w14:paraId="36866BF5" w14:textId="77777777" w:rsidR="00E80FD2" w:rsidRDefault="00E80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278E" w14:textId="22E6D61A" w:rsidR="000460C4" w:rsidRDefault="000919C9" w:rsidP="000460C4">
    <w:pPr>
      <w:pStyle w:val="Footer"/>
      <w:jc w:val="center"/>
    </w:pPr>
    <w:r>
      <w:t>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5141" w14:textId="77777777" w:rsidR="00A365D7" w:rsidRDefault="00A365D7" w:rsidP="00E80FD2">
      <w:pPr>
        <w:spacing w:after="0" w:line="240" w:lineRule="auto"/>
      </w:pPr>
      <w:r>
        <w:separator/>
      </w:r>
    </w:p>
  </w:footnote>
  <w:footnote w:type="continuationSeparator" w:id="0">
    <w:p w14:paraId="4420D988" w14:textId="77777777" w:rsidR="00A365D7" w:rsidRDefault="00A365D7" w:rsidP="00E80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990"/>
    <w:multiLevelType w:val="multilevel"/>
    <w:tmpl w:val="9FD65B30"/>
    <w:numStyleLink w:val="ImportedStyle10"/>
  </w:abstractNum>
  <w:abstractNum w:abstractNumId="1" w15:restartNumberingAfterBreak="0">
    <w:nsid w:val="0B7530D3"/>
    <w:multiLevelType w:val="multilevel"/>
    <w:tmpl w:val="8CD08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61016"/>
    <w:multiLevelType w:val="multilevel"/>
    <w:tmpl w:val="2280E36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393100"/>
    <w:multiLevelType w:val="multilevel"/>
    <w:tmpl w:val="29F2B812"/>
    <w:lvl w:ilvl="0">
      <w:start w:val="1"/>
      <w:numFmt w:val="decimal"/>
      <w:lvlText w:val="%1."/>
      <w:lvlJc w:val="left"/>
      <w:pPr>
        <w:ind w:left="360" w:hanging="360"/>
      </w:pPr>
      <w:rPr>
        <w:rFonts w:hint="default"/>
        <w:b/>
        <w:bCs/>
        <w:sz w:val="24"/>
        <w:szCs w:val="24"/>
      </w:rPr>
    </w:lvl>
    <w:lvl w:ilvl="1">
      <w:start w:val="1"/>
      <w:numFmt w:val="decimal"/>
      <w:lvlText w:val="%1.%2."/>
      <w:lvlJc w:val="left"/>
      <w:pPr>
        <w:ind w:left="1000"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D54737"/>
    <w:multiLevelType w:val="multilevel"/>
    <w:tmpl w:val="45D66E0E"/>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4"/>
        <w:szCs w:val="24"/>
      </w:rPr>
    </w:lvl>
    <w:lvl w:ilvl="2">
      <w:start w:val="1"/>
      <w:numFmt w:val="decimal"/>
      <w:lvlText w:val="%1.%2.%3."/>
      <w:lvlJc w:val="left"/>
      <w:pPr>
        <w:tabs>
          <w:tab w:val="num" w:pos="1713"/>
        </w:tabs>
        <w:ind w:left="1713"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1D52BC1"/>
    <w:multiLevelType w:val="multilevel"/>
    <w:tmpl w:val="9FD65B30"/>
    <w:numStyleLink w:val="ImportedStyle10"/>
  </w:abstractNum>
  <w:abstractNum w:abstractNumId="6" w15:restartNumberingAfterBreak="0">
    <w:nsid w:val="22EC6D44"/>
    <w:multiLevelType w:val="hybridMultilevel"/>
    <w:tmpl w:val="F2F09180"/>
    <w:lvl w:ilvl="0" w:tplc="BEF8C5E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8406B8"/>
    <w:multiLevelType w:val="hybridMultilevel"/>
    <w:tmpl w:val="8C728D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C57D42"/>
    <w:multiLevelType w:val="hybridMultilevel"/>
    <w:tmpl w:val="B3B22026"/>
    <w:lvl w:ilvl="0" w:tplc="D39A5A2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C1009C"/>
    <w:multiLevelType w:val="hybridMultilevel"/>
    <w:tmpl w:val="7FDA4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460988"/>
    <w:multiLevelType w:val="multilevel"/>
    <w:tmpl w:val="C8FAB140"/>
    <w:lvl w:ilvl="0">
      <w:start w:val="5"/>
      <w:numFmt w:val="decimal"/>
      <w:lvlText w:val="%1."/>
      <w:lvlJc w:val="left"/>
      <w:pPr>
        <w:ind w:left="644" w:hanging="360"/>
      </w:pPr>
      <w:rPr>
        <w:rFonts w:hint="default"/>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3D360A3D"/>
    <w:multiLevelType w:val="hybridMultilevel"/>
    <w:tmpl w:val="01A6AACA"/>
    <w:lvl w:ilvl="0" w:tplc="2B4EB520">
      <w:start w:val="37"/>
      <w:numFmt w:val="bullet"/>
      <w:lvlText w:val="-"/>
      <w:lvlJc w:val="left"/>
      <w:pPr>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ED78BE"/>
    <w:multiLevelType w:val="hybridMultilevel"/>
    <w:tmpl w:val="1026CB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881905"/>
    <w:multiLevelType w:val="multilevel"/>
    <w:tmpl w:val="E32CC734"/>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F665EB"/>
    <w:multiLevelType w:val="multilevel"/>
    <w:tmpl w:val="40D6E5A4"/>
    <w:lvl w:ilvl="0">
      <w:start w:val="3"/>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644" w:hanging="360"/>
      </w:pPr>
      <w:rPr>
        <w:rFonts w:ascii="Times New Roman" w:hAnsi="Times New Roman" w:cs="Times New Roman" w:hint="default"/>
        <w:b w:val="0"/>
        <w:bCs w:val="0"/>
        <w:sz w:val="24"/>
        <w:szCs w:val="24"/>
      </w:rPr>
    </w:lvl>
    <w:lvl w:ilvl="2">
      <w:start w:val="1"/>
      <w:numFmt w:val="decimal"/>
      <w:lvlText w:val="%1.%2.%3."/>
      <w:lvlJc w:val="left"/>
      <w:pPr>
        <w:ind w:left="1288" w:hanging="720"/>
      </w:pPr>
      <w:rPr>
        <w:rFonts w:ascii="Times New Roman" w:hAnsi="Times New Roman" w:cs="Times New Roman" w:hint="default"/>
        <w:b w:val="0"/>
        <w:bCs w:val="0"/>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31B381A"/>
    <w:multiLevelType w:val="multilevel"/>
    <w:tmpl w:val="B750F9B2"/>
    <w:lvl w:ilvl="0">
      <w:start w:val="1"/>
      <w:numFmt w:val="decimal"/>
      <w:lvlText w:val="%1."/>
      <w:lvlJc w:val="left"/>
      <w:pPr>
        <w:ind w:left="720" w:hanging="360"/>
      </w:pPr>
      <w:rPr>
        <w:rFonts w:hint="default"/>
      </w:rPr>
    </w:lvl>
    <w:lvl w:ilvl="1">
      <w:start w:val="1"/>
      <w:numFmt w:val="decimal"/>
      <w:isLgl/>
      <w:lvlText w:val="%1.%2."/>
      <w:lvlJc w:val="left"/>
      <w:pPr>
        <w:ind w:left="624" w:hanging="341"/>
      </w:pPr>
      <w:rPr>
        <w:rFonts w:hint="default"/>
        <w:sz w:val="22"/>
        <w:szCs w:val="18"/>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4A206824"/>
    <w:multiLevelType w:val="multilevel"/>
    <w:tmpl w:val="146E38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C1B3B91"/>
    <w:multiLevelType w:val="hybridMultilevel"/>
    <w:tmpl w:val="5934A154"/>
    <w:lvl w:ilvl="0" w:tplc="17E87C6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DA7116B"/>
    <w:multiLevelType w:val="multilevel"/>
    <w:tmpl w:val="C2606E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7D05F4C"/>
    <w:multiLevelType w:val="hybridMultilevel"/>
    <w:tmpl w:val="6EBEFD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9C424C"/>
    <w:multiLevelType w:val="hybridMultilevel"/>
    <w:tmpl w:val="F43EA940"/>
    <w:lvl w:ilvl="0" w:tplc="449432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AC0233B"/>
    <w:multiLevelType w:val="multilevel"/>
    <w:tmpl w:val="63E82A4C"/>
    <w:lvl w:ilvl="0">
      <w:start w:val="6"/>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7" w15:restartNumberingAfterBreak="0">
    <w:nsid w:val="73B40739"/>
    <w:multiLevelType w:val="hybridMultilevel"/>
    <w:tmpl w:val="91A287D0"/>
    <w:lvl w:ilvl="0" w:tplc="C882A15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5A36F0"/>
    <w:multiLevelType w:val="multilevel"/>
    <w:tmpl w:val="C1F0C99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F83CD2"/>
    <w:multiLevelType w:val="hybridMultilevel"/>
    <w:tmpl w:val="0E4A72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3" w15:restartNumberingAfterBreak="0">
    <w:nsid w:val="7D3112F1"/>
    <w:multiLevelType w:val="multilevel"/>
    <w:tmpl w:val="072C6290"/>
    <w:lvl w:ilvl="0">
      <w:start w:val="1"/>
      <w:numFmt w:val="decimal"/>
      <w:lvlText w:val="%1."/>
      <w:lvlJc w:val="left"/>
      <w:pPr>
        <w:ind w:left="360" w:hanging="360"/>
      </w:pPr>
      <w:rPr>
        <w:b w:val="0"/>
        <w:bCs/>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7F2B7023"/>
    <w:multiLevelType w:val="hybridMultilevel"/>
    <w:tmpl w:val="D2B2A7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2D3E9E"/>
    <w:multiLevelType w:val="multilevel"/>
    <w:tmpl w:val="4886B920"/>
    <w:lvl w:ilvl="0">
      <w:start w:val="2"/>
      <w:numFmt w:val="decimal"/>
      <w:lvlText w:val="%1."/>
      <w:lvlJc w:val="left"/>
      <w:pPr>
        <w:ind w:left="360" w:hanging="360"/>
      </w:pPr>
      <w:rPr>
        <w:rFonts w:ascii="Times New Roman" w:eastAsia="Times New Roman" w:hAnsi="Times New Roman" w:hint="default"/>
        <w:b/>
        <w:bCs w:val="0"/>
        <w:sz w:val="24"/>
      </w:rPr>
    </w:lvl>
    <w:lvl w:ilvl="1">
      <w:start w:val="7"/>
      <w:numFmt w:val="decimal"/>
      <w:lvlText w:val="%1.%2."/>
      <w:lvlJc w:val="left"/>
      <w:pPr>
        <w:ind w:left="644" w:hanging="360"/>
      </w:pPr>
      <w:rPr>
        <w:rFonts w:ascii="Times New Roman" w:eastAsia="Times New Roman" w:hAnsi="Times New Roman" w:hint="default"/>
        <w:b w:val="0"/>
        <w:sz w:val="24"/>
      </w:rPr>
    </w:lvl>
    <w:lvl w:ilvl="2">
      <w:start w:val="1"/>
      <w:numFmt w:val="decimal"/>
      <w:lvlText w:val="%1.%2.%3."/>
      <w:lvlJc w:val="left"/>
      <w:pPr>
        <w:ind w:left="1288" w:hanging="720"/>
      </w:pPr>
      <w:rPr>
        <w:rFonts w:ascii="Times New Roman" w:eastAsia="Times New Roman" w:hAnsi="Times New Roman" w:hint="default"/>
        <w:b w:val="0"/>
        <w:sz w:val="24"/>
      </w:rPr>
    </w:lvl>
    <w:lvl w:ilvl="3">
      <w:start w:val="1"/>
      <w:numFmt w:val="decimal"/>
      <w:lvlText w:val="%1.%2.%3.%4."/>
      <w:lvlJc w:val="left"/>
      <w:pPr>
        <w:ind w:left="1572" w:hanging="720"/>
      </w:pPr>
      <w:rPr>
        <w:rFonts w:ascii="Times New Roman" w:eastAsia="Times New Roman" w:hAnsi="Times New Roman" w:hint="default"/>
        <w:b w:val="0"/>
        <w:sz w:val="24"/>
      </w:rPr>
    </w:lvl>
    <w:lvl w:ilvl="4">
      <w:start w:val="1"/>
      <w:numFmt w:val="decimal"/>
      <w:lvlText w:val="%1.%2.%3.%4.%5."/>
      <w:lvlJc w:val="left"/>
      <w:pPr>
        <w:ind w:left="2216" w:hanging="1080"/>
      </w:pPr>
      <w:rPr>
        <w:rFonts w:ascii="Times New Roman" w:eastAsia="Times New Roman" w:hAnsi="Times New Roman" w:hint="default"/>
        <w:b w:val="0"/>
        <w:sz w:val="24"/>
      </w:rPr>
    </w:lvl>
    <w:lvl w:ilvl="5">
      <w:start w:val="1"/>
      <w:numFmt w:val="decimal"/>
      <w:lvlText w:val="%1.%2.%3.%4.%5.%6."/>
      <w:lvlJc w:val="left"/>
      <w:pPr>
        <w:ind w:left="2500" w:hanging="1080"/>
      </w:pPr>
      <w:rPr>
        <w:rFonts w:ascii="Times New Roman" w:eastAsia="Times New Roman" w:hAnsi="Times New Roman" w:hint="default"/>
        <w:b w:val="0"/>
        <w:sz w:val="24"/>
      </w:rPr>
    </w:lvl>
    <w:lvl w:ilvl="6">
      <w:start w:val="1"/>
      <w:numFmt w:val="decimal"/>
      <w:lvlText w:val="%1.%2.%3.%4.%5.%6.%7."/>
      <w:lvlJc w:val="left"/>
      <w:pPr>
        <w:ind w:left="3144" w:hanging="1440"/>
      </w:pPr>
      <w:rPr>
        <w:rFonts w:ascii="Times New Roman" w:eastAsia="Times New Roman" w:hAnsi="Times New Roman" w:hint="default"/>
        <w:b w:val="0"/>
        <w:sz w:val="24"/>
      </w:rPr>
    </w:lvl>
    <w:lvl w:ilvl="7">
      <w:start w:val="1"/>
      <w:numFmt w:val="decimal"/>
      <w:lvlText w:val="%1.%2.%3.%4.%5.%6.%7.%8."/>
      <w:lvlJc w:val="left"/>
      <w:pPr>
        <w:ind w:left="3428" w:hanging="1440"/>
      </w:pPr>
      <w:rPr>
        <w:rFonts w:ascii="Times New Roman" w:eastAsia="Times New Roman" w:hAnsi="Times New Roman" w:hint="default"/>
        <w:b w:val="0"/>
        <w:sz w:val="24"/>
      </w:rPr>
    </w:lvl>
    <w:lvl w:ilvl="8">
      <w:start w:val="1"/>
      <w:numFmt w:val="decimal"/>
      <w:lvlText w:val="%1.%2.%3.%4.%5.%6.%7.%8.%9."/>
      <w:lvlJc w:val="left"/>
      <w:pPr>
        <w:ind w:left="4072" w:hanging="1800"/>
      </w:pPr>
      <w:rPr>
        <w:rFonts w:ascii="Times New Roman" w:eastAsia="Times New Roman" w:hAnsi="Times New Roman" w:hint="default"/>
        <w:b w:val="0"/>
        <w:sz w:val="24"/>
      </w:rPr>
    </w:lvl>
  </w:abstractNum>
  <w:num w:numId="1">
    <w:abstractNumId w:val="13"/>
  </w:num>
  <w:num w:numId="2">
    <w:abstractNumId w:val="36"/>
  </w:num>
  <w:num w:numId="3">
    <w:abstractNumId w:val="15"/>
  </w:num>
  <w:num w:numId="4">
    <w:abstractNumId w:val="17"/>
  </w:num>
  <w:num w:numId="5">
    <w:abstractNumId w:val="30"/>
  </w:num>
  <w:num w:numId="6">
    <w:abstractNumId w:val="3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bCs/>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9">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2"/>
  </w:num>
  <w:num w:numId="14">
    <w:abstractNumId w:val="20"/>
  </w:num>
  <w:num w:numId="15">
    <w:abstractNumId w:val="23"/>
  </w:num>
  <w:num w:numId="16">
    <w:abstractNumId w:val="6"/>
  </w:num>
  <w:num w:numId="17">
    <w:abstractNumId w:val="27"/>
  </w:num>
  <w:num w:numId="18">
    <w:abstractNumId w:val="26"/>
  </w:num>
  <w:num w:numId="19">
    <w:abstractNumId w:val="18"/>
  </w:num>
  <w:num w:numId="20">
    <w:abstractNumId w:val="21"/>
  </w:num>
  <w:num w:numId="21">
    <w:abstractNumId w:val="19"/>
  </w:num>
  <w:num w:numId="22">
    <w:abstractNumId w:val="3"/>
  </w:num>
  <w:num w:numId="23">
    <w:abstractNumId w:val="12"/>
  </w:num>
  <w:num w:numId="24">
    <w:abstractNumId w:val="8"/>
  </w:num>
  <w:num w:numId="25">
    <w:abstractNumId w:val="1"/>
  </w:num>
  <w:num w:numId="26">
    <w:abstractNumId w:val="25"/>
  </w:num>
  <w:num w:numId="27">
    <w:abstractNumId w:val="9"/>
  </w:num>
  <w:num w:numId="28">
    <w:abstractNumId w:val="7"/>
  </w:num>
  <w:num w:numId="29">
    <w:abstractNumId w:val="10"/>
  </w:num>
  <w:num w:numId="30">
    <w:abstractNumId w:val="11"/>
  </w:num>
  <w:num w:numId="31">
    <w:abstractNumId w:val="31"/>
  </w:num>
  <w:num w:numId="32">
    <w:abstractNumId w:val="16"/>
  </w:num>
  <w:num w:numId="33">
    <w:abstractNumId w:val="0"/>
  </w:num>
  <w:num w:numId="34">
    <w:abstractNumId w:val="5"/>
  </w:num>
  <w:num w:numId="35">
    <w:abstractNumId w:val="28"/>
  </w:num>
  <w:num w:numId="36">
    <w:abstractNumId w:val="2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5"/>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1D"/>
    <w:rsid w:val="000460C4"/>
    <w:rsid w:val="00067E77"/>
    <w:rsid w:val="000919C9"/>
    <w:rsid w:val="00100D1D"/>
    <w:rsid w:val="001B41FA"/>
    <w:rsid w:val="001E76AE"/>
    <w:rsid w:val="00221FB9"/>
    <w:rsid w:val="002A6552"/>
    <w:rsid w:val="00393A02"/>
    <w:rsid w:val="004410FA"/>
    <w:rsid w:val="00444CE1"/>
    <w:rsid w:val="00453996"/>
    <w:rsid w:val="00560CD0"/>
    <w:rsid w:val="00577F4C"/>
    <w:rsid w:val="005A2EF2"/>
    <w:rsid w:val="006700A3"/>
    <w:rsid w:val="00695F9B"/>
    <w:rsid w:val="006A7B48"/>
    <w:rsid w:val="006C16AE"/>
    <w:rsid w:val="00707A77"/>
    <w:rsid w:val="00857998"/>
    <w:rsid w:val="0087623E"/>
    <w:rsid w:val="008F722F"/>
    <w:rsid w:val="00981859"/>
    <w:rsid w:val="00991D09"/>
    <w:rsid w:val="009D509D"/>
    <w:rsid w:val="00A315A2"/>
    <w:rsid w:val="00A330E3"/>
    <w:rsid w:val="00A365D7"/>
    <w:rsid w:val="00A52E18"/>
    <w:rsid w:val="00AB2D57"/>
    <w:rsid w:val="00AC03F5"/>
    <w:rsid w:val="00AF67B7"/>
    <w:rsid w:val="00B350BD"/>
    <w:rsid w:val="00C5182B"/>
    <w:rsid w:val="00C55B48"/>
    <w:rsid w:val="00CD7324"/>
    <w:rsid w:val="00D01A7D"/>
    <w:rsid w:val="00D61A10"/>
    <w:rsid w:val="00D7331D"/>
    <w:rsid w:val="00DE5652"/>
    <w:rsid w:val="00E80FD2"/>
    <w:rsid w:val="00EC4D6C"/>
    <w:rsid w:val="00F42A3E"/>
    <w:rsid w:val="00F92D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6863"/>
  <w15:chartTrackingRefBased/>
  <w15:docId w15:val="{8C1C02F1-493A-4648-A83C-DA360709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heading1,Antraste 1,h1,H1"/>
    <w:basedOn w:val="Normal"/>
    <w:next w:val="Normal"/>
    <w:link w:val="Heading1Char"/>
    <w:qFormat/>
    <w:rsid w:val="00A52E18"/>
    <w:pPr>
      <w:keepNext/>
      <w:shd w:val="clear" w:color="auto" w:fill="FFFFFF"/>
      <w:spacing w:after="0" w:line="274" w:lineRule="exact"/>
      <w:ind w:left="2957" w:right="442" w:hanging="1992"/>
      <w:jc w:val="both"/>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uiPriority w:val="99"/>
    <w:qFormat/>
    <w:rsid w:val="00A52E18"/>
    <w:pPr>
      <w:spacing w:after="0" w:line="240" w:lineRule="auto"/>
      <w:jc w:val="both"/>
      <w:outlineLvl w:val="1"/>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A52E18"/>
    <w:pPr>
      <w:keepNext/>
      <w:shd w:val="clear" w:color="auto" w:fill="FFFFFF"/>
      <w:spacing w:before="120" w:after="0" w:line="240" w:lineRule="auto"/>
      <w:jc w:val="center"/>
      <w:outlineLvl w:val="2"/>
    </w:pPr>
    <w:rPr>
      <w:rFonts w:ascii="Times New Roman" w:eastAsia="Times New Roman" w:hAnsi="Times New Roman" w:cs="Times New Roman"/>
      <w:b/>
      <w:bCs/>
      <w:color w:val="000000"/>
      <w:sz w:val="28"/>
      <w:szCs w:val="23"/>
    </w:rPr>
  </w:style>
  <w:style w:type="paragraph" w:styleId="Heading4">
    <w:name w:val="heading 4"/>
    <w:basedOn w:val="Normal"/>
    <w:next w:val="Normal"/>
    <w:link w:val="Heading4Char"/>
    <w:qFormat/>
    <w:rsid w:val="00A52E18"/>
    <w:pPr>
      <w:keepNext/>
      <w:spacing w:after="0" w:line="240" w:lineRule="auto"/>
      <w:ind w:firstLine="4230"/>
      <w:jc w:val="right"/>
      <w:outlineLvl w:val="3"/>
    </w:pPr>
    <w:rPr>
      <w:rFonts w:ascii="Arial Narrow" w:eastAsia="Times New Roman" w:hAnsi="Arial Narrow" w:cs="Times New Roman"/>
      <w:b/>
      <w:bCs/>
      <w:sz w:val="24"/>
      <w:szCs w:val="24"/>
    </w:rPr>
  </w:style>
  <w:style w:type="paragraph" w:styleId="Heading5">
    <w:name w:val="heading 5"/>
    <w:basedOn w:val="Normal"/>
    <w:next w:val="Normal"/>
    <w:link w:val="Heading5Char"/>
    <w:qFormat/>
    <w:rsid w:val="00A52E18"/>
    <w:pPr>
      <w:keepNext/>
      <w:shd w:val="clear" w:color="auto" w:fill="FFFFFF"/>
      <w:spacing w:after="0" w:line="278" w:lineRule="exact"/>
      <w:ind w:left="45" w:firstLine="627"/>
      <w:jc w:val="both"/>
      <w:outlineLvl w:val="4"/>
    </w:pPr>
    <w:rPr>
      <w:rFonts w:ascii="Arial Narrow" w:eastAsia="Times New Roman" w:hAnsi="Arial Narrow" w:cs="Times New Roman"/>
      <w:color w:val="000000"/>
      <w:spacing w:val="4"/>
      <w:sz w:val="24"/>
      <w:szCs w:val="24"/>
    </w:rPr>
  </w:style>
  <w:style w:type="paragraph" w:styleId="Heading6">
    <w:name w:val="heading 6"/>
    <w:basedOn w:val="Normal"/>
    <w:next w:val="Normal"/>
    <w:link w:val="Heading6Char"/>
    <w:qFormat/>
    <w:rsid w:val="00A52E18"/>
    <w:pPr>
      <w:keepNext/>
      <w:shd w:val="clear" w:color="auto" w:fill="FFFFFF"/>
      <w:spacing w:after="0" w:line="278" w:lineRule="exact"/>
      <w:ind w:right="10"/>
      <w:jc w:val="both"/>
      <w:outlineLvl w:val="5"/>
    </w:pPr>
    <w:rPr>
      <w:rFonts w:ascii="Arial Narrow" w:eastAsia="Times New Roman" w:hAnsi="Arial Narrow" w:cs="Times New Roman"/>
      <w:color w:val="000000"/>
      <w:sz w:val="24"/>
      <w:szCs w:val="23"/>
    </w:rPr>
  </w:style>
  <w:style w:type="paragraph" w:styleId="Heading7">
    <w:name w:val="heading 7"/>
    <w:basedOn w:val="Normal"/>
    <w:next w:val="Normal"/>
    <w:link w:val="Heading7Char"/>
    <w:unhideWhenUsed/>
    <w:qFormat/>
    <w:rsid w:val="00A52E18"/>
    <w:pPr>
      <w:keepNext/>
      <w:keepLines/>
      <w:spacing w:before="200" w:after="0" w:line="240" w:lineRule="auto"/>
      <w:ind w:left="1296" w:hanging="1296"/>
      <w:jc w:val="both"/>
      <w:outlineLvl w:val="6"/>
    </w:pPr>
    <w:rPr>
      <w:rFonts w:ascii="Cambria" w:eastAsia="Times New Roman" w:hAnsi="Cambria" w:cs="Times New Roman"/>
      <w:i/>
      <w:iCs/>
      <w:color w:val="404040"/>
      <w:sz w:val="24"/>
      <w:szCs w:val="24"/>
      <w:lang w:val="x-none"/>
    </w:rPr>
  </w:style>
  <w:style w:type="paragraph" w:styleId="Heading8">
    <w:name w:val="heading 8"/>
    <w:basedOn w:val="Normal"/>
    <w:next w:val="Normal"/>
    <w:link w:val="Heading8Char"/>
    <w:qFormat/>
    <w:rsid w:val="00A52E18"/>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A52E18"/>
    <w:pPr>
      <w:keepNext/>
      <w:keepLines/>
      <w:spacing w:before="200" w:after="0" w:line="240" w:lineRule="auto"/>
      <w:ind w:left="1584" w:hanging="1584"/>
      <w:jc w:val="both"/>
      <w:outlineLvl w:val="8"/>
    </w:pPr>
    <w:rPr>
      <w:rFonts w:ascii="Cambria" w:eastAsia="Times New Roman" w:hAnsi="Cambria" w:cs="Times New Roman"/>
      <w:i/>
      <w:iCs/>
      <w:color w:val="404040"/>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Normal bullet 2,Bullet list,Syle 1,Saistīto dokumentu saraksts,PPS_Bullet"/>
    <w:basedOn w:val="Normal"/>
    <w:link w:val="ListParagraphChar"/>
    <w:qFormat/>
    <w:rsid w:val="00AB2D57"/>
    <w:pPr>
      <w:ind w:left="720"/>
      <w:contextualSpacing/>
    </w:pPr>
  </w:style>
  <w:style w:type="paragraph" w:styleId="Header">
    <w:name w:val="header"/>
    <w:aliases w:val="Header Char1,Header Char Char"/>
    <w:basedOn w:val="Normal"/>
    <w:link w:val="HeaderChar"/>
    <w:unhideWhenUsed/>
    <w:rsid w:val="00E80FD2"/>
    <w:pPr>
      <w:tabs>
        <w:tab w:val="center" w:pos="4153"/>
        <w:tab w:val="right" w:pos="8306"/>
      </w:tabs>
      <w:spacing w:after="0" w:line="240" w:lineRule="auto"/>
    </w:pPr>
  </w:style>
  <w:style w:type="character" w:customStyle="1" w:styleId="HeaderChar">
    <w:name w:val="Header Char"/>
    <w:aliases w:val="Header Char1 Char1,Header Char Char Char1"/>
    <w:basedOn w:val="DefaultParagraphFont"/>
    <w:link w:val="Header"/>
    <w:rsid w:val="00E80FD2"/>
  </w:style>
  <w:style w:type="paragraph" w:styleId="Footer">
    <w:name w:val="footer"/>
    <w:aliases w:val=" Rakstz. Rakstz. Rakstz. Rakstz. Rakstz. Rakstz."/>
    <w:basedOn w:val="Normal"/>
    <w:link w:val="FooterChar"/>
    <w:unhideWhenUsed/>
    <w:rsid w:val="00E80FD2"/>
    <w:pPr>
      <w:tabs>
        <w:tab w:val="center" w:pos="4153"/>
        <w:tab w:val="right" w:pos="8306"/>
      </w:tabs>
      <w:spacing w:after="0" w:line="240" w:lineRule="auto"/>
    </w:pPr>
  </w:style>
  <w:style w:type="character" w:customStyle="1" w:styleId="FooterChar">
    <w:name w:val="Footer Char"/>
    <w:aliases w:val=" Rakstz. Rakstz. Rakstz. Rakstz. Rakstz. Rakstz. Char"/>
    <w:basedOn w:val="DefaultParagraphFont"/>
    <w:link w:val="Footer"/>
    <w:rsid w:val="00E80FD2"/>
  </w:style>
  <w:style w:type="character" w:styleId="Hyperlink">
    <w:name w:val="Hyperlink"/>
    <w:basedOn w:val="DefaultParagraphFont"/>
    <w:uiPriority w:val="99"/>
    <w:unhideWhenUsed/>
    <w:rsid w:val="00E80FD2"/>
    <w:rPr>
      <w:color w:val="0563C1" w:themeColor="hyperlink"/>
      <w:u w:val="single"/>
    </w:rPr>
  </w:style>
  <w:style w:type="character" w:customStyle="1" w:styleId="UnresolvedMention1">
    <w:name w:val="Unresolved Mention1"/>
    <w:basedOn w:val="DefaultParagraphFont"/>
    <w:uiPriority w:val="99"/>
    <w:semiHidden/>
    <w:unhideWhenUsed/>
    <w:rsid w:val="00E80FD2"/>
    <w:rPr>
      <w:color w:val="605E5C"/>
      <w:shd w:val="clear" w:color="auto" w:fill="E1DFDD"/>
    </w:rPr>
  </w:style>
  <w:style w:type="table" w:styleId="TableGrid">
    <w:name w:val="Table Grid"/>
    <w:basedOn w:val="TableNormal"/>
    <w:uiPriority w:val="59"/>
    <w:rsid w:val="006A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heading1 Char,Antraste 1 Char,h1 Char,H1 Char"/>
    <w:basedOn w:val="DefaultParagraphFont"/>
    <w:link w:val="Heading1"/>
    <w:rsid w:val="00A52E18"/>
    <w:rPr>
      <w:rFonts w:ascii="Times New Roman" w:eastAsia="Times New Roman" w:hAnsi="Times New Roman" w:cs="Times New Roman"/>
      <w:b/>
      <w:bCs/>
      <w:sz w:val="28"/>
      <w:szCs w:val="24"/>
      <w:shd w:val="clear" w:color="auto" w:fill="FFFFFF"/>
    </w:rPr>
  </w:style>
  <w:style w:type="character" w:customStyle="1" w:styleId="Heading2Char">
    <w:name w:val="Heading 2 Char"/>
    <w:basedOn w:val="DefaultParagraphFont"/>
    <w:link w:val="Heading2"/>
    <w:uiPriority w:val="99"/>
    <w:rsid w:val="00A52E18"/>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A52E18"/>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52E18"/>
    <w:rPr>
      <w:rFonts w:ascii="Arial Narrow" w:eastAsia="Times New Roman" w:hAnsi="Arial Narrow" w:cs="Times New Roman"/>
      <w:b/>
      <w:bCs/>
      <w:sz w:val="24"/>
      <w:szCs w:val="24"/>
    </w:rPr>
  </w:style>
  <w:style w:type="character" w:customStyle="1" w:styleId="Heading5Char">
    <w:name w:val="Heading 5 Char"/>
    <w:basedOn w:val="DefaultParagraphFont"/>
    <w:link w:val="Heading5"/>
    <w:rsid w:val="00A52E18"/>
    <w:rPr>
      <w:rFonts w:ascii="Arial Narrow" w:eastAsia="Times New Roman" w:hAnsi="Arial Narrow" w:cs="Times New Roman"/>
      <w:color w:val="000000"/>
      <w:spacing w:val="4"/>
      <w:sz w:val="24"/>
      <w:szCs w:val="24"/>
      <w:shd w:val="clear" w:color="auto" w:fill="FFFFFF"/>
    </w:rPr>
  </w:style>
  <w:style w:type="character" w:customStyle="1" w:styleId="Heading6Char">
    <w:name w:val="Heading 6 Char"/>
    <w:basedOn w:val="DefaultParagraphFont"/>
    <w:link w:val="Heading6"/>
    <w:rsid w:val="00A52E18"/>
    <w:rPr>
      <w:rFonts w:ascii="Arial Narrow" w:eastAsia="Times New Roman" w:hAnsi="Arial Narrow" w:cs="Times New Roman"/>
      <w:color w:val="000000"/>
      <w:sz w:val="24"/>
      <w:szCs w:val="23"/>
      <w:shd w:val="clear" w:color="auto" w:fill="FFFFFF"/>
    </w:rPr>
  </w:style>
  <w:style w:type="character" w:customStyle="1" w:styleId="Heading7Char">
    <w:name w:val="Heading 7 Char"/>
    <w:basedOn w:val="DefaultParagraphFont"/>
    <w:link w:val="Heading7"/>
    <w:rsid w:val="00A52E18"/>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rsid w:val="00A52E1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52E18"/>
    <w:rPr>
      <w:rFonts w:ascii="Cambria" w:eastAsia="Times New Roman" w:hAnsi="Cambria" w:cs="Times New Roman"/>
      <w:i/>
      <w:iCs/>
      <w:color w:val="404040"/>
      <w:sz w:val="24"/>
      <w:szCs w:val="24"/>
      <w:lang w:val="x-none"/>
    </w:rPr>
  </w:style>
  <w:style w:type="numbering" w:customStyle="1" w:styleId="NoList1">
    <w:name w:val="No List1"/>
    <w:next w:val="NoList"/>
    <w:uiPriority w:val="99"/>
    <w:semiHidden/>
    <w:unhideWhenUsed/>
    <w:rsid w:val="00A52E18"/>
  </w:style>
  <w:style w:type="paragraph" w:styleId="BodyText">
    <w:name w:val="Body Text"/>
    <w:aliases w:val="Body Text1"/>
    <w:basedOn w:val="Normal"/>
    <w:link w:val="BodyTextChar"/>
    <w:rsid w:val="00A52E1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A52E18"/>
    <w:rPr>
      <w:rFonts w:ascii="Times New Roman" w:eastAsia="Times New Roman" w:hAnsi="Times New Roman" w:cs="Times New Roman"/>
      <w:sz w:val="24"/>
      <w:szCs w:val="24"/>
    </w:rPr>
  </w:style>
  <w:style w:type="paragraph" w:styleId="BodyText2">
    <w:name w:val="Body Text 2"/>
    <w:basedOn w:val="Normal"/>
    <w:link w:val="BodyText2Char"/>
    <w:rsid w:val="00A52E18"/>
    <w:pPr>
      <w:shd w:val="clear" w:color="auto" w:fill="FFFFFF"/>
      <w:spacing w:before="269" w:after="0" w:line="274" w:lineRule="exact"/>
      <w:ind w:right="442"/>
      <w:jc w:val="center"/>
    </w:pPr>
    <w:rPr>
      <w:rFonts w:ascii="Times New Roman" w:eastAsia="Times New Roman" w:hAnsi="Times New Roman" w:cs="Times New Roman"/>
      <w:b/>
      <w:color w:val="000000"/>
      <w:spacing w:val="-1"/>
      <w:sz w:val="24"/>
      <w:szCs w:val="24"/>
    </w:rPr>
  </w:style>
  <w:style w:type="character" w:customStyle="1" w:styleId="BodyText2Char">
    <w:name w:val="Body Text 2 Char"/>
    <w:basedOn w:val="DefaultParagraphFont"/>
    <w:link w:val="BodyText2"/>
    <w:rsid w:val="00A52E18"/>
    <w:rPr>
      <w:rFonts w:ascii="Times New Roman" w:eastAsia="Times New Roman" w:hAnsi="Times New Roman" w:cs="Times New Roman"/>
      <w:b/>
      <w:color w:val="000000"/>
      <w:spacing w:val="-1"/>
      <w:sz w:val="24"/>
      <w:szCs w:val="24"/>
      <w:shd w:val="clear" w:color="auto" w:fill="FFFFFF"/>
    </w:rPr>
  </w:style>
  <w:style w:type="character" w:styleId="PageNumber">
    <w:name w:val="page number"/>
    <w:basedOn w:val="DefaultParagraphFont"/>
    <w:rsid w:val="00A52E18"/>
  </w:style>
  <w:style w:type="paragraph" w:styleId="NormalWeb">
    <w:name w:val="Normal (Web)"/>
    <w:basedOn w:val="Normal"/>
    <w:rsid w:val="00A52E18"/>
    <w:pPr>
      <w:spacing w:before="100" w:after="0" w:line="240" w:lineRule="auto"/>
      <w:jc w:val="both"/>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A52E18"/>
    <w:pPr>
      <w:shd w:val="clear" w:color="auto" w:fill="FFFFFF"/>
      <w:spacing w:after="0" w:line="278" w:lineRule="exact"/>
      <w:ind w:left="730"/>
      <w:jc w:val="both"/>
    </w:pPr>
    <w:rPr>
      <w:rFonts w:ascii="Arial Narrow" w:eastAsia="Times New Roman" w:hAnsi="Arial Narrow" w:cs="Times New Roman"/>
      <w:sz w:val="24"/>
      <w:szCs w:val="24"/>
    </w:rPr>
  </w:style>
  <w:style w:type="character" w:customStyle="1" w:styleId="BodyTextIndentChar">
    <w:name w:val="Body Text Indent Char"/>
    <w:basedOn w:val="DefaultParagraphFont"/>
    <w:link w:val="BodyTextIndent"/>
    <w:rsid w:val="00A52E18"/>
    <w:rPr>
      <w:rFonts w:ascii="Arial Narrow" w:eastAsia="Times New Roman" w:hAnsi="Arial Narrow" w:cs="Times New Roman"/>
      <w:sz w:val="24"/>
      <w:szCs w:val="24"/>
      <w:shd w:val="clear" w:color="auto" w:fill="FFFFFF"/>
    </w:rPr>
  </w:style>
  <w:style w:type="character" w:customStyle="1" w:styleId="v11">
    <w:name w:val="v11"/>
    <w:basedOn w:val="DefaultParagraphFont"/>
    <w:rsid w:val="00A52E18"/>
  </w:style>
  <w:style w:type="paragraph" w:styleId="Title">
    <w:name w:val="Title"/>
    <w:basedOn w:val="Normal"/>
    <w:link w:val="TitleChar"/>
    <w:qFormat/>
    <w:rsid w:val="00A52E18"/>
    <w:pPr>
      <w:spacing w:after="0" w:line="240" w:lineRule="auto"/>
      <w:jc w:val="center"/>
    </w:pPr>
    <w:rPr>
      <w:rFonts w:ascii="Arial Narrow" w:eastAsia="Lucida Sans Unicode" w:hAnsi="Arial Narrow" w:cs="Times New Roman"/>
      <w:b/>
      <w:bCs/>
      <w:sz w:val="28"/>
      <w:szCs w:val="26"/>
    </w:rPr>
  </w:style>
  <w:style w:type="character" w:customStyle="1" w:styleId="TitleChar">
    <w:name w:val="Title Char"/>
    <w:basedOn w:val="DefaultParagraphFont"/>
    <w:link w:val="Title"/>
    <w:rsid w:val="00A52E18"/>
    <w:rPr>
      <w:rFonts w:ascii="Arial Narrow" w:eastAsia="Lucida Sans Unicode" w:hAnsi="Arial Narrow" w:cs="Times New Roman"/>
      <w:b/>
      <w:bCs/>
      <w:sz w:val="28"/>
      <w:szCs w:val="26"/>
    </w:rPr>
  </w:style>
  <w:style w:type="paragraph" w:customStyle="1" w:styleId="BodySingle">
    <w:name w:val="Body Single"/>
    <w:rsid w:val="00A52E1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52E18"/>
    <w:pPr>
      <w:spacing w:after="0" w:line="240" w:lineRule="auto"/>
      <w:jc w:val="both"/>
    </w:pPr>
    <w:rPr>
      <w:rFonts w:ascii="Times New Roman" w:eastAsia="Times New Roman" w:hAnsi="Times New Roman" w:cs="Times New Roman"/>
      <w:sz w:val="24"/>
      <w:szCs w:val="24"/>
      <w:lang w:val="en-US"/>
    </w:rPr>
  </w:style>
  <w:style w:type="paragraph" w:customStyle="1" w:styleId="naisf">
    <w:name w:val="naisf"/>
    <w:basedOn w:val="Normal"/>
    <w:rsid w:val="00A52E18"/>
    <w:pPr>
      <w:spacing w:before="75" w:after="75" w:line="240" w:lineRule="auto"/>
      <w:ind w:firstLine="375"/>
      <w:jc w:val="both"/>
    </w:pPr>
    <w:rPr>
      <w:rFonts w:ascii="Times New Roman" w:eastAsia="Times New Roman" w:hAnsi="Times New Roman" w:cs="Times New Roman"/>
      <w:sz w:val="24"/>
      <w:szCs w:val="24"/>
    </w:rPr>
  </w:style>
  <w:style w:type="paragraph" w:customStyle="1" w:styleId="Punkts">
    <w:name w:val="Punkts"/>
    <w:basedOn w:val="Normal"/>
    <w:next w:val="Apakpunkts"/>
    <w:rsid w:val="00A52E18"/>
    <w:pPr>
      <w:spacing w:after="0" w:line="240" w:lineRule="auto"/>
      <w:jc w:val="both"/>
    </w:pPr>
    <w:rPr>
      <w:rFonts w:ascii="Arial" w:eastAsia="Times New Roman" w:hAnsi="Arial" w:cs="Times New Roman"/>
      <w:b/>
      <w:sz w:val="24"/>
      <w:szCs w:val="24"/>
    </w:rPr>
  </w:style>
  <w:style w:type="paragraph" w:customStyle="1" w:styleId="Apakpunkts">
    <w:name w:val="Apakšpunkts"/>
    <w:basedOn w:val="Normal"/>
    <w:rsid w:val="00A52E18"/>
    <w:pPr>
      <w:spacing w:after="0" w:line="240" w:lineRule="auto"/>
      <w:jc w:val="both"/>
    </w:pPr>
    <w:rPr>
      <w:rFonts w:ascii="Arial" w:eastAsia="Times New Roman" w:hAnsi="Arial" w:cs="Times New Roman"/>
      <w:b/>
      <w:sz w:val="24"/>
      <w:szCs w:val="24"/>
    </w:rPr>
  </w:style>
  <w:style w:type="paragraph" w:customStyle="1" w:styleId="Paragrfs">
    <w:name w:val="Paragrāfs"/>
    <w:basedOn w:val="Normal"/>
    <w:next w:val="Normal"/>
    <w:rsid w:val="00A52E18"/>
    <w:pPr>
      <w:numPr>
        <w:numId w:val="4"/>
      </w:numPr>
      <w:spacing w:after="0" w:line="240" w:lineRule="auto"/>
      <w:jc w:val="both"/>
    </w:pPr>
    <w:rPr>
      <w:rFonts w:ascii="Arial" w:eastAsia="Times New Roman" w:hAnsi="Arial" w:cs="Times New Roman"/>
      <w:sz w:val="24"/>
      <w:szCs w:val="24"/>
    </w:rPr>
  </w:style>
  <w:style w:type="paragraph" w:styleId="CommentText">
    <w:name w:val="annotation text"/>
    <w:basedOn w:val="Normal"/>
    <w:link w:val="CommentTextChar"/>
    <w:rsid w:val="00A52E18"/>
    <w:pPr>
      <w:spacing w:after="0" w:line="240" w:lineRule="auto"/>
      <w:jc w:val="both"/>
    </w:pPr>
    <w:rPr>
      <w:rFonts w:ascii="Dutch TL" w:eastAsia="Times New Roman" w:hAnsi="Dutch TL" w:cs="Times New Roman"/>
      <w:sz w:val="24"/>
      <w:szCs w:val="24"/>
    </w:rPr>
  </w:style>
  <w:style w:type="character" w:customStyle="1" w:styleId="CommentTextChar">
    <w:name w:val="Comment Text Char"/>
    <w:basedOn w:val="DefaultParagraphFont"/>
    <w:link w:val="CommentText"/>
    <w:rsid w:val="00A52E18"/>
    <w:rPr>
      <w:rFonts w:ascii="Dutch TL" w:eastAsia="Times New Roman" w:hAnsi="Dutch TL" w:cs="Times New Roman"/>
      <w:sz w:val="24"/>
      <w:szCs w:val="24"/>
    </w:rPr>
  </w:style>
  <w:style w:type="character" w:customStyle="1" w:styleId="iubsearch-contractname">
    <w:name w:val="iubsearch-contractname"/>
    <w:basedOn w:val="DefaultParagraphFont"/>
    <w:rsid w:val="00A52E18"/>
  </w:style>
  <w:style w:type="paragraph" w:styleId="BalloonText">
    <w:name w:val="Balloon Text"/>
    <w:basedOn w:val="Normal"/>
    <w:link w:val="BalloonTextChar"/>
    <w:rsid w:val="00A52E18"/>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A52E18"/>
    <w:rPr>
      <w:rFonts w:ascii="Tahoma" w:eastAsia="Times New Roman" w:hAnsi="Tahoma" w:cs="Tahoma"/>
      <w:sz w:val="16"/>
      <w:szCs w:val="16"/>
    </w:rPr>
  </w:style>
  <w:style w:type="paragraph" w:customStyle="1" w:styleId="PartSubtitle">
    <w:name w:val="Part Subtitle"/>
    <w:basedOn w:val="Normal"/>
    <w:next w:val="BodyText"/>
    <w:rsid w:val="00A52E18"/>
    <w:pPr>
      <w:keepNext/>
      <w:spacing w:before="360" w:after="960" w:line="240" w:lineRule="auto"/>
      <w:jc w:val="center"/>
    </w:pPr>
    <w:rPr>
      <w:rFonts w:ascii="RimHelvetica" w:eastAsia="Times New Roman" w:hAnsi="RimHelvetica" w:cs="Times New Roman"/>
      <w:i/>
      <w:sz w:val="32"/>
      <w:szCs w:val="24"/>
      <w:lang w:val="en-US" w:eastAsia="ar-SA"/>
    </w:rPr>
  </w:style>
  <w:style w:type="character" w:customStyle="1" w:styleId="c1">
    <w:name w:val="c1"/>
    <w:basedOn w:val="DefaultParagraphFont"/>
    <w:rsid w:val="00A52E18"/>
  </w:style>
  <w:style w:type="paragraph" w:customStyle="1" w:styleId="CharCharCharChar">
    <w:name w:val="Char Char Char Char"/>
    <w:basedOn w:val="Normal"/>
    <w:rsid w:val="00A52E18"/>
    <w:pPr>
      <w:spacing w:line="240" w:lineRule="exact"/>
      <w:jc w:val="both"/>
    </w:pPr>
    <w:rPr>
      <w:rFonts w:ascii="Tahoma" w:eastAsia="Times New Roman" w:hAnsi="Tahoma" w:cs="Times New Roman"/>
      <w:sz w:val="24"/>
      <w:szCs w:val="24"/>
      <w:lang w:val="en-US"/>
    </w:rPr>
  </w:style>
  <w:style w:type="paragraph" w:customStyle="1" w:styleId="c3">
    <w:name w:val="c3"/>
    <w:basedOn w:val="Normal"/>
    <w:rsid w:val="00A52E18"/>
    <w:pPr>
      <w:spacing w:before="100" w:after="100" w:line="240" w:lineRule="auto"/>
      <w:jc w:val="both"/>
    </w:pPr>
    <w:rPr>
      <w:rFonts w:ascii="Times New Roman" w:eastAsia="Times New Roman" w:hAnsi="Times New Roman" w:cs="Times New Roman"/>
      <w:sz w:val="24"/>
      <w:szCs w:val="24"/>
    </w:rPr>
  </w:style>
  <w:style w:type="character" w:customStyle="1" w:styleId="c2">
    <w:name w:val="c2"/>
    <w:basedOn w:val="DefaultParagraphFont"/>
    <w:rsid w:val="00A52E18"/>
  </w:style>
  <w:style w:type="paragraph" w:customStyle="1" w:styleId="c9">
    <w:name w:val="c9"/>
    <w:basedOn w:val="Normal"/>
    <w:rsid w:val="00A52E18"/>
    <w:pPr>
      <w:spacing w:before="100" w:after="100" w:line="240" w:lineRule="auto"/>
      <w:jc w:val="both"/>
    </w:pPr>
    <w:rPr>
      <w:rFonts w:ascii="Times New Roman" w:eastAsia="Times New Roman" w:hAnsi="Times New Roman" w:cs="Times New Roman"/>
      <w:sz w:val="24"/>
      <w:szCs w:val="24"/>
    </w:rPr>
  </w:style>
  <w:style w:type="paragraph" w:customStyle="1" w:styleId="c5">
    <w:name w:val="c5"/>
    <w:basedOn w:val="Normal"/>
    <w:rsid w:val="00A52E18"/>
    <w:pPr>
      <w:spacing w:before="100" w:after="100" w:line="240" w:lineRule="auto"/>
      <w:jc w:val="both"/>
    </w:pPr>
    <w:rPr>
      <w:rFonts w:ascii="Times New Roman" w:eastAsia="Times New Roman" w:hAnsi="Times New Roman" w:cs="Times New Roman"/>
      <w:sz w:val="24"/>
      <w:szCs w:val="24"/>
    </w:rPr>
  </w:style>
  <w:style w:type="paragraph" w:customStyle="1" w:styleId="TableContents">
    <w:name w:val="Table Contents"/>
    <w:basedOn w:val="Normal"/>
    <w:rsid w:val="00A52E18"/>
    <w:pPr>
      <w:suppressLineNumbers/>
      <w:spacing w:after="0" w:line="240" w:lineRule="auto"/>
      <w:jc w:val="both"/>
    </w:pPr>
    <w:rPr>
      <w:rFonts w:ascii="Times New Roman" w:eastAsia="Lucida Sans Unicode" w:hAnsi="Times New Roman" w:cs="Mangal"/>
      <w:kern w:val="3"/>
      <w:sz w:val="24"/>
      <w:szCs w:val="24"/>
      <w:lang w:eastAsia="hi-IN" w:bidi="hi-IN"/>
    </w:rPr>
  </w:style>
  <w:style w:type="paragraph" w:customStyle="1" w:styleId="CharChar">
    <w:name w:val="Char Char"/>
    <w:basedOn w:val="Normal"/>
    <w:rsid w:val="00A52E18"/>
    <w:pPr>
      <w:spacing w:line="240" w:lineRule="exact"/>
      <w:jc w:val="both"/>
    </w:pPr>
    <w:rPr>
      <w:rFonts w:ascii="Tahoma" w:eastAsia="Times New Roman" w:hAnsi="Tahoma" w:cs="Times New Roman"/>
      <w:sz w:val="24"/>
      <w:szCs w:val="24"/>
      <w:lang w:val="en-US"/>
    </w:rPr>
  </w:style>
  <w:style w:type="character" w:styleId="FollowedHyperlink">
    <w:name w:val="FollowedHyperlink"/>
    <w:uiPriority w:val="99"/>
    <w:rsid w:val="00A52E18"/>
    <w:rPr>
      <w:color w:val="800080"/>
      <w:u w:val="single"/>
    </w:rPr>
  </w:style>
  <w:style w:type="paragraph" w:customStyle="1" w:styleId="xl63">
    <w:name w:val="xl63"/>
    <w:basedOn w:val="Normal"/>
    <w:rsid w:val="00A52E18"/>
    <w:pPr>
      <w:spacing w:before="100" w:after="100"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A52E18"/>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A52E18"/>
    <w:pPr>
      <w:spacing w:before="100" w:after="100"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A52E18"/>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A52E18"/>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52E18"/>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A52E18"/>
    <w:pPr>
      <w:spacing w:before="100" w:after="100"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A52E18"/>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A52E18"/>
    <w:pPr>
      <w:spacing w:before="100" w:after="100" w:line="240" w:lineRule="auto"/>
      <w:jc w:val="right"/>
      <w:textAlignment w:val="center"/>
    </w:pPr>
    <w:rPr>
      <w:rFonts w:ascii="Garamond" w:eastAsia="Times New Roman" w:hAnsi="Garamond" w:cs="Times New Roman"/>
      <w:sz w:val="24"/>
      <w:szCs w:val="24"/>
    </w:rPr>
  </w:style>
  <w:style w:type="paragraph" w:customStyle="1" w:styleId="xl72">
    <w:name w:val="xl72"/>
    <w:basedOn w:val="Normal"/>
    <w:rsid w:val="00A52E18"/>
    <w:pPr>
      <w:spacing w:before="100" w:after="100" w:line="240" w:lineRule="auto"/>
      <w:jc w:val="right"/>
      <w:textAlignment w:val="center"/>
    </w:pPr>
    <w:rPr>
      <w:rFonts w:ascii="Garamond" w:eastAsia="Times New Roman" w:hAnsi="Garamond" w:cs="Times New Roman"/>
      <w:b/>
      <w:bCs/>
      <w:sz w:val="24"/>
      <w:szCs w:val="24"/>
    </w:rPr>
  </w:style>
  <w:style w:type="paragraph" w:customStyle="1" w:styleId="xl73">
    <w:name w:val="xl73"/>
    <w:basedOn w:val="Normal"/>
    <w:rsid w:val="00A52E18"/>
    <w:pPr>
      <w:spacing w:before="100" w:after="100" w:line="240" w:lineRule="auto"/>
      <w:jc w:val="both"/>
    </w:pPr>
    <w:rPr>
      <w:rFonts w:ascii="Garamond" w:eastAsia="Times New Roman" w:hAnsi="Garamond" w:cs="Times New Roman"/>
      <w:sz w:val="24"/>
      <w:szCs w:val="24"/>
    </w:rPr>
  </w:style>
  <w:style w:type="paragraph" w:customStyle="1" w:styleId="xl74">
    <w:name w:val="xl74"/>
    <w:basedOn w:val="Normal"/>
    <w:rsid w:val="00A52E18"/>
    <w:pPr>
      <w:spacing w:before="100" w:after="100" w:line="240" w:lineRule="auto"/>
      <w:jc w:val="center"/>
      <w:textAlignment w:val="center"/>
    </w:pPr>
    <w:rPr>
      <w:rFonts w:ascii="Garamond" w:eastAsia="Times New Roman" w:hAnsi="Garamond" w:cs="Times New Roman"/>
      <w:sz w:val="24"/>
      <w:szCs w:val="24"/>
    </w:rPr>
  </w:style>
  <w:style w:type="paragraph" w:customStyle="1" w:styleId="xl75">
    <w:name w:val="xl75"/>
    <w:basedOn w:val="Normal"/>
    <w:rsid w:val="00A52E18"/>
    <w:pPr>
      <w:spacing w:before="100" w:after="100" w:line="240" w:lineRule="auto"/>
      <w:jc w:val="both"/>
      <w:textAlignment w:val="center"/>
    </w:pPr>
    <w:rPr>
      <w:rFonts w:ascii="Garamond" w:eastAsia="Times New Roman" w:hAnsi="Garamond" w:cs="Times New Roman"/>
      <w:b/>
      <w:bCs/>
      <w:sz w:val="24"/>
      <w:szCs w:val="24"/>
    </w:rPr>
  </w:style>
  <w:style w:type="paragraph" w:customStyle="1" w:styleId="xl76">
    <w:name w:val="xl76"/>
    <w:basedOn w:val="Normal"/>
    <w:rsid w:val="00A52E18"/>
    <w:pPr>
      <w:spacing w:before="100" w:after="100" w:line="240" w:lineRule="auto"/>
      <w:jc w:val="both"/>
      <w:textAlignment w:val="center"/>
    </w:pPr>
    <w:rPr>
      <w:rFonts w:ascii="Times New Roman" w:eastAsia="Times New Roman" w:hAnsi="Times New Roman" w:cs="Times New Roman"/>
      <w:sz w:val="24"/>
      <w:szCs w:val="24"/>
    </w:rPr>
  </w:style>
  <w:style w:type="paragraph" w:customStyle="1" w:styleId="xl77">
    <w:name w:val="xl77"/>
    <w:basedOn w:val="Normal"/>
    <w:rsid w:val="00A52E18"/>
    <w:pPr>
      <w:spacing w:before="100" w:after="100" w:line="240" w:lineRule="auto"/>
      <w:jc w:val="both"/>
    </w:pPr>
    <w:rPr>
      <w:rFonts w:ascii="Times New Roman" w:eastAsia="Times New Roman" w:hAnsi="Times New Roman" w:cs="Times New Roman"/>
      <w:sz w:val="24"/>
      <w:szCs w:val="24"/>
    </w:rPr>
  </w:style>
  <w:style w:type="paragraph" w:customStyle="1" w:styleId="xl78">
    <w:name w:val="xl78"/>
    <w:basedOn w:val="Normal"/>
    <w:rsid w:val="00A52E18"/>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A52E18"/>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A52E18"/>
    <w:pPr>
      <w:spacing w:before="100" w:after="100" w:line="240" w:lineRule="auto"/>
      <w:jc w:val="center"/>
      <w:textAlignment w:val="center"/>
    </w:pPr>
    <w:rPr>
      <w:rFonts w:ascii="Times New Roman" w:eastAsia="Times New Roman" w:hAnsi="Times New Roman" w:cs="Times New Roman"/>
      <w:b/>
      <w:bCs/>
      <w:sz w:val="24"/>
      <w:szCs w:val="24"/>
    </w:rPr>
  </w:style>
  <w:style w:type="paragraph" w:customStyle="1" w:styleId="Char">
    <w:name w:val="Char"/>
    <w:basedOn w:val="Normal"/>
    <w:rsid w:val="00A52E18"/>
    <w:pPr>
      <w:spacing w:line="240" w:lineRule="exact"/>
      <w:jc w:val="both"/>
    </w:pPr>
    <w:rPr>
      <w:rFonts w:ascii="Tahoma" w:eastAsia="Times New Roman" w:hAnsi="Tahoma" w:cs="Times New Roman"/>
      <w:sz w:val="24"/>
      <w:szCs w:val="24"/>
      <w:lang w:val="en-US"/>
    </w:rPr>
  </w:style>
  <w:style w:type="paragraph" w:customStyle="1" w:styleId="CharChar2">
    <w:name w:val="Char Char2"/>
    <w:basedOn w:val="Normal"/>
    <w:rsid w:val="00A52E18"/>
    <w:pPr>
      <w:spacing w:line="240" w:lineRule="exact"/>
      <w:jc w:val="both"/>
    </w:pPr>
    <w:rPr>
      <w:rFonts w:ascii="Tahoma" w:eastAsia="Times New Roman" w:hAnsi="Tahoma" w:cs="Times New Roman"/>
      <w:sz w:val="24"/>
      <w:szCs w:val="24"/>
      <w:lang w:val="en-US"/>
    </w:rPr>
  </w:style>
  <w:style w:type="character" w:styleId="CommentReference">
    <w:name w:val="annotation reference"/>
    <w:basedOn w:val="DefaultParagraphFont"/>
    <w:uiPriority w:val="99"/>
    <w:rsid w:val="00A52E18"/>
    <w:rPr>
      <w:sz w:val="16"/>
      <w:szCs w:val="16"/>
    </w:rPr>
  </w:style>
  <w:style w:type="paragraph" w:styleId="CommentSubject">
    <w:name w:val="annotation subject"/>
    <w:basedOn w:val="CommentText"/>
    <w:next w:val="CommentText"/>
    <w:link w:val="CommentSubjectChar"/>
    <w:uiPriority w:val="99"/>
    <w:rsid w:val="00A52E18"/>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uiPriority w:val="99"/>
    <w:rsid w:val="00A52E18"/>
    <w:rPr>
      <w:rFonts w:ascii="Times New Roman" w:eastAsia="Times New Roman" w:hAnsi="Times New Roman" w:cs="Times New Roman"/>
      <w:b/>
      <w:bCs/>
      <w:sz w:val="24"/>
      <w:szCs w:val="24"/>
      <w:lang w:eastAsia="lv-LV"/>
    </w:rPr>
  </w:style>
  <w:style w:type="character" w:customStyle="1" w:styleId="CommentTextChar1">
    <w:name w:val="Comment Text Char1"/>
    <w:basedOn w:val="DefaultParagraphFont"/>
    <w:rsid w:val="00A52E18"/>
    <w:rPr>
      <w:rFonts w:ascii="Dutch TL" w:eastAsia="Times New Roman" w:hAnsi="Dutch TL"/>
      <w:sz w:val="20"/>
      <w:szCs w:val="20"/>
      <w:lang w:val="lv-LV"/>
    </w:rPr>
  </w:style>
  <w:style w:type="paragraph" w:styleId="BodyTextIndent2">
    <w:name w:val="Body Text Indent 2"/>
    <w:basedOn w:val="Normal"/>
    <w:link w:val="BodyTextIndent2Char"/>
    <w:rsid w:val="00A52E18"/>
    <w:pPr>
      <w:spacing w:after="120" w:line="480" w:lineRule="auto"/>
      <w:ind w:left="283"/>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52E18"/>
    <w:rPr>
      <w:rFonts w:ascii="Times New Roman" w:eastAsia="Times New Roman" w:hAnsi="Times New Roman" w:cs="Times New Roman"/>
      <w:sz w:val="24"/>
      <w:szCs w:val="24"/>
    </w:rPr>
  </w:style>
  <w:style w:type="numbering" w:customStyle="1" w:styleId="LFO8">
    <w:name w:val="LFO8"/>
    <w:basedOn w:val="NoList"/>
    <w:rsid w:val="00A52E18"/>
    <w:pPr>
      <w:numPr>
        <w:numId w:val="4"/>
      </w:numPr>
    </w:pPr>
  </w:style>
  <w:style w:type="paragraph" w:customStyle="1" w:styleId="Default">
    <w:name w:val="Default"/>
    <w:rsid w:val="00A52E1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
    <w:link w:val="ListParagraph"/>
    <w:rsid w:val="00A52E18"/>
  </w:style>
  <w:style w:type="character" w:styleId="Strong">
    <w:name w:val="Strong"/>
    <w:basedOn w:val="DefaultParagraphFont"/>
    <w:qFormat/>
    <w:rsid w:val="00A52E18"/>
    <w:rPr>
      <w:b/>
      <w:bCs/>
    </w:rPr>
  </w:style>
  <w:style w:type="paragraph" w:customStyle="1" w:styleId="Parastaisteksts">
    <w:name w:val="Parastais teksts"/>
    <w:basedOn w:val="ListParagraph"/>
    <w:rsid w:val="00A52E18"/>
    <w:pPr>
      <w:numPr>
        <w:ilvl w:val="2"/>
        <w:numId w:val="5"/>
      </w:numPr>
      <w:spacing w:after="0" w:line="240" w:lineRule="auto"/>
      <w:jc w:val="both"/>
    </w:pPr>
    <w:rPr>
      <w:rFonts w:ascii="Times New Roman" w:eastAsia="Times New Roman" w:hAnsi="Times New Roman" w:cs="Times New Roman"/>
      <w:sz w:val="24"/>
      <w:szCs w:val="24"/>
      <w:lang w:eastAsia="lv-LV"/>
    </w:rPr>
  </w:style>
  <w:style w:type="paragraph" w:customStyle="1" w:styleId="Parastaisteksts11">
    <w:name w:val="Parastais teksts 1.1."/>
    <w:basedOn w:val="ListParagraph"/>
    <w:qFormat/>
    <w:rsid w:val="00A52E18"/>
    <w:pPr>
      <w:numPr>
        <w:ilvl w:val="1"/>
        <w:numId w:val="5"/>
      </w:numPr>
      <w:spacing w:after="0" w:line="240" w:lineRule="auto"/>
      <w:jc w:val="both"/>
    </w:pPr>
    <w:rPr>
      <w:rFonts w:ascii="Times New Roman" w:eastAsia="Times New Roman" w:hAnsi="Times New Roman" w:cs="Times New Roman"/>
      <w:sz w:val="24"/>
      <w:szCs w:val="24"/>
      <w:lang w:eastAsia="lv-LV"/>
    </w:rPr>
  </w:style>
  <w:style w:type="paragraph" w:customStyle="1" w:styleId="A1">
    <w:name w:val="A1"/>
    <w:basedOn w:val="Normal"/>
    <w:uiPriority w:val="99"/>
    <w:rsid w:val="00A52E18"/>
    <w:pPr>
      <w:keepNext/>
      <w:keepLines/>
      <w:numPr>
        <w:numId w:val="6"/>
      </w:numPr>
      <w:spacing w:after="0" w:line="240" w:lineRule="auto"/>
      <w:jc w:val="both"/>
    </w:pPr>
    <w:rPr>
      <w:rFonts w:ascii="Times New Roman" w:eastAsia="Times New Roman" w:hAnsi="Times New Roman" w:cs="Times New Roman"/>
      <w:b/>
      <w:sz w:val="26"/>
      <w:szCs w:val="24"/>
    </w:rPr>
  </w:style>
  <w:style w:type="paragraph" w:customStyle="1" w:styleId="A2">
    <w:name w:val="A2"/>
    <w:basedOn w:val="Normal"/>
    <w:uiPriority w:val="99"/>
    <w:rsid w:val="00A52E18"/>
    <w:pPr>
      <w:keepNext/>
      <w:keepLines/>
      <w:numPr>
        <w:ilvl w:val="1"/>
        <w:numId w:val="6"/>
      </w:numPr>
      <w:spacing w:after="0" w:line="240" w:lineRule="auto"/>
      <w:jc w:val="both"/>
    </w:pPr>
    <w:rPr>
      <w:rFonts w:ascii="Times New Roman" w:eastAsia="Times New Roman" w:hAnsi="Times New Roman" w:cs="Times New Roman"/>
      <w:sz w:val="26"/>
      <w:szCs w:val="24"/>
    </w:rPr>
  </w:style>
  <w:style w:type="paragraph" w:customStyle="1" w:styleId="A3">
    <w:name w:val="A3"/>
    <w:basedOn w:val="Normal"/>
    <w:uiPriority w:val="99"/>
    <w:rsid w:val="00A52E18"/>
    <w:pPr>
      <w:keepNext/>
      <w:keepLines/>
      <w:numPr>
        <w:ilvl w:val="2"/>
        <w:numId w:val="6"/>
      </w:numPr>
      <w:spacing w:after="0" w:line="240" w:lineRule="auto"/>
      <w:jc w:val="both"/>
    </w:pPr>
    <w:rPr>
      <w:rFonts w:ascii="Times New Roman" w:eastAsia="Times New Roman" w:hAnsi="Times New Roman" w:cs="Times New Roman"/>
      <w:sz w:val="26"/>
      <w:szCs w:val="24"/>
    </w:rPr>
  </w:style>
  <w:style w:type="paragraph" w:customStyle="1" w:styleId="A4">
    <w:name w:val="A4"/>
    <w:basedOn w:val="Normal"/>
    <w:uiPriority w:val="99"/>
    <w:rsid w:val="00A52E18"/>
    <w:pPr>
      <w:keepNext/>
      <w:keepLines/>
      <w:numPr>
        <w:ilvl w:val="3"/>
        <w:numId w:val="6"/>
      </w:numPr>
      <w:spacing w:after="0" w:line="240" w:lineRule="auto"/>
      <w:jc w:val="both"/>
    </w:pPr>
    <w:rPr>
      <w:rFonts w:ascii="Times New Roman" w:eastAsia="Times New Roman" w:hAnsi="Times New Roman" w:cs="Times New Roman"/>
      <w:sz w:val="26"/>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52E18"/>
    <w:pPr>
      <w:spacing w:after="0" w:line="240" w:lineRule="auto"/>
      <w:jc w:val="both"/>
    </w:pPr>
    <w:rPr>
      <w:rFonts w:ascii="Times New Roman" w:eastAsia="Times New Roman" w:hAnsi="Times New Roman" w:cs="Times New Roman"/>
      <w:sz w:val="24"/>
      <w:szCs w:val="24"/>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52E18"/>
    <w:rPr>
      <w:rFonts w:ascii="Times New Roman" w:eastAsia="Times New Roman" w:hAnsi="Times New Roman" w:cs="Times New Roman"/>
      <w:sz w:val="24"/>
      <w:szCs w:val="24"/>
      <w:lang w:val="x-none"/>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52E18"/>
    <w:rPr>
      <w:lang w:eastAsia="en-US"/>
    </w:rPr>
  </w:style>
  <w:style w:type="character" w:styleId="FootnoteReference">
    <w:name w:val="footnote reference"/>
    <w:aliases w:val="Footnote symbol"/>
    <w:rsid w:val="00A52E18"/>
    <w:rPr>
      <w:vertAlign w:val="superscript"/>
    </w:rPr>
  </w:style>
  <w:style w:type="paragraph" w:customStyle="1" w:styleId="ApakpunktsRakstz">
    <w:name w:val="Apakšpunkts Rakstz."/>
    <w:basedOn w:val="Normal"/>
    <w:link w:val="ApakpunktsRakstzRakstz"/>
    <w:rsid w:val="00A52E18"/>
    <w:pPr>
      <w:tabs>
        <w:tab w:val="num" w:pos="5171"/>
      </w:tabs>
      <w:spacing w:after="0" w:line="240" w:lineRule="auto"/>
      <w:ind w:left="5171" w:hanging="851"/>
      <w:jc w:val="both"/>
    </w:pPr>
    <w:rPr>
      <w:rFonts w:ascii="Arial" w:eastAsia="Times New Roman" w:hAnsi="Arial" w:cs="Times New Roman"/>
      <w:b/>
      <w:sz w:val="24"/>
      <w:szCs w:val="24"/>
      <w:lang w:val="x-none" w:eastAsia="x-none"/>
    </w:rPr>
  </w:style>
  <w:style w:type="character" w:customStyle="1" w:styleId="ApakpunktsRakstzRakstz">
    <w:name w:val="Apakšpunkts Rakstz. Rakstz."/>
    <w:link w:val="ApakpunktsRakstz"/>
    <w:rsid w:val="00A52E18"/>
    <w:rPr>
      <w:rFonts w:ascii="Arial" w:eastAsia="Times New Roman" w:hAnsi="Arial" w:cs="Times New Roman"/>
      <w:b/>
      <w:sz w:val="24"/>
      <w:szCs w:val="24"/>
      <w:lang w:val="x-none" w:eastAsia="x-none"/>
    </w:rPr>
  </w:style>
  <w:style w:type="character" w:customStyle="1" w:styleId="HeaderChar2">
    <w:name w:val="Header Char2"/>
    <w:aliases w:val="Header Char1 Char,Header Char Char Char"/>
    <w:rsid w:val="00A52E18"/>
    <w:rPr>
      <w:rFonts w:ascii="Times New Roman" w:eastAsia="Times New Roman" w:hAnsi="Times New Roman" w:cs="Times New Roman"/>
      <w:sz w:val="24"/>
      <w:szCs w:val="24"/>
    </w:rPr>
  </w:style>
  <w:style w:type="paragraph" w:customStyle="1" w:styleId="FR1">
    <w:name w:val="FR1"/>
    <w:rsid w:val="00A52E18"/>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52E18"/>
    <w:pPr>
      <w:spacing w:after="0" w:line="240" w:lineRule="auto"/>
      <w:jc w:val="both"/>
    </w:pPr>
    <w:rPr>
      <w:rFonts w:ascii="Times New Roman" w:eastAsia="Times New Roman" w:hAnsi="Times New Roman" w:cs="Times New Roman"/>
      <w:lang w:eastAsia="ar-SA"/>
    </w:rPr>
  </w:style>
  <w:style w:type="numbering" w:customStyle="1" w:styleId="WWOutlineListStyle511">
    <w:name w:val="WW_OutlineListStyle_511"/>
    <w:rsid w:val="00A52E18"/>
    <w:pPr>
      <w:numPr>
        <w:numId w:val="7"/>
      </w:numPr>
    </w:pPr>
  </w:style>
  <w:style w:type="character" w:customStyle="1" w:styleId="Mention1">
    <w:name w:val="Mention1"/>
    <w:basedOn w:val="DefaultParagraphFont"/>
    <w:uiPriority w:val="99"/>
    <w:semiHidden/>
    <w:unhideWhenUsed/>
    <w:rsid w:val="00A52E18"/>
    <w:rPr>
      <w:color w:val="2B579A"/>
      <w:shd w:val="clear" w:color="auto" w:fill="E6E6E6"/>
    </w:rPr>
  </w:style>
  <w:style w:type="character" w:customStyle="1" w:styleId="Mention2">
    <w:name w:val="Mention2"/>
    <w:basedOn w:val="DefaultParagraphFont"/>
    <w:uiPriority w:val="99"/>
    <w:semiHidden/>
    <w:unhideWhenUsed/>
    <w:rsid w:val="00A52E18"/>
    <w:rPr>
      <w:color w:val="2B579A"/>
      <w:shd w:val="clear" w:color="auto" w:fill="E6E6E6"/>
    </w:rPr>
  </w:style>
  <w:style w:type="table" w:customStyle="1" w:styleId="TableGrid1">
    <w:name w:val="Table Grid1"/>
    <w:basedOn w:val="TableNormal"/>
    <w:next w:val="TableGrid"/>
    <w:uiPriority w:val="59"/>
    <w:unhideWhenUsed/>
    <w:rsid w:val="00A5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5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A52E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A52E18"/>
    <w:rPr>
      <w:color w:val="808080"/>
      <w:shd w:val="clear" w:color="auto" w:fill="E6E6E6"/>
    </w:rPr>
  </w:style>
  <w:style w:type="table" w:customStyle="1" w:styleId="TableGrid7">
    <w:name w:val="Table Grid7"/>
    <w:basedOn w:val="TableNormal"/>
    <w:next w:val="TableGrid"/>
    <w:uiPriority w:val="59"/>
    <w:rsid w:val="00A52E18"/>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52E18"/>
    <w:rPr>
      <w:color w:val="808080"/>
      <w:shd w:val="clear" w:color="auto" w:fill="E6E6E6"/>
    </w:rPr>
  </w:style>
  <w:style w:type="character" w:customStyle="1" w:styleId="UnresolvedMention3">
    <w:name w:val="Unresolved Mention3"/>
    <w:basedOn w:val="DefaultParagraphFont"/>
    <w:uiPriority w:val="99"/>
    <w:semiHidden/>
    <w:unhideWhenUsed/>
    <w:rsid w:val="00A52E18"/>
    <w:rPr>
      <w:color w:val="605E5C"/>
      <w:shd w:val="clear" w:color="auto" w:fill="E1DFDD"/>
    </w:rPr>
  </w:style>
  <w:style w:type="character" w:customStyle="1" w:styleId="UnresolvedMention4">
    <w:name w:val="Unresolved Mention4"/>
    <w:basedOn w:val="DefaultParagraphFont"/>
    <w:uiPriority w:val="99"/>
    <w:semiHidden/>
    <w:unhideWhenUsed/>
    <w:rsid w:val="00A52E18"/>
    <w:rPr>
      <w:color w:val="605E5C"/>
      <w:shd w:val="clear" w:color="auto" w:fill="E1DFDD"/>
    </w:rPr>
  </w:style>
  <w:style w:type="paragraph" w:styleId="ListBullet2">
    <w:name w:val="List Bullet 2"/>
    <w:basedOn w:val="Normal"/>
    <w:uiPriority w:val="99"/>
    <w:unhideWhenUsed/>
    <w:rsid w:val="00A52E18"/>
    <w:pPr>
      <w:numPr>
        <w:numId w:val="13"/>
      </w:numPr>
      <w:spacing w:after="0" w:line="240" w:lineRule="auto"/>
      <w:contextualSpacing/>
    </w:pPr>
    <w:rPr>
      <w:rFonts w:ascii="Arial Unicode MS" w:eastAsia="Arial Unicode MS" w:hAnsi="Arial Unicode MS" w:cs="Arial Unicode MS"/>
      <w:color w:val="000000"/>
      <w:sz w:val="24"/>
      <w:szCs w:val="24"/>
      <w:lang w:eastAsia="lv-LV"/>
    </w:rPr>
  </w:style>
  <w:style w:type="numbering" w:customStyle="1" w:styleId="ImportedStyle10">
    <w:name w:val="Imported Style 10"/>
    <w:rsid w:val="00A52E18"/>
    <w:pPr>
      <w:numPr>
        <w:numId w:val="14"/>
      </w:numPr>
    </w:pPr>
  </w:style>
  <w:style w:type="table" w:customStyle="1" w:styleId="TableGrid2">
    <w:name w:val="Table Grid2"/>
    <w:basedOn w:val="TableNormal"/>
    <w:next w:val="TableGrid"/>
    <w:uiPriority w:val="59"/>
    <w:rsid w:val="00A52E1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2E1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52E18"/>
  </w:style>
  <w:style w:type="paragraph" w:styleId="TOC1">
    <w:name w:val="toc 1"/>
    <w:basedOn w:val="Normal"/>
    <w:next w:val="Normal"/>
    <w:autoRedefine/>
    <w:uiPriority w:val="39"/>
    <w:rsid w:val="00A52E18"/>
    <w:pPr>
      <w:tabs>
        <w:tab w:val="left" w:pos="567"/>
        <w:tab w:val="right" w:leader="dot" w:pos="9911"/>
      </w:tabs>
      <w:spacing w:after="0" w:line="240" w:lineRule="auto"/>
    </w:pPr>
    <w:rPr>
      <w:rFonts w:ascii="Times New Roman" w:eastAsia="Times New Roman" w:hAnsi="Times New Roman" w:cs="Times New Roman"/>
      <w:noProof/>
      <w:color w:val="008000"/>
      <w:sz w:val="24"/>
      <w:szCs w:val="24"/>
    </w:rPr>
  </w:style>
  <w:style w:type="paragraph" w:styleId="TOC2">
    <w:name w:val="toc 2"/>
    <w:basedOn w:val="Normal"/>
    <w:next w:val="Normal"/>
    <w:autoRedefine/>
    <w:uiPriority w:val="39"/>
    <w:rsid w:val="00A52E18"/>
    <w:pPr>
      <w:tabs>
        <w:tab w:val="left" w:pos="284"/>
        <w:tab w:val="left" w:pos="851"/>
        <w:tab w:val="right" w:leader="dot" w:pos="9923"/>
      </w:tabs>
      <w:spacing w:after="0" w:line="276" w:lineRule="auto"/>
      <w:ind w:left="851" w:right="282" w:hanging="425"/>
    </w:pPr>
    <w:rPr>
      <w:rFonts w:ascii="Times New Roman" w:eastAsia="Times New Roman" w:hAnsi="Times New Roman" w:cs="Times New Roman"/>
      <w:noProof/>
    </w:rPr>
  </w:style>
  <w:style w:type="table" w:customStyle="1" w:styleId="TableGrid4">
    <w:name w:val="Table Grid4"/>
    <w:basedOn w:val="TableNormal"/>
    <w:next w:val="TableGrid"/>
    <w:uiPriority w:val="59"/>
    <w:rsid w:val="00A52E1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A52E18"/>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A52E18"/>
    <w:pPr>
      <w:tabs>
        <w:tab w:val="num" w:pos="2411"/>
      </w:tabs>
      <w:spacing w:before="120" w:after="0" w:line="360" w:lineRule="auto"/>
      <w:ind w:left="2411" w:right="-851" w:hanging="567"/>
      <w:jc w:val="both"/>
    </w:pPr>
    <w:rPr>
      <w:rFonts w:ascii="Zurich Win95BT" w:eastAsia="Times New Roman" w:hAnsi="Zurich Win95BT" w:cs="Mangal"/>
      <w:sz w:val="20"/>
      <w:szCs w:val="20"/>
      <w:lang w:eastAsia="lv-LV" w:bidi="ne-NP"/>
    </w:rPr>
  </w:style>
  <w:style w:type="paragraph" w:styleId="ListNumber3">
    <w:name w:val="List Number 3"/>
    <w:basedOn w:val="Normal"/>
    <w:rsid w:val="00A52E18"/>
    <w:pPr>
      <w:tabs>
        <w:tab w:val="num" w:pos="2988"/>
      </w:tabs>
      <w:spacing w:after="0" w:line="360" w:lineRule="auto"/>
      <w:ind w:left="2988" w:right="-851" w:hanging="720"/>
      <w:jc w:val="both"/>
    </w:pPr>
    <w:rPr>
      <w:rFonts w:ascii="Zurich Win95BT" w:eastAsia="Times New Roman" w:hAnsi="Zurich Win95BT" w:cs="Mangal"/>
      <w:sz w:val="20"/>
      <w:szCs w:val="20"/>
      <w:lang w:val="en-US" w:eastAsia="lv-LV" w:bidi="ne-NP"/>
    </w:rPr>
  </w:style>
  <w:style w:type="paragraph" w:customStyle="1" w:styleId="xl30">
    <w:name w:val="xl30"/>
    <w:basedOn w:val="Normal"/>
    <w:rsid w:val="00A52E18"/>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Tabletext">
    <w:name w:val="Table text"/>
    <w:basedOn w:val="Normal"/>
    <w:rsid w:val="00A52E18"/>
    <w:pPr>
      <w:spacing w:before="60" w:after="60" w:line="240" w:lineRule="auto"/>
      <w:jc w:val="both"/>
    </w:pPr>
    <w:rPr>
      <w:rFonts w:ascii="Zurich Win95BT" w:eastAsia="Times New Roman" w:hAnsi="Zurich Win95BT" w:cs="Times New Roman"/>
      <w:sz w:val="16"/>
      <w:szCs w:val="20"/>
    </w:rPr>
  </w:style>
  <w:style w:type="paragraph" w:styleId="TOC9">
    <w:name w:val="toc 9"/>
    <w:basedOn w:val="Normal"/>
    <w:next w:val="Normal"/>
    <w:autoRedefine/>
    <w:semiHidden/>
    <w:rsid w:val="00A52E18"/>
    <w:pPr>
      <w:spacing w:after="0" w:line="240" w:lineRule="auto"/>
      <w:ind w:left="1920"/>
    </w:pPr>
    <w:rPr>
      <w:rFonts w:ascii="Times New Roman" w:eastAsia="Times New Roman" w:hAnsi="Times New Roman" w:cs="Times New Roman"/>
      <w:sz w:val="24"/>
      <w:szCs w:val="24"/>
    </w:rPr>
  </w:style>
  <w:style w:type="paragraph" w:styleId="Subtitle">
    <w:name w:val="Subtitle"/>
    <w:basedOn w:val="Normal"/>
    <w:link w:val="SubtitleChar"/>
    <w:qFormat/>
    <w:rsid w:val="00A52E18"/>
    <w:pPr>
      <w:spacing w:after="0" w:line="240" w:lineRule="auto"/>
      <w:jc w:val="both"/>
    </w:pPr>
    <w:rPr>
      <w:rFonts w:ascii="Times New Roman" w:eastAsia="Times New Roman" w:hAnsi="Times New Roman" w:cs="Times New Roman"/>
      <w:sz w:val="26"/>
      <w:szCs w:val="20"/>
    </w:rPr>
  </w:style>
  <w:style w:type="character" w:customStyle="1" w:styleId="SubtitleChar">
    <w:name w:val="Subtitle Char"/>
    <w:basedOn w:val="DefaultParagraphFont"/>
    <w:link w:val="Subtitle"/>
    <w:rsid w:val="00A52E18"/>
    <w:rPr>
      <w:rFonts w:ascii="Times New Roman" w:eastAsia="Times New Roman" w:hAnsi="Times New Roman" w:cs="Times New Roman"/>
      <w:sz w:val="26"/>
      <w:szCs w:val="20"/>
    </w:rPr>
  </w:style>
  <w:style w:type="paragraph" w:styleId="BodyText3">
    <w:name w:val="Body Text 3"/>
    <w:basedOn w:val="Normal"/>
    <w:link w:val="BodyText3Char"/>
    <w:rsid w:val="00A52E1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52E18"/>
    <w:rPr>
      <w:rFonts w:ascii="Times New Roman" w:eastAsia="Times New Roman" w:hAnsi="Times New Roman" w:cs="Times New Roman"/>
      <w:sz w:val="16"/>
      <w:szCs w:val="16"/>
    </w:rPr>
  </w:style>
  <w:style w:type="paragraph" w:styleId="BodyTextIndent3">
    <w:name w:val="Body Text Indent 3"/>
    <w:basedOn w:val="Normal"/>
    <w:link w:val="BodyTextIndent3Char"/>
    <w:rsid w:val="00A52E1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52E18"/>
    <w:rPr>
      <w:rFonts w:ascii="Times New Roman" w:eastAsia="Times New Roman" w:hAnsi="Times New Roman" w:cs="Times New Roman"/>
      <w:sz w:val="16"/>
      <w:szCs w:val="16"/>
    </w:rPr>
  </w:style>
  <w:style w:type="paragraph" w:styleId="List">
    <w:name w:val="List"/>
    <w:basedOn w:val="Normal"/>
    <w:rsid w:val="00A52E18"/>
    <w:pPr>
      <w:spacing w:after="0" w:line="240" w:lineRule="auto"/>
      <w:ind w:left="283" w:hanging="283"/>
    </w:pPr>
    <w:rPr>
      <w:rFonts w:ascii="Times New Roman" w:eastAsia="Times New Roman" w:hAnsi="Times New Roman" w:cs="Times New Roman"/>
      <w:sz w:val="24"/>
      <w:szCs w:val="24"/>
    </w:rPr>
  </w:style>
  <w:style w:type="paragraph" w:styleId="DocumentMap">
    <w:name w:val="Document Map"/>
    <w:basedOn w:val="Normal"/>
    <w:link w:val="DocumentMapChar"/>
    <w:semiHidden/>
    <w:rsid w:val="00A52E18"/>
    <w:pPr>
      <w:shd w:val="clear" w:color="auto" w:fill="000080"/>
      <w:spacing w:after="0" w:line="240" w:lineRule="auto"/>
    </w:pPr>
    <w:rPr>
      <w:rFonts w:ascii="Tahoma" w:eastAsia="Times New Roman" w:hAnsi="Tahoma" w:cs="Times New Roman"/>
      <w:sz w:val="24"/>
      <w:szCs w:val="24"/>
    </w:rPr>
  </w:style>
  <w:style w:type="character" w:customStyle="1" w:styleId="DocumentMapChar">
    <w:name w:val="Document Map Char"/>
    <w:basedOn w:val="DefaultParagraphFont"/>
    <w:link w:val="DocumentMap"/>
    <w:semiHidden/>
    <w:rsid w:val="00A52E18"/>
    <w:rPr>
      <w:rFonts w:ascii="Tahoma" w:eastAsia="Times New Roman" w:hAnsi="Tahoma" w:cs="Times New Roman"/>
      <w:sz w:val="24"/>
      <w:szCs w:val="24"/>
      <w:shd w:val="clear" w:color="auto" w:fill="000080"/>
    </w:rPr>
  </w:style>
  <w:style w:type="paragraph" w:customStyle="1" w:styleId="1">
    <w:name w:val="1"/>
    <w:basedOn w:val="Normal"/>
    <w:rsid w:val="00A52E18"/>
    <w:pPr>
      <w:spacing w:before="120" w:line="240" w:lineRule="exact"/>
      <w:ind w:firstLine="720"/>
      <w:jc w:val="both"/>
    </w:pPr>
    <w:rPr>
      <w:rFonts w:ascii="Times New Roman" w:eastAsia="Calibri" w:hAnsi="Times New Roman" w:cs="Times New Roman"/>
      <w:sz w:val="28"/>
      <w:szCs w:val="24"/>
      <w:lang w:val="en-US"/>
    </w:rPr>
  </w:style>
  <w:style w:type="paragraph" w:customStyle="1" w:styleId="tv213">
    <w:name w:val="tv213"/>
    <w:basedOn w:val="Normal"/>
    <w:rsid w:val="00A52E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1pielikums">
    <w:name w:val="1. pielikums"/>
    <w:basedOn w:val="Normal"/>
    <w:qFormat/>
    <w:rsid w:val="00A52E18"/>
    <w:pPr>
      <w:numPr>
        <w:numId w:val="18"/>
      </w:numPr>
      <w:spacing w:after="0" w:line="240" w:lineRule="auto"/>
      <w:ind w:left="7371" w:right="-1" w:firstLine="0"/>
      <w:jc w:val="right"/>
    </w:pPr>
    <w:rPr>
      <w:rFonts w:ascii="Times New Roman" w:eastAsia="Calibri" w:hAnsi="Times New Roman" w:cs="Times New Roman"/>
      <w:sz w:val="24"/>
    </w:rPr>
  </w:style>
  <w:style w:type="paragraph" w:styleId="TOC8">
    <w:name w:val="toc 8"/>
    <w:basedOn w:val="Normal"/>
    <w:next w:val="Normal"/>
    <w:autoRedefine/>
    <w:uiPriority w:val="39"/>
    <w:unhideWhenUsed/>
    <w:rsid w:val="00A52E18"/>
    <w:pPr>
      <w:spacing w:after="0" w:line="240" w:lineRule="auto"/>
      <w:ind w:left="1680"/>
    </w:pPr>
    <w:rPr>
      <w:rFonts w:ascii="Times New Roman" w:eastAsia="Times New Roman" w:hAnsi="Times New Roman" w:cs="Times New Roman"/>
      <w:sz w:val="24"/>
      <w:szCs w:val="24"/>
    </w:rPr>
  </w:style>
  <w:style w:type="paragraph" w:styleId="TOC7">
    <w:name w:val="toc 7"/>
    <w:basedOn w:val="Normal"/>
    <w:next w:val="Normal"/>
    <w:autoRedefine/>
    <w:uiPriority w:val="39"/>
    <w:unhideWhenUsed/>
    <w:rsid w:val="00A52E18"/>
    <w:pPr>
      <w:tabs>
        <w:tab w:val="right" w:leader="dot" w:pos="9911"/>
      </w:tabs>
      <w:spacing w:after="0" w:line="240" w:lineRule="auto"/>
      <w:ind w:left="567"/>
    </w:pPr>
    <w:rPr>
      <w:rFonts w:ascii="Times New Roman" w:eastAsia="Times New Roman" w:hAnsi="Times New Roman" w:cs="Times New Roman"/>
      <w:sz w:val="24"/>
      <w:szCs w:val="24"/>
    </w:rPr>
  </w:style>
  <w:style w:type="character" w:customStyle="1" w:styleId="apple-converted-space">
    <w:name w:val="apple-converted-space"/>
    <w:rsid w:val="00A52E18"/>
  </w:style>
  <w:style w:type="paragraph" w:styleId="Revision">
    <w:name w:val="Revision"/>
    <w:hidden/>
    <w:uiPriority w:val="99"/>
    <w:semiHidden/>
    <w:rsid w:val="00A52E1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5446">
      <w:bodyDiv w:val="1"/>
      <w:marLeft w:val="0"/>
      <w:marRight w:val="0"/>
      <w:marTop w:val="0"/>
      <w:marBottom w:val="0"/>
      <w:divBdr>
        <w:top w:val="none" w:sz="0" w:space="0" w:color="auto"/>
        <w:left w:val="none" w:sz="0" w:space="0" w:color="auto"/>
        <w:bottom w:val="none" w:sz="0" w:space="0" w:color="auto"/>
        <w:right w:val="none" w:sz="0" w:space="0" w:color="auto"/>
      </w:divBdr>
    </w:div>
    <w:div w:id="436750408">
      <w:bodyDiv w:val="1"/>
      <w:marLeft w:val="0"/>
      <w:marRight w:val="0"/>
      <w:marTop w:val="0"/>
      <w:marBottom w:val="0"/>
      <w:divBdr>
        <w:top w:val="none" w:sz="0" w:space="0" w:color="auto"/>
        <w:left w:val="none" w:sz="0" w:space="0" w:color="auto"/>
        <w:bottom w:val="none" w:sz="0" w:space="0" w:color="auto"/>
        <w:right w:val="none" w:sz="0" w:space="0" w:color="auto"/>
      </w:divBdr>
    </w:div>
    <w:div w:id="450318989">
      <w:bodyDiv w:val="1"/>
      <w:marLeft w:val="0"/>
      <w:marRight w:val="0"/>
      <w:marTop w:val="0"/>
      <w:marBottom w:val="0"/>
      <w:divBdr>
        <w:top w:val="none" w:sz="0" w:space="0" w:color="auto"/>
        <w:left w:val="none" w:sz="0" w:space="0" w:color="auto"/>
        <w:bottom w:val="none" w:sz="0" w:space="0" w:color="auto"/>
        <w:right w:val="none" w:sz="0" w:space="0" w:color="auto"/>
      </w:divBdr>
    </w:div>
    <w:div w:id="1226382157">
      <w:bodyDiv w:val="1"/>
      <w:marLeft w:val="0"/>
      <w:marRight w:val="0"/>
      <w:marTop w:val="0"/>
      <w:marBottom w:val="0"/>
      <w:divBdr>
        <w:top w:val="none" w:sz="0" w:space="0" w:color="auto"/>
        <w:left w:val="none" w:sz="0" w:space="0" w:color="auto"/>
        <w:bottom w:val="none" w:sz="0" w:space="0" w:color="auto"/>
        <w:right w:val="none" w:sz="0" w:space="0" w:color="auto"/>
      </w:divBdr>
    </w:div>
    <w:div w:id="1380284240">
      <w:bodyDiv w:val="1"/>
      <w:marLeft w:val="0"/>
      <w:marRight w:val="0"/>
      <w:marTop w:val="0"/>
      <w:marBottom w:val="0"/>
      <w:divBdr>
        <w:top w:val="none" w:sz="0" w:space="0" w:color="auto"/>
        <w:left w:val="none" w:sz="0" w:space="0" w:color="auto"/>
        <w:bottom w:val="none" w:sz="0" w:space="0" w:color="auto"/>
        <w:right w:val="none" w:sz="0" w:space="0" w:color="auto"/>
      </w:divBdr>
    </w:div>
    <w:div w:id="20520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E79B-27AA-496F-953C-E7987D05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18569</Words>
  <Characters>10585</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14</cp:revision>
  <dcterms:created xsi:type="dcterms:W3CDTF">2021-05-25T07:29:00Z</dcterms:created>
  <dcterms:modified xsi:type="dcterms:W3CDTF">2021-06-01T10:49:00Z</dcterms:modified>
</cp:coreProperties>
</file>