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76DCF" w14:textId="77777777" w:rsidR="00D61FC0" w:rsidRPr="00FB3FA9" w:rsidRDefault="00D61FC0" w:rsidP="00D61FC0">
      <w:pPr>
        <w:ind w:right="-908"/>
        <w:jc w:val="both"/>
        <w:rPr>
          <w:bCs/>
        </w:rPr>
      </w:pPr>
    </w:p>
    <w:p w14:paraId="2EBC58B8" w14:textId="05208B53" w:rsidR="00D61FC0" w:rsidRPr="00FB3FA9" w:rsidRDefault="00D61FC0" w:rsidP="00710A82">
      <w:pPr>
        <w:ind w:right="-1050"/>
        <w:jc w:val="center"/>
        <w:rPr>
          <w:b/>
          <w:bCs/>
        </w:rPr>
      </w:pPr>
      <w:r w:rsidRPr="00FB3FA9">
        <w:rPr>
          <w:b/>
          <w:bCs/>
        </w:rPr>
        <w:t xml:space="preserve">Līgums Nr. </w:t>
      </w:r>
      <w:r w:rsidR="0028333D">
        <w:rPr>
          <w:b/>
          <w:bCs/>
        </w:rPr>
        <w:t>20/15/2-18</w:t>
      </w:r>
    </w:p>
    <w:p w14:paraId="0AA45F5E" w14:textId="77777777" w:rsidR="00D61FC0" w:rsidRPr="00FB3FA9" w:rsidRDefault="00D61FC0" w:rsidP="00710A82">
      <w:pPr>
        <w:ind w:right="-1050"/>
        <w:jc w:val="center"/>
        <w:rPr>
          <w:i/>
          <w:iCs/>
        </w:rPr>
      </w:pPr>
      <w:bookmarkStart w:id="0" w:name="_Hlk33689888"/>
      <w:r w:rsidRPr="00FB3FA9">
        <w:rPr>
          <w:i/>
          <w:iCs/>
        </w:rPr>
        <w:t>Maģistrālā ūdensvada un sadzīves kanalizācijas tīklu izbūve Olainē, Rīgas ielā</w:t>
      </w:r>
    </w:p>
    <w:bookmarkEnd w:id="0"/>
    <w:p w14:paraId="5EEB486D" w14:textId="77777777" w:rsidR="00D61FC0" w:rsidRDefault="00D61FC0" w:rsidP="00710A82">
      <w:pPr>
        <w:ind w:right="-1050"/>
        <w:jc w:val="center"/>
      </w:pPr>
    </w:p>
    <w:p w14:paraId="03466F0B" w14:textId="0F9F7416" w:rsidR="00D61FC0" w:rsidRPr="00FB3FA9" w:rsidRDefault="00D61FC0" w:rsidP="00710A82">
      <w:pPr>
        <w:spacing w:after="120"/>
        <w:ind w:right="-1050"/>
      </w:pPr>
      <w:r w:rsidRPr="00FB3FA9">
        <w:rPr>
          <w:bCs/>
        </w:rPr>
        <w:t xml:space="preserve">Olainē,                                                                                                   </w:t>
      </w:r>
      <w:r w:rsidRPr="00FB3FA9">
        <w:t>2020.gada</w:t>
      </w:r>
      <w:r>
        <w:t xml:space="preserve"> </w:t>
      </w:r>
      <w:r w:rsidR="0028333D">
        <w:t>22.aprīlī</w:t>
      </w:r>
    </w:p>
    <w:p w14:paraId="401EAC9F" w14:textId="282E98C2" w:rsidR="00D61FC0" w:rsidRPr="00FB3FA9" w:rsidRDefault="00D61FC0" w:rsidP="00710A82">
      <w:pPr>
        <w:tabs>
          <w:tab w:val="left" w:pos="8080"/>
        </w:tabs>
        <w:ind w:right="-1050"/>
        <w:jc w:val="both"/>
      </w:pPr>
      <w:r w:rsidRPr="00FB3FA9">
        <w:rPr>
          <w:sz w:val="22"/>
          <w:szCs w:val="22"/>
        </w:rPr>
        <w:t xml:space="preserve">      </w:t>
      </w:r>
      <w:r w:rsidRPr="00FB3FA9">
        <w:rPr>
          <w:b/>
          <w:bCs/>
        </w:rPr>
        <w:t>AS „Olaines ūdens un siltums”</w:t>
      </w:r>
      <w:r w:rsidRPr="00FB3FA9">
        <w:rPr>
          <w:snapToGrid w:val="0"/>
        </w:rPr>
        <w:t xml:space="preserve">, </w:t>
      </w:r>
      <w:r w:rsidR="0022772D">
        <w:rPr>
          <w:snapToGrid w:val="0"/>
        </w:rPr>
        <w:t xml:space="preserve">vienotais </w:t>
      </w:r>
      <w:r w:rsidRPr="00FB3FA9">
        <w:rPr>
          <w:snapToGrid w:val="0"/>
        </w:rPr>
        <w:t>reģ</w:t>
      </w:r>
      <w:r w:rsidR="0022772D">
        <w:rPr>
          <w:snapToGrid w:val="0"/>
        </w:rPr>
        <w:t xml:space="preserve">istrācijas </w:t>
      </w:r>
      <w:r w:rsidRPr="00FB3FA9">
        <w:rPr>
          <w:snapToGrid w:val="0"/>
        </w:rPr>
        <w:t>Nr.</w:t>
      </w:r>
      <w:r w:rsidRPr="00FB3FA9">
        <w:t xml:space="preserve">50003182001, tās valdes priekšsēdētāja Mārča </w:t>
      </w:r>
      <w:proofErr w:type="spellStart"/>
      <w:r w:rsidRPr="00FB3FA9">
        <w:t>Mazura</w:t>
      </w:r>
      <w:proofErr w:type="spellEnd"/>
      <w:r w:rsidRPr="00FB3FA9">
        <w:t xml:space="preserve"> un valdes locekļa Viestura Liepas personā, kuri rīkojas uz sabiedrības statūtu pamata</w:t>
      </w:r>
      <w:r w:rsidRPr="00FB3FA9">
        <w:rPr>
          <w:color w:val="000000"/>
        </w:rPr>
        <w:t xml:space="preserve"> (turpmāk – Pasūtītājs) </w:t>
      </w:r>
      <w:r w:rsidRPr="00FB3FA9">
        <w:t>no vienas puses, un</w:t>
      </w:r>
    </w:p>
    <w:p w14:paraId="73D12F5F" w14:textId="18B89310" w:rsidR="00D61FC0" w:rsidRPr="00FB3FA9" w:rsidRDefault="0022772D" w:rsidP="00710A82">
      <w:pPr>
        <w:tabs>
          <w:tab w:val="left" w:pos="8080"/>
        </w:tabs>
        <w:ind w:right="-1050" w:firstLine="426"/>
        <w:jc w:val="both"/>
      </w:pPr>
      <w:r>
        <w:rPr>
          <w:b/>
          <w:bCs/>
        </w:rPr>
        <w:t>SIA</w:t>
      </w:r>
      <w:r w:rsidR="00D61FC0" w:rsidRPr="00FB3FA9">
        <w:rPr>
          <w:b/>
          <w:bCs/>
        </w:rPr>
        <w:t xml:space="preserve"> “</w:t>
      </w:r>
      <w:r>
        <w:rPr>
          <w:b/>
          <w:bCs/>
        </w:rPr>
        <w:t>ĢL Konsultants</w:t>
      </w:r>
      <w:r w:rsidR="00D61FC0" w:rsidRPr="00FB3FA9">
        <w:rPr>
          <w:b/>
          <w:bCs/>
        </w:rPr>
        <w:t>”</w:t>
      </w:r>
      <w:r w:rsidR="00D61FC0" w:rsidRPr="00FB3FA9">
        <w:t>, vienotais reģistrācijas Nr.</w:t>
      </w:r>
      <w:r w:rsidR="00D61FC0" w:rsidRPr="00FB3FA9">
        <w:rPr>
          <w:rFonts w:ascii="Arial" w:eastAsia="Calibri" w:hAnsi="Arial" w:cs="Arial"/>
          <w:color w:val="363636"/>
          <w:sz w:val="18"/>
          <w:szCs w:val="18"/>
          <w:shd w:val="clear" w:color="auto" w:fill="FFFFFF"/>
        </w:rPr>
        <w:t xml:space="preserve"> </w:t>
      </w:r>
      <w:r>
        <w:rPr>
          <w:rFonts w:eastAsia="Calibri"/>
          <w:shd w:val="clear" w:color="auto" w:fill="FFFFFF"/>
        </w:rPr>
        <w:t>40103242818</w:t>
      </w:r>
      <w:r w:rsidR="00D61FC0" w:rsidRPr="00FB3FA9">
        <w:t xml:space="preserve">, </w:t>
      </w:r>
      <w:r w:rsidR="00D61FC0" w:rsidRPr="008F6472">
        <w:t xml:space="preserve">tās </w:t>
      </w:r>
      <w:r w:rsidRPr="008F6472">
        <w:t>valdes locekļa Ģirta Letiņa</w:t>
      </w:r>
      <w:r w:rsidR="00D61FC0" w:rsidRPr="008F6472">
        <w:t xml:space="preserve"> personā, kurš darbojas uz </w:t>
      </w:r>
      <w:r w:rsidRPr="008F6472">
        <w:t xml:space="preserve">statūtu </w:t>
      </w:r>
      <w:r w:rsidR="00D61FC0" w:rsidRPr="008F6472">
        <w:t>pamata (turpmāk - Izpildītājs), n</w:t>
      </w:r>
      <w:r w:rsidR="00D61FC0" w:rsidRPr="00FB3FA9">
        <w:t xml:space="preserve">o otras puses (abi kopā – Puses), </w:t>
      </w:r>
    </w:p>
    <w:p w14:paraId="3B1337AA" w14:textId="77777777" w:rsidR="00D61FC0" w:rsidRDefault="00D61FC0" w:rsidP="00710A82">
      <w:pPr>
        <w:tabs>
          <w:tab w:val="left" w:pos="8080"/>
        </w:tabs>
        <w:ind w:right="-1050"/>
        <w:jc w:val="both"/>
      </w:pPr>
      <w:r w:rsidRPr="00FB3FA9">
        <w:t xml:space="preserve">pamatojoties uz </w:t>
      </w:r>
      <w:r>
        <w:t>cenu aptaujas</w:t>
      </w:r>
      <w:r w:rsidRPr="00FB3FA9">
        <w:t xml:space="preserve"> </w:t>
      </w:r>
      <w:bookmarkStart w:id="1" w:name="_Hlk33691655"/>
      <w:r w:rsidRPr="00FB3FA9">
        <w:t>“</w:t>
      </w:r>
      <w:bookmarkStart w:id="2" w:name="_Hlk33704503"/>
      <w:r w:rsidRPr="00F14604">
        <w:t>Maģistrālā ūdensvada un sadzīves kanalizācijas tīklu izbūve Olainē, Rīgas ielā</w:t>
      </w:r>
      <w:r w:rsidRPr="00FB3FA9">
        <w:t xml:space="preserve">”, ID Nr.: AS OŪS </w:t>
      </w:r>
      <w:r>
        <w:t>2020/08</w:t>
      </w:r>
      <w:r w:rsidRPr="00FB3FA9">
        <w:t xml:space="preserve"> </w:t>
      </w:r>
      <w:bookmarkEnd w:id="1"/>
      <w:bookmarkEnd w:id="2"/>
      <w:r w:rsidRPr="00FB3FA9">
        <w:t>rezultātiem un pretendenta iesniegto piedāvājumu, noslēdz šādu līgumu (turpmāk – Līgums):</w:t>
      </w:r>
    </w:p>
    <w:p w14:paraId="6B4B3AD0" w14:textId="77777777" w:rsidR="00D61FC0" w:rsidRPr="00F14604" w:rsidRDefault="00D61FC0" w:rsidP="00710A82">
      <w:pPr>
        <w:tabs>
          <w:tab w:val="left" w:pos="8080"/>
        </w:tabs>
        <w:ind w:right="-1050"/>
        <w:jc w:val="both"/>
      </w:pPr>
    </w:p>
    <w:p w14:paraId="401C3765" w14:textId="77777777" w:rsidR="00D61FC0" w:rsidRDefault="00D61FC0" w:rsidP="00710A82">
      <w:pPr>
        <w:numPr>
          <w:ilvl w:val="0"/>
          <w:numId w:val="4"/>
        </w:numPr>
        <w:tabs>
          <w:tab w:val="left" w:pos="0"/>
          <w:tab w:val="left" w:pos="709"/>
        </w:tabs>
        <w:ind w:right="-1050"/>
        <w:jc w:val="center"/>
        <w:rPr>
          <w:b/>
        </w:rPr>
      </w:pPr>
      <w:r>
        <w:rPr>
          <w:b/>
        </w:rPr>
        <w:t>Apzīmējumi</w:t>
      </w:r>
    </w:p>
    <w:p w14:paraId="15860505" w14:textId="5B228252" w:rsidR="00D61FC0" w:rsidRPr="005E7A77" w:rsidRDefault="00D61FC0" w:rsidP="00710A82">
      <w:pPr>
        <w:pStyle w:val="ListParagraph"/>
        <w:numPr>
          <w:ilvl w:val="1"/>
          <w:numId w:val="5"/>
        </w:numPr>
        <w:tabs>
          <w:tab w:val="left" w:pos="0"/>
          <w:tab w:val="left" w:pos="567"/>
        </w:tabs>
        <w:spacing w:after="0" w:line="240" w:lineRule="auto"/>
        <w:ind w:left="567" w:right="-1050" w:hanging="567"/>
        <w:jc w:val="both"/>
        <w:rPr>
          <w:b/>
        </w:rPr>
      </w:pPr>
      <w:r>
        <w:rPr>
          <w:rFonts w:ascii="Times New Roman" w:hAnsi="Times New Roman"/>
          <w:bCs/>
          <w:sz w:val="24"/>
          <w:szCs w:val="24"/>
        </w:rPr>
        <w:t>Līguma izpildes dokumenti – akti par izpildītajiem Darbiem (LBN forma Nr.2), būvizstrādājumu saskaņošanas akts (pēc nepieciešamības), akts par būvdarbu pabeigšanu Objektā, Darbu pārbaudes akts, Darbu nodošanas – pieņemšanas akts, pārbaužu akti, garantijas laika nodrošinājums, apdrošināšanas prēmijas un apdrošināšanas prēmijas samaksas apliecinoši dokumenti, būvatļauja, Darbu veikšanas projekts un citi izpilddokumenti un Līguma izpildes dokumenti.</w:t>
      </w:r>
    </w:p>
    <w:p w14:paraId="517B56CC" w14:textId="77777777" w:rsidR="00D61FC0" w:rsidRPr="005E7A77" w:rsidRDefault="00D61FC0" w:rsidP="00710A82">
      <w:pPr>
        <w:pStyle w:val="ListParagraph"/>
        <w:numPr>
          <w:ilvl w:val="1"/>
          <w:numId w:val="5"/>
        </w:numPr>
        <w:tabs>
          <w:tab w:val="left" w:pos="0"/>
          <w:tab w:val="left" w:pos="567"/>
        </w:tabs>
        <w:spacing w:after="0" w:line="240" w:lineRule="auto"/>
        <w:ind w:left="567" w:right="-1050" w:hanging="567"/>
        <w:jc w:val="both"/>
        <w:rPr>
          <w:b/>
        </w:rPr>
      </w:pPr>
      <w:r>
        <w:rPr>
          <w:rFonts w:ascii="Times New Roman" w:hAnsi="Times New Roman"/>
          <w:bCs/>
          <w:sz w:val="24"/>
          <w:szCs w:val="24"/>
        </w:rPr>
        <w:t>Objekts – būvprojektā norādītais objekts.</w:t>
      </w:r>
    </w:p>
    <w:p w14:paraId="03BDC2FA" w14:textId="77777777" w:rsidR="00D61FC0" w:rsidRPr="000279C1" w:rsidRDefault="00D61FC0" w:rsidP="00710A82">
      <w:pPr>
        <w:pStyle w:val="ListParagraph"/>
        <w:numPr>
          <w:ilvl w:val="1"/>
          <w:numId w:val="5"/>
        </w:numPr>
        <w:tabs>
          <w:tab w:val="left" w:pos="0"/>
          <w:tab w:val="left" w:pos="567"/>
        </w:tabs>
        <w:spacing w:after="0" w:line="240" w:lineRule="auto"/>
        <w:ind w:left="567" w:right="-1050" w:hanging="567"/>
        <w:jc w:val="both"/>
        <w:rPr>
          <w:b/>
        </w:rPr>
      </w:pPr>
      <w:r>
        <w:rPr>
          <w:rFonts w:ascii="Times New Roman" w:hAnsi="Times New Roman"/>
          <w:bCs/>
          <w:sz w:val="24"/>
          <w:szCs w:val="24"/>
        </w:rPr>
        <w:t>Būvuzraugs – fiziska vai juridiska persona, kas pārstāv Pasūtītāju Darbu procesā un Pasūtītāja interesēs uzrauga Darbu izpildes atbilstību Līgumam, būvprojektam, būvnormatīviem un citiem saistošajiem normatīvajiem aktiem un Pasūtītāja interesēm.</w:t>
      </w:r>
    </w:p>
    <w:p w14:paraId="21EDB5C2" w14:textId="77777777" w:rsidR="00D61FC0" w:rsidRPr="000279C1" w:rsidRDefault="00D61FC0" w:rsidP="00710A82">
      <w:pPr>
        <w:pStyle w:val="ListParagraph"/>
        <w:numPr>
          <w:ilvl w:val="1"/>
          <w:numId w:val="5"/>
        </w:numPr>
        <w:tabs>
          <w:tab w:val="left" w:pos="0"/>
          <w:tab w:val="left" w:pos="567"/>
        </w:tabs>
        <w:spacing w:after="0" w:line="240" w:lineRule="auto"/>
        <w:ind w:left="567" w:right="-1050" w:hanging="567"/>
        <w:jc w:val="both"/>
        <w:rPr>
          <w:b/>
        </w:rPr>
      </w:pPr>
      <w:proofErr w:type="spellStart"/>
      <w:r>
        <w:rPr>
          <w:rFonts w:ascii="Times New Roman" w:hAnsi="Times New Roman"/>
          <w:bCs/>
          <w:sz w:val="24"/>
          <w:szCs w:val="24"/>
        </w:rPr>
        <w:t>Autoruzraugs</w:t>
      </w:r>
      <w:proofErr w:type="spellEnd"/>
      <w:r>
        <w:rPr>
          <w:rFonts w:ascii="Times New Roman" w:hAnsi="Times New Roman"/>
          <w:bCs/>
          <w:sz w:val="24"/>
          <w:szCs w:val="24"/>
        </w:rPr>
        <w:t xml:space="preserve">  – fiziska vai juridiska persona, kas veic Darbu uzraudzību ar mērķi nepieļaut būvniecības darbu dalībnieku patvaļīgas atkāpes no būvprojekta, kā arī normatīvo aktu un standarta pārkāpumus Darbu gaitā.</w:t>
      </w:r>
    </w:p>
    <w:p w14:paraId="37628B26" w14:textId="77777777" w:rsidR="00D61FC0" w:rsidRPr="000279C1" w:rsidRDefault="00D61FC0" w:rsidP="00710A82">
      <w:pPr>
        <w:pStyle w:val="ListParagraph"/>
        <w:numPr>
          <w:ilvl w:val="1"/>
          <w:numId w:val="5"/>
        </w:numPr>
        <w:tabs>
          <w:tab w:val="left" w:pos="0"/>
          <w:tab w:val="left" w:pos="567"/>
        </w:tabs>
        <w:spacing w:after="0" w:line="240" w:lineRule="auto"/>
        <w:ind w:left="567" w:right="-1050" w:hanging="567"/>
        <w:jc w:val="both"/>
        <w:rPr>
          <w:b/>
        </w:rPr>
      </w:pPr>
      <w:r>
        <w:rPr>
          <w:rFonts w:ascii="Times New Roman" w:hAnsi="Times New Roman"/>
          <w:bCs/>
          <w:sz w:val="24"/>
          <w:szCs w:val="24"/>
        </w:rPr>
        <w:t>Darbu vadītājs – Pasūtītāja apstiprināts Izpildītāja pārstāvis, kurš kā sertificēts atbildīgais būvdarbu vadītājs nodrošina Darbu izpildi atbilstoši spēkā esošajiem normatīvajiem aktiem, būvprojektam un Līgumam.</w:t>
      </w:r>
    </w:p>
    <w:p w14:paraId="5A810912" w14:textId="77777777" w:rsidR="00D61FC0" w:rsidRPr="000279C1" w:rsidRDefault="00D61FC0" w:rsidP="00710A82">
      <w:pPr>
        <w:pStyle w:val="ListParagraph"/>
        <w:numPr>
          <w:ilvl w:val="1"/>
          <w:numId w:val="5"/>
        </w:numPr>
        <w:tabs>
          <w:tab w:val="left" w:pos="0"/>
          <w:tab w:val="left" w:pos="567"/>
        </w:tabs>
        <w:spacing w:after="0" w:line="240" w:lineRule="auto"/>
        <w:ind w:left="567" w:right="-1050" w:hanging="567"/>
        <w:jc w:val="both"/>
        <w:rPr>
          <w:b/>
        </w:rPr>
      </w:pPr>
      <w:r>
        <w:rPr>
          <w:rFonts w:ascii="Times New Roman" w:hAnsi="Times New Roman"/>
          <w:bCs/>
          <w:sz w:val="24"/>
          <w:szCs w:val="24"/>
        </w:rPr>
        <w:t xml:space="preserve">Darbi – </w:t>
      </w:r>
      <w:r w:rsidRPr="00AE13C5">
        <w:rPr>
          <w:rFonts w:ascii="Times New Roman" w:hAnsi="Times New Roman"/>
          <w:bCs/>
          <w:sz w:val="24"/>
          <w:szCs w:val="24"/>
        </w:rPr>
        <w:t>maģistrālā ūdensvada un sadzīves kanalizācijas tīklu izbūv</w:t>
      </w:r>
      <w:r>
        <w:rPr>
          <w:rFonts w:ascii="Times New Roman" w:hAnsi="Times New Roman"/>
          <w:bCs/>
          <w:sz w:val="24"/>
          <w:szCs w:val="24"/>
        </w:rPr>
        <w:t xml:space="preserve">e </w:t>
      </w:r>
      <w:r w:rsidRPr="00AE13C5">
        <w:rPr>
          <w:rFonts w:ascii="Times New Roman" w:hAnsi="Times New Roman"/>
          <w:bCs/>
          <w:sz w:val="24"/>
          <w:szCs w:val="24"/>
        </w:rPr>
        <w:t xml:space="preserve">Olainē, Rīgas ielā </w:t>
      </w:r>
      <w:r>
        <w:rPr>
          <w:rFonts w:ascii="Times New Roman" w:hAnsi="Times New Roman"/>
          <w:bCs/>
          <w:sz w:val="24"/>
          <w:szCs w:val="24"/>
        </w:rPr>
        <w:t>tai skaitā  visas darbības (būvlaukuma sagatavošana, būvdarbi, dokumentu sagatavošana u.c. darbības), kuras Izpildītājam jāveic saskaņā ar Līgumu, būvprojektu, Piedāvājumu un citiem saistošajiem normatīvajiem aktiem.</w:t>
      </w:r>
    </w:p>
    <w:p w14:paraId="2345D055" w14:textId="77777777" w:rsidR="00D61FC0" w:rsidRPr="00846885" w:rsidRDefault="00D61FC0" w:rsidP="00710A82">
      <w:pPr>
        <w:pStyle w:val="ListParagraph"/>
        <w:numPr>
          <w:ilvl w:val="1"/>
          <w:numId w:val="5"/>
        </w:numPr>
        <w:tabs>
          <w:tab w:val="left" w:pos="0"/>
          <w:tab w:val="left" w:pos="567"/>
        </w:tabs>
        <w:spacing w:after="0" w:line="240" w:lineRule="auto"/>
        <w:ind w:left="567" w:right="-1050" w:hanging="567"/>
        <w:jc w:val="both"/>
        <w:rPr>
          <w:b/>
        </w:rPr>
      </w:pPr>
      <w:r>
        <w:rPr>
          <w:rFonts w:ascii="Times New Roman" w:hAnsi="Times New Roman"/>
          <w:bCs/>
          <w:sz w:val="24"/>
          <w:szCs w:val="24"/>
        </w:rPr>
        <w:t>Līguma summa – kopējā cena EUR bez PVN par visu Darbu izpildi, saskaņā ar Līguma 3.punkta noteikumiem.</w:t>
      </w:r>
    </w:p>
    <w:p w14:paraId="485609B8" w14:textId="1EFB0606" w:rsidR="00D61FC0" w:rsidRPr="00846885" w:rsidRDefault="00D61FC0" w:rsidP="00710A82">
      <w:pPr>
        <w:pStyle w:val="ListParagraph"/>
        <w:numPr>
          <w:ilvl w:val="1"/>
          <w:numId w:val="5"/>
        </w:numPr>
        <w:tabs>
          <w:tab w:val="left" w:pos="0"/>
          <w:tab w:val="left" w:pos="567"/>
        </w:tabs>
        <w:spacing w:after="0" w:line="240" w:lineRule="auto"/>
        <w:ind w:left="567" w:right="-1050" w:hanging="567"/>
        <w:jc w:val="both"/>
        <w:rPr>
          <w:b/>
        </w:rPr>
      </w:pPr>
      <w:r>
        <w:rPr>
          <w:rFonts w:ascii="Times New Roman" w:hAnsi="Times New Roman"/>
          <w:bCs/>
          <w:sz w:val="24"/>
          <w:szCs w:val="24"/>
        </w:rPr>
        <w:t>Piedāvājums -  Izpildītāja</w:t>
      </w:r>
      <w:r w:rsidR="00EC31E2" w:rsidRPr="00EC31E2">
        <w:t xml:space="preserve"> </w:t>
      </w:r>
      <w:r w:rsidR="00EC31E2" w:rsidRPr="00EC31E2">
        <w:rPr>
          <w:rFonts w:ascii="Times New Roman" w:hAnsi="Times New Roman"/>
          <w:bCs/>
          <w:sz w:val="24"/>
          <w:szCs w:val="24"/>
        </w:rPr>
        <w:t>finanšu</w:t>
      </w:r>
      <w:r>
        <w:rPr>
          <w:rFonts w:ascii="Times New Roman" w:hAnsi="Times New Roman"/>
          <w:bCs/>
          <w:sz w:val="24"/>
          <w:szCs w:val="24"/>
        </w:rPr>
        <w:t xml:space="preserve"> piedāvājumus cenu aptaujai “</w:t>
      </w:r>
      <w:r w:rsidRPr="00846885">
        <w:rPr>
          <w:rFonts w:ascii="Times New Roman" w:hAnsi="Times New Roman"/>
          <w:bCs/>
          <w:sz w:val="24"/>
          <w:szCs w:val="24"/>
        </w:rPr>
        <w:t>Maģistrālā ūdensvada un sadzīves kanalizācijas tīklu izbūve Olainē, Rīgas ielā”, ID Nr.: AS OŪS 2020/</w:t>
      </w:r>
      <w:r>
        <w:rPr>
          <w:rFonts w:ascii="Times New Roman" w:hAnsi="Times New Roman"/>
          <w:bCs/>
          <w:sz w:val="24"/>
          <w:szCs w:val="24"/>
        </w:rPr>
        <w:t>08</w:t>
      </w:r>
      <w:r w:rsidRPr="00846885">
        <w:rPr>
          <w:rFonts w:ascii="Times New Roman" w:hAnsi="Times New Roman"/>
          <w:bCs/>
          <w:sz w:val="24"/>
          <w:szCs w:val="24"/>
        </w:rPr>
        <w:t xml:space="preserve"> </w:t>
      </w:r>
      <w:r>
        <w:rPr>
          <w:rFonts w:ascii="Times New Roman" w:hAnsi="Times New Roman"/>
          <w:bCs/>
          <w:sz w:val="24"/>
          <w:szCs w:val="24"/>
        </w:rPr>
        <w:t>.</w:t>
      </w:r>
    </w:p>
    <w:p w14:paraId="27BFC491" w14:textId="77777777" w:rsidR="00D61FC0" w:rsidRPr="00846885" w:rsidRDefault="00D61FC0" w:rsidP="00710A82">
      <w:pPr>
        <w:pStyle w:val="ListParagraph"/>
        <w:numPr>
          <w:ilvl w:val="1"/>
          <w:numId w:val="5"/>
        </w:numPr>
        <w:tabs>
          <w:tab w:val="left" w:pos="0"/>
          <w:tab w:val="left" w:pos="567"/>
        </w:tabs>
        <w:spacing w:after="0" w:line="240" w:lineRule="auto"/>
        <w:ind w:left="567" w:right="-1050" w:hanging="567"/>
        <w:jc w:val="both"/>
        <w:rPr>
          <w:b/>
        </w:rPr>
      </w:pPr>
      <w:r>
        <w:rPr>
          <w:rFonts w:ascii="Times New Roman" w:hAnsi="Times New Roman"/>
          <w:bCs/>
          <w:sz w:val="24"/>
          <w:szCs w:val="24"/>
        </w:rPr>
        <w:t xml:space="preserve">Būvprojekts -  SIA “Firma 4” izstrādātais būvprojekts “ </w:t>
      </w:r>
      <w:r w:rsidRPr="00846885">
        <w:rPr>
          <w:rFonts w:ascii="Times New Roman" w:hAnsi="Times New Roman"/>
          <w:bCs/>
          <w:sz w:val="24"/>
          <w:szCs w:val="24"/>
        </w:rPr>
        <w:t>Maģistrālā ūdensvada un sadzīves kanalizācijas tīklu izbūv</w:t>
      </w:r>
      <w:r>
        <w:rPr>
          <w:rFonts w:ascii="Times New Roman" w:hAnsi="Times New Roman"/>
          <w:bCs/>
          <w:sz w:val="24"/>
          <w:szCs w:val="24"/>
        </w:rPr>
        <w:t>e Rīgas ielā, Olainē, Olaines novadā”.</w:t>
      </w:r>
    </w:p>
    <w:p w14:paraId="02E4B7A9" w14:textId="77777777" w:rsidR="00D61FC0" w:rsidRPr="00844B3A" w:rsidRDefault="00D61FC0" w:rsidP="00710A82">
      <w:pPr>
        <w:pStyle w:val="ListParagraph"/>
        <w:tabs>
          <w:tab w:val="left" w:pos="0"/>
          <w:tab w:val="left" w:pos="567"/>
        </w:tabs>
        <w:spacing w:after="0" w:line="240" w:lineRule="auto"/>
        <w:ind w:left="567" w:right="-1050"/>
        <w:jc w:val="both"/>
        <w:rPr>
          <w:b/>
        </w:rPr>
      </w:pPr>
      <w:r>
        <w:rPr>
          <w:rFonts w:ascii="Times New Roman" w:hAnsi="Times New Roman"/>
          <w:bCs/>
          <w:sz w:val="24"/>
          <w:szCs w:val="24"/>
        </w:rPr>
        <w:t xml:space="preserve"> </w:t>
      </w:r>
    </w:p>
    <w:p w14:paraId="1B667EBA" w14:textId="77777777" w:rsidR="00D61FC0" w:rsidRPr="00FB3FA9" w:rsidRDefault="00D61FC0" w:rsidP="00710A82">
      <w:pPr>
        <w:numPr>
          <w:ilvl w:val="0"/>
          <w:numId w:val="4"/>
        </w:numPr>
        <w:tabs>
          <w:tab w:val="left" w:pos="0"/>
          <w:tab w:val="left" w:pos="709"/>
        </w:tabs>
        <w:ind w:right="-1050"/>
        <w:jc w:val="center"/>
        <w:rPr>
          <w:b/>
        </w:rPr>
      </w:pPr>
      <w:r w:rsidRPr="00FB3FA9">
        <w:rPr>
          <w:b/>
        </w:rPr>
        <w:t>Līguma priekšmets</w:t>
      </w:r>
    </w:p>
    <w:p w14:paraId="46185F1E" w14:textId="2829CDCF" w:rsidR="00D61FC0" w:rsidRPr="006F3189" w:rsidRDefault="00D61FC0" w:rsidP="00710A82">
      <w:pPr>
        <w:pStyle w:val="ListParagraph"/>
        <w:numPr>
          <w:ilvl w:val="1"/>
          <w:numId w:val="1"/>
        </w:numPr>
        <w:tabs>
          <w:tab w:val="clear" w:pos="720"/>
          <w:tab w:val="num" w:pos="567"/>
        </w:tabs>
        <w:spacing w:after="0" w:line="240" w:lineRule="auto"/>
        <w:ind w:left="567" w:right="-1050" w:hanging="567"/>
        <w:jc w:val="both"/>
        <w:rPr>
          <w:rFonts w:ascii="Times New Roman" w:hAnsi="Times New Roman"/>
          <w:color w:val="FF0000"/>
          <w:sz w:val="24"/>
          <w:szCs w:val="24"/>
        </w:rPr>
      </w:pPr>
      <w:r w:rsidRPr="006F3189">
        <w:rPr>
          <w:rFonts w:ascii="Times New Roman" w:hAnsi="Times New Roman"/>
          <w:sz w:val="24"/>
          <w:szCs w:val="24"/>
        </w:rPr>
        <w:t xml:space="preserve">Izpildītājs Līgumā noteiktajā kārtībā un termiņos, pienācīgā kvalitātē, ievērojot normatīvo aktu prasības, </w:t>
      </w:r>
      <w:r>
        <w:rPr>
          <w:rFonts w:ascii="Times New Roman" w:hAnsi="Times New Roman"/>
          <w:sz w:val="24"/>
          <w:szCs w:val="24"/>
        </w:rPr>
        <w:t>B</w:t>
      </w:r>
      <w:r w:rsidRPr="006F3189">
        <w:rPr>
          <w:rFonts w:ascii="Times New Roman" w:hAnsi="Times New Roman"/>
          <w:sz w:val="24"/>
          <w:szCs w:val="24"/>
        </w:rPr>
        <w:t xml:space="preserve">ūvuzrauga un </w:t>
      </w:r>
      <w:proofErr w:type="spellStart"/>
      <w:r w:rsidRPr="001A5654">
        <w:rPr>
          <w:rFonts w:ascii="Times New Roman" w:hAnsi="Times New Roman"/>
          <w:sz w:val="24"/>
          <w:szCs w:val="24"/>
        </w:rPr>
        <w:t>Autoruzrauga</w:t>
      </w:r>
      <w:proofErr w:type="spellEnd"/>
      <w:r w:rsidRPr="006F3189">
        <w:rPr>
          <w:rFonts w:ascii="Times New Roman" w:hAnsi="Times New Roman"/>
          <w:sz w:val="24"/>
          <w:szCs w:val="24"/>
        </w:rPr>
        <w:t xml:space="preserve"> </w:t>
      </w:r>
      <w:r>
        <w:rPr>
          <w:rFonts w:ascii="Times New Roman" w:hAnsi="Times New Roman"/>
          <w:sz w:val="24"/>
          <w:szCs w:val="24"/>
        </w:rPr>
        <w:t xml:space="preserve">norādījumus </w:t>
      </w:r>
      <w:r w:rsidRPr="006F3189">
        <w:rPr>
          <w:rFonts w:ascii="Times New Roman" w:hAnsi="Times New Roman"/>
          <w:sz w:val="24"/>
          <w:szCs w:val="24"/>
        </w:rPr>
        <w:t>, saskaņā ar būvprojektu</w:t>
      </w:r>
      <w:r>
        <w:rPr>
          <w:rFonts w:ascii="Times New Roman" w:hAnsi="Times New Roman"/>
          <w:sz w:val="24"/>
          <w:szCs w:val="24"/>
        </w:rPr>
        <w:t xml:space="preserve"> (Līguma </w:t>
      </w:r>
      <w:r w:rsidR="00677AF1">
        <w:rPr>
          <w:rFonts w:ascii="Times New Roman" w:hAnsi="Times New Roman"/>
          <w:sz w:val="24"/>
          <w:szCs w:val="24"/>
        </w:rPr>
        <w:t>1.</w:t>
      </w:r>
      <w:r>
        <w:rPr>
          <w:rFonts w:ascii="Times New Roman" w:hAnsi="Times New Roman"/>
          <w:sz w:val="24"/>
          <w:szCs w:val="24"/>
        </w:rPr>
        <w:t>pielikums)</w:t>
      </w:r>
      <w:r w:rsidRPr="006F3189">
        <w:rPr>
          <w:rFonts w:ascii="Times New Roman" w:hAnsi="Times New Roman"/>
          <w:sz w:val="24"/>
          <w:szCs w:val="24"/>
        </w:rPr>
        <w:t xml:space="preserve"> un Izpildītāja iesniegto </w:t>
      </w:r>
      <w:r>
        <w:rPr>
          <w:rFonts w:ascii="Times New Roman" w:hAnsi="Times New Roman"/>
          <w:sz w:val="24"/>
          <w:szCs w:val="24"/>
        </w:rPr>
        <w:t>P</w:t>
      </w:r>
      <w:r w:rsidRPr="006F3189">
        <w:rPr>
          <w:rFonts w:ascii="Times New Roman" w:hAnsi="Times New Roman"/>
          <w:sz w:val="24"/>
          <w:szCs w:val="24"/>
        </w:rPr>
        <w:t>iedāvājumu (</w:t>
      </w:r>
      <w:r>
        <w:rPr>
          <w:rFonts w:ascii="Times New Roman" w:hAnsi="Times New Roman"/>
          <w:sz w:val="24"/>
          <w:szCs w:val="24"/>
        </w:rPr>
        <w:t>L</w:t>
      </w:r>
      <w:r w:rsidRPr="006F3189">
        <w:rPr>
          <w:rFonts w:ascii="Times New Roman" w:hAnsi="Times New Roman"/>
          <w:sz w:val="24"/>
          <w:szCs w:val="24"/>
        </w:rPr>
        <w:t xml:space="preserve">īguma </w:t>
      </w:r>
      <w:r w:rsidR="00677AF1">
        <w:rPr>
          <w:rFonts w:ascii="Times New Roman" w:hAnsi="Times New Roman"/>
          <w:sz w:val="24"/>
          <w:szCs w:val="24"/>
        </w:rPr>
        <w:t>2.</w:t>
      </w:r>
      <w:r w:rsidRPr="006F3189">
        <w:rPr>
          <w:rFonts w:ascii="Times New Roman" w:hAnsi="Times New Roman"/>
          <w:sz w:val="24"/>
          <w:szCs w:val="24"/>
        </w:rPr>
        <w:t xml:space="preserve">pielikums) apņemas veikt </w:t>
      </w:r>
      <w:r>
        <w:rPr>
          <w:rFonts w:ascii="Times New Roman" w:hAnsi="Times New Roman"/>
          <w:sz w:val="24"/>
          <w:szCs w:val="24"/>
        </w:rPr>
        <w:t>Darbus.</w:t>
      </w:r>
    </w:p>
    <w:p w14:paraId="6C5E4CBC" w14:textId="33238942" w:rsidR="00D61FC0" w:rsidRPr="006F3189" w:rsidRDefault="00D61FC0" w:rsidP="00710A82">
      <w:pPr>
        <w:numPr>
          <w:ilvl w:val="1"/>
          <w:numId w:val="1"/>
        </w:numPr>
        <w:tabs>
          <w:tab w:val="left" w:pos="567"/>
        </w:tabs>
        <w:ind w:left="567" w:right="-1050" w:hanging="567"/>
        <w:jc w:val="both"/>
      </w:pPr>
      <w:r w:rsidRPr="006F3189">
        <w:t xml:space="preserve">Izpildītājs Darbus veic ar darbaspēku, </w:t>
      </w:r>
      <w:r>
        <w:t xml:space="preserve">mehānismiem </w:t>
      </w:r>
      <w:r w:rsidRPr="006F3189">
        <w:t>un būvizstrādājumiem, kuru vērtība ierēķināta Līguma kopējā cenā.</w:t>
      </w:r>
    </w:p>
    <w:p w14:paraId="78B2B5B0" w14:textId="77777777" w:rsidR="00D61FC0" w:rsidRPr="006F3189" w:rsidRDefault="00D61FC0" w:rsidP="00710A82">
      <w:pPr>
        <w:pStyle w:val="ListBullet2"/>
        <w:ind w:right="-1050"/>
        <w:jc w:val="center"/>
        <w:rPr>
          <w:rFonts w:ascii="Times New Roman" w:eastAsia="Calibri" w:hAnsi="Times New Roman" w:cs="Times New Roman"/>
          <w:b/>
        </w:rPr>
      </w:pPr>
      <w:r w:rsidRPr="006F3189">
        <w:rPr>
          <w:rFonts w:ascii="Times New Roman" w:eastAsia="Calibri" w:hAnsi="Times New Roman" w:cs="Times New Roman"/>
          <w:b/>
        </w:rPr>
        <w:lastRenderedPageBreak/>
        <w:t>Līguma summa</w:t>
      </w:r>
    </w:p>
    <w:p w14:paraId="7AF128A1" w14:textId="054703A4" w:rsidR="00D61FC0" w:rsidRPr="006F3189" w:rsidRDefault="00D61FC0" w:rsidP="00710A82">
      <w:pPr>
        <w:pStyle w:val="ListParagraph"/>
        <w:numPr>
          <w:ilvl w:val="1"/>
          <w:numId w:val="1"/>
        </w:numPr>
        <w:tabs>
          <w:tab w:val="left" w:pos="284"/>
        </w:tabs>
        <w:spacing w:after="0" w:line="240" w:lineRule="auto"/>
        <w:ind w:left="567" w:right="-1050" w:hanging="567"/>
        <w:contextualSpacing/>
        <w:jc w:val="both"/>
        <w:rPr>
          <w:rFonts w:ascii="Times New Roman" w:eastAsia="Calibri" w:hAnsi="Times New Roman"/>
          <w:b/>
        </w:rPr>
      </w:pPr>
      <w:r w:rsidRPr="006F3189">
        <w:rPr>
          <w:rFonts w:ascii="Times New Roman" w:eastAsia="Calibri" w:hAnsi="Times New Roman"/>
          <w:bCs/>
          <w:sz w:val="24"/>
          <w:szCs w:val="24"/>
        </w:rPr>
        <w:t xml:space="preserve">Līguma kopējā summa par Līgumā noteikto Darbu izpildi ir </w:t>
      </w:r>
      <w:r w:rsidR="00202291">
        <w:rPr>
          <w:rFonts w:ascii="Times New Roman" w:eastAsia="Calibri" w:hAnsi="Times New Roman"/>
          <w:bCs/>
          <w:sz w:val="24"/>
          <w:szCs w:val="24"/>
        </w:rPr>
        <w:t>124 200.00</w:t>
      </w:r>
      <w:r w:rsidRPr="006F3189">
        <w:rPr>
          <w:rFonts w:ascii="Times New Roman" w:eastAsia="Calibri" w:hAnsi="Times New Roman"/>
          <w:bCs/>
          <w:sz w:val="24"/>
          <w:szCs w:val="24"/>
        </w:rPr>
        <w:t xml:space="preserve"> EUR (</w:t>
      </w:r>
      <w:r w:rsidR="00202291">
        <w:rPr>
          <w:rFonts w:ascii="Times New Roman" w:eastAsia="Calibri" w:hAnsi="Times New Roman"/>
          <w:bCs/>
          <w:sz w:val="24"/>
          <w:szCs w:val="24"/>
        </w:rPr>
        <w:t xml:space="preserve">viens simts divdesmit četri tūkstoši divi simti </w:t>
      </w:r>
      <w:proofErr w:type="spellStart"/>
      <w:r w:rsidRPr="006F3189">
        <w:rPr>
          <w:rFonts w:ascii="Times New Roman" w:eastAsia="Calibri" w:hAnsi="Times New Roman"/>
          <w:bCs/>
          <w:i/>
          <w:iCs/>
          <w:sz w:val="24"/>
          <w:szCs w:val="24"/>
        </w:rPr>
        <w:t>euro</w:t>
      </w:r>
      <w:proofErr w:type="spellEnd"/>
      <w:r w:rsidRPr="006F3189">
        <w:rPr>
          <w:rFonts w:ascii="Times New Roman" w:eastAsia="Calibri" w:hAnsi="Times New Roman"/>
          <w:bCs/>
          <w:sz w:val="24"/>
          <w:szCs w:val="24"/>
        </w:rPr>
        <w:t xml:space="preserve"> un </w:t>
      </w:r>
      <w:r w:rsidR="00202291">
        <w:rPr>
          <w:rFonts w:ascii="Times New Roman" w:eastAsia="Calibri" w:hAnsi="Times New Roman"/>
          <w:bCs/>
          <w:sz w:val="24"/>
          <w:szCs w:val="24"/>
        </w:rPr>
        <w:t xml:space="preserve">00 </w:t>
      </w:r>
      <w:r w:rsidRPr="006F3189">
        <w:rPr>
          <w:rFonts w:ascii="Times New Roman" w:eastAsia="Calibri" w:hAnsi="Times New Roman"/>
          <w:bCs/>
          <w:sz w:val="24"/>
          <w:szCs w:val="24"/>
        </w:rPr>
        <w:t>centi) bez PVN</w:t>
      </w:r>
      <w:r>
        <w:rPr>
          <w:rFonts w:ascii="Times New Roman" w:eastAsia="Calibri" w:hAnsi="Times New Roman"/>
          <w:bCs/>
          <w:sz w:val="24"/>
          <w:szCs w:val="24"/>
        </w:rPr>
        <w:t xml:space="preserve">. </w:t>
      </w:r>
      <w:r w:rsidRPr="006F3189">
        <w:rPr>
          <w:rFonts w:ascii="Times New Roman" w:eastAsia="Calibri" w:hAnsi="Times New Roman"/>
          <w:bCs/>
          <w:sz w:val="24"/>
          <w:szCs w:val="24"/>
        </w:rPr>
        <w:t xml:space="preserve"> </w:t>
      </w:r>
    </w:p>
    <w:p w14:paraId="10B0A6E5" w14:textId="77777777" w:rsidR="00D61FC0" w:rsidRPr="006F3189" w:rsidRDefault="00D61FC0" w:rsidP="00710A82">
      <w:pPr>
        <w:pStyle w:val="ListParagraph"/>
        <w:numPr>
          <w:ilvl w:val="1"/>
          <w:numId w:val="1"/>
        </w:numPr>
        <w:tabs>
          <w:tab w:val="left" w:pos="284"/>
        </w:tabs>
        <w:spacing w:after="0" w:line="240" w:lineRule="auto"/>
        <w:ind w:left="567" w:right="-1050" w:hanging="567"/>
        <w:contextualSpacing/>
        <w:jc w:val="both"/>
        <w:rPr>
          <w:rFonts w:ascii="Times New Roman" w:eastAsia="Calibri" w:hAnsi="Times New Roman"/>
          <w:b/>
        </w:rPr>
      </w:pPr>
      <w:r w:rsidRPr="006F3189">
        <w:rPr>
          <w:rFonts w:ascii="Times New Roman" w:eastAsia="Calibri" w:hAnsi="Times New Roman"/>
          <w:bCs/>
          <w:sz w:val="24"/>
          <w:szCs w:val="24"/>
        </w:rPr>
        <w:t>Līguma summā ir iekļauti visi darbi un būvizstrādājumi, kuri nepieciešami pilnīgai Darbu izpild</w:t>
      </w:r>
      <w:r>
        <w:rPr>
          <w:rFonts w:ascii="Times New Roman" w:eastAsia="Calibri" w:hAnsi="Times New Roman"/>
          <w:bCs/>
          <w:sz w:val="24"/>
          <w:szCs w:val="24"/>
        </w:rPr>
        <w:t>ei</w:t>
      </w:r>
      <w:r w:rsidRPr="006F3189">
        <w:rPr>
          <w:rFonts w:ascii="Times New Roman" w:eastAsia="Calibri" w:hAnsi="Times New Roman"/>
          <w:bCs/>
          <w:sz w:val="24"/>
          <w:szCs w:val="24"/>
        </w:rPr>
        <w:t>.</w:t>
      </w:r>
    </w:p>
    <w:p w14:paraId="63FF6326" w14:textId="77777777" w:rsidR="00D61FC0" w:rsidRPr="006F3189" w:rsidRDefault="00D61FC0" w:rsidP="00710A82">
      <w:pPr>
        <w:pStyle w:val="ListParagraph"/>
        <w:tabs>
          <w:tab w:val="left" w:pos="284"/>
        </w:tabs>
        <w:spacing w:after="0" w:line="240" w:lineRule="auto"/>
        <w:ind w:left="567" w:right="-1050"/>
        <w:contextualSpacing/>
        <w:jc w:val="both"/>
        <w:rPr>
          <w:rFonts w:ascii="Times New Roman" w:eastAsia="Calibri" w:hAnsi="Times New Roman"/>
          <w:b/>
        </w:rPr>
      </w:pPr>
    </w:p>
    <w:p w14:paraId="578B9F57" w14:textId="77777777" w:rsidR="00D61FC0" w:rsidRPr="006F3189" w:rsidRDefault="00D61FC0" w:rsidP="00710A82">
      <w:pPr>
        <w:pStyle w:val="ListBullet2"/>
        <w:ind w:right="-1050"/>
        <w:jc w:val="center"/>
        <w:rPr>
          <w:rFonts w:ascii="Times New Roman" w:eastAsia="Calibri" w:hAnsi="Times New Roman" w:cs="Times New Roman"/>
          <w:b/>
        </w:rPr>
      </w:pPr>
      <w:r w:rsidRPr="006F3189">
        <w:rPr>
          <w:rFonts w:ascii="Times New Roman" w:eastAsia="Calibri" w:hAnsi="Times New Roman" w:cs="Times New Roman"/>
          <w:b/>
        </w:rPr>
        <w:t>Pušu pārstāvji</w:t>
      </w:r>
    </w:p>
    <w:p w14:paraId="226CB415" w14:textId="77777777" w:rsidR="00D61FC0" w:rsidRPr="00406088" w:rsidRDefault="00D61FC0" w:rsidP="00710A82">
      <w:pPr>
        <w:pStyle w:val="ListParagraph"/>
        <w:numPr>
          <w:ilvl w:val="1"/>
          <w:numId w:val="1"/>
        </w:numPr>
        <w:tabs>
          <w:tab w:val="left" w:pos="284"/>
        </w:tabs>
        <w:spacing w:after="0" w:line="240" w:lineRule="auto"/>
        <w:ind w:left="567" w:right="-1050" w:hanging="567"/>
        <w:contextualSpacing/>
        <w:jc w:val="both"/>
        <w:rPr>
          <w:rFonts w:eastAsia="Calibri"/>
          <w:bCs/>
        </w:rPr>
      </w:pPr>
      <w:r>
        <w:rPr>
          <w:rFonts w:ascii="Times New Roman" w:eastAsia="Calibri" w:hAnsi="Times New Roman"/>
          <w:bCs/>
          <w:sz w:val="24"/>
          <w:szCs w:val="24"/>
        </w:rPr>
        <w:t>Izpildītājs Darbu izpildē iesaista tikai tos sertificētos speciālistus, kurus Izpildītājs norādījis Piedāvājumā.</w:t>
      </w:r>
    </w:p>
    <w:p w14:paraId="3F455D8D" w14:textId="77777777" w:rsidR="00D61FC0" w:rsidRPr="00A15CD0" w:rsidRDefault="00D61FC0" w:rsidP="00710A82">
      <w:pPr>
        <w:pStyle w:val="ListParagraph"/>
        <w:numPr>
          <w:ilvl w:val="1"/>
          <w:numId w:val="1"/>
        </w:numPr>
        <w:tabs>
          <w:tab w:val="left" w:pos="284"/>
        </w:tabs>
        <w:spacing w:after="0" w:line="240" w:lineRule="auto"/>
        <w:ind w:left="567" w:right="-1050" w:hanging="567"/>
        <w:contextualSpacing/>
        <w:jc w:val="both"/>
        <w:rPr>
          <w:rFonts w:eastAsia="Calibri"/>
          <w:bCs/>
        </w:rPr>
      </w:pPr>
      <w:r>
        <w:rPr>
          <w:rFonts w:ascii="Times New Roman" w:eastAsia="Calibri" w:hAnsi="Times New Roman"/>
          <w:bCs/>
          <w:sz w:val="24"/>
          <w:szCs w:val="24"/>
        </w:rPr>
        <w:t>Ja Izpildītājs Darbu izpildē vēlas piesaistīt citu Darba vadītāju vai cits speciālistus, Izpildītājam jāsaņem Pasūtītāja rakstiska piekrišana. Izpildītāja no jauna piedāvātajiem speciālistiem un/vai Darbu vadītājam jāatbilst Cenu aptaujas nolikumā izvirzītajām prasībām.</w:t>
      </w:r>
    </w:p>
    <w:p w14:paraId="6322AE7B" w14:textId="3D52D5AA" w:rsidR="00D61FC0" w:rsidRPr="00827299" w:rsidRDefault="00D61FC0" w:rsidP="00710A82">
      <w:pPr>
        <w:pStyle w:val="ListParagraph"/>
        <w:numPr>
          <w:ilvl w:val="1"/>
          <w:numId w:val="1"/>
        </w:numPr>
        <w:tabs>
          <w:tab w:val="left" w:pos="284"/>
        </w:tabs>
        <w:spacing w:after="0" w:line="240" w:lineRule="auto"/>
        <w:ind w:left="567" w:right="-1050" w:hanging="567"/>
        <w:contextualSpacing/>
        <w:jc w:val="both"/>
        <w:rPr>
          <w:rFonts w:eastAsia="Calibri"/>
          <w:bCs/>
        </w:rPr>
      </w:pPr>
      <w:r>
        <w:rPr>
          <w:rFonts w:ascii="Times New Roman" w:eastAsia="Calibri" w:hAnsi="Times New Roman"/>
          <w:bCs/>
          <w:sz w:val="24"/>
          <w:szCs w:val="24"/>
        </w:rPr>
        <w:t xml:space="preserve">Pasūtītājs jebkurā laikā var pieprasīt Izpildītāja Darbu vadītāja nomaiņu, norādot pamatojumu. Izpildītājs veic Darbu vadītāja nomaiņu (iesaistot atbilstošas kvalifikācijas speciālistu) </w:t>
      </w:r>
      <w:r w:rsidR="00900AD1">
        <w:rPr>
          <w:rFonts w:ascii="Times New Roman" w:eastAsia="Calibri" w:hAnsi="Times New Roman"/>
          <w:bCs/>
          <w:sz w:val="24"/>
          <w:szCs w:val="24"/>
        </w:rPr>
        <w:t>10</w:t>
      </w:r>
      <w:r>
        <w:rPr>
          <w:rFonts w:ascii="Times New Roman" w:eastAsia="Calibri" w:hAnsi="Times New Roman"/>
          <w:bCs/>
          <w:sz w:val="24"/>
          <w:szCs w:val="24"/>
        </w:rPr>
        <w:t xml:space="preserve"> (</w:t>
      </w:r>
      <w:r w:rsidR="00900AD1">
        <w:rPr>
          <w:rFonts w:ascii="Times New Roman" w:eastAsia="Calibri" w:hAnsi="Times New Roman"/>
          <w:bCs/>
          <w:sz w:val="24"/>
          <w:szCs w:val="24"/>
        </w:rPr>
        <w:t>desmit</w:t>
      </w:r>
      <w:r>
        <w:rPr>
          <w:rFonts w:ascii="Times New Roman" w:eastAsia="Calibri" w:hAnsi="Times New Roman"/>
          <w:bCs/>
          <w:sz w:val="24"/>
          <w:szCs w:val="24"/>
        </w:rPr>
        <w:t>) darba dienu laikā no dienas, kad saņemts Pasūtītāja rakstisks pieprasījums, un nekavējoties par to paziņo Pasūtītājam.</w:t>
      </w:r>
    </w:p>
    <w:p w14:paraId="448C90BB" w14:textId="668D29F6" w:rsidR="00D61FC0" w:rsidRPr="00827299" w:rsidRDefault="00D61FC0" w:rsidP="00710A82">
      <w:pPr>
        <w:pStyle w:val="ListParagraph"/>
        <w:numPr>
          <w:ilvl w:val="1"/>
          <w:numId w:val="1"/>
        </w:numPr>
        <w:tabs>
          <w:tab w:val="left" w:pos="284"/>
        </w:tabs>
        <w:spacing w:after="0" w:line="240" w:lineRule="auto"/>
        <w:ind w:left="567" w:right="-1050" w:hanging="567"/>
        <w:contextualSpacing/>
        <w:jc w:val="both"/>
        <w:rPr>
          <w:rFonts w:eastAsia="Calibri"/>
          <w:bCs/>
        </w:rPr>
      </w:pPr>
      <w:r>
        <w:rPr>
          <w:rFonts w:ascii="Times New Roman" w:eastAsia="Calibri" w:hAnsi="Times New Roman"/>
          <w:bCs/>
          <w:sz w:val="24"/>
          <w:szCs w:val="24"/>
        </w:rPr>
        <w:t>Pasūtītāja kontaktpersona</w:t>
      </w:r>
      <w:r w:rsidR="00524160">
        <w:rPr>
          <w:rFonts w:ascii="Times New Roman" w:eastAsia="Calibri" w:hAnsi="Times New Roman"/>
          <w:bCs/>
          <w:sz w:val="24"/>
          <w:szCs w:val="24"/>
        </w:rPr>
        <w:t>s</w:t>
      </w:r>
      <w:r>
        <w:rPr>
          <w:rFonts w:ascii="Times New Roman" w:eastAsia="Calibri" w:hAnsi="Times New Roman"/>
          <w:bCs/>
          <w:sz w:val="24"/>
          <w:szCs w:val="24"/>
        </w:rPr>
        <w:t xml:space="preserve"> </w:t>
      </w:r>
      <w:bookmarkStart w:id="3" w:name="_Hlk33692315"/>
      <w:r>
        <w:rPr>
          <w:rFonts w:ascii="Times New Roman" w:eastAsia="Calibri" w:hAnsi="Times New Roman"/>
          <w:bCs/>
          <w:sz w:val="24"/>
          <w:szCs w:val="24"/>
        </w:rPr>
        <w:t xml:space="preserve">jautājumos, kuri nav Būvuzrauga un </w:t>
      </w:r>
      <w:proofErr w:type="spellStart"/>
      <w:r>
        <w:rPr>
          <w:rFonts w:ascii="Times New Roman" w:eastAsia="Calibri" w:hAnsi="Times New Roman"/>
          <w:bCs/>
          <w:sz w:val="24"/>
          <w:szCs w:val="24"/>
        </w:rPr>
        <w:t>Autoruzrauga</w:t>
      </w:r>
      <w:proofErr w:type="spellEnd"/>
      <w:r>
        <w:rPr>
          <w:rFonts w:ascii="Times New Roman" w:eastAsia="Calibri" w:hAnsi="Times New Roman"/>
          <w:bCs/>
          <w:sz w:val="24"/>
          <w:szCs w:val="24"/>
        </w:rPr>
        <w:t xml:space="preserve"> kompetencē: </w:t>
      </w:r>
      <w:r w:rsidR="005D5981">
        <w:rPr>
          <w:rFonts w:ascii="Times New Roman" w:eastAsia="Calibri" w:hAnsi="Times New Roman"/>
          <w:bCs/>
          <w:sz w:val="24"/>
          <w:szCs w:val="24"/>
        </w:rPr>
        <w:t>(..)</w:t>
      </w:r>
      <w:r>
        <w:rPr>
          <w:rFonts w:ascii="Times New Roman" w:eastAsia="Calibri" w:hAnsi="Times New Roman"/>
          <w:bCs/>
          <w:sz w:val="24"/>
          <w:szCs w:val="24"/>
        </w:rPr>
        <w:t>.</w:t>
      </w:r>
      <w:bookmarkEnd w:id="3"/>
    </w:p>
    <w:p w14:paraId="5F992CEC" w14:textId="2BB34F65" w:rsidR="00D61FC0" w:rsidRPr="00234B2F" w:rsidRDefault="00D61FC0" w:rsidP="00710A82">
      <w:pPr>
        <w:pStyle w:val="ListParagraph"/>
        <w:numPr>
          <w:ilvl w:val="1"/>
          <w:numId w:val="1"/>
        </w:numPr>
        <w:tabs>
          <w:tab w:val="left" w:pos="284"/>
        </w:tabs>
        <w:spacing w:after="0" w:line="240" w:lineRule="auto"/>
        <w:ind w:left="567" w:right="-1050" w:hanging="567"/>
        <w:contextualSpacing/>
        <w:jc w:val="both"/>
        <w:rPr>
          <w:rFonts w:eastAsia="Calibri"/>
          <w:bCs/>
        </w:rPr>
      </w:pPr>
      <w:r w:rsidRPr="00234B2F">
        <w:rPr>
          <w:rFonts w:ascii="Times New Roman" w:eastAsia="Calibri" w:hAnsi="Times New Roman"/>
          <w:bCs/>
          <w:sz w:val="24"/>
          <w:szCs w:val="24"/>
        </w:rPr>
        <w:t>Izpildītāja kontaktpersona  jautājumos, kuri nav būvdarbu vadītāja kompetence</w:t>
      </w:r>
      <w:r w:rsidR="008F6472">
        <w:rPr>
          <w:rFonts w:ascii="Times New Roman" w:eastAsia="Calibri" w:hAnsi="Times New Roman"/>
          <w:bCs/>
          <w:sz w:val="24"/>
          <w:szCs w:val="24"/>
        </w:rPr>
        <w:t>:</w:t>
      </w:r>
      <w:r w:rsidRPr="00234B2F">
        <w:rPr>
          <w:rFonts w:ascii="Times New Roman" w:eastAsia="Calibri" w:hAnsi="Times New Roman"/>
          <w:bCs/>
          <w:sz w:val="24"/>
          <w:szCs w:val="24"/>
        </w:rPr>
        <w:t xml:space="preserve"> </w:t>
      </w:r>
      <w:r w:rsidR="008F6472">
        <w:rPr>
          <w:rFonts w:ascii="Times New Roman" w:eastAsia="Calibri" w:hAnsi="Times New Roman"/>
          <w:bCs/>
          <w:sz w:val="24"/>
          <w:szCs w:val="24"/>
        </w:rPr>
        <w:t>Ģirts Letiņš</w:t>
      </w:r>
      <w:r w:rsidRPr="00234B2F">
        <w:rPr>
          <w:rFonts w:ascii="Times New Roman" w:eastAsia="Calibri" w:hAnsi="Times New Roman"/>
          <w:bCs/>
          <w:sz w:val="24"/>
          <w:szCs w:val="24"/>
        </w:rPr>
        <w:t xml:space="preserve">.  </w:t>
      </w:r>
    </w:p>
    <w:p w14:paraId="125D5585" w14:textId="77777777" w:rsidR="00D61FC0" w:rsidRPr="00827299" w:rsidRDefault="00D61FC0" w:rsidP="00710A82">
      <w:pPr>
        <w:pStyle w:val="ListParagraph"/>
        <w:tabs>
          <w:tab w:val="left" w:pos="284"/>
        </w:tabs>
        <w:spacing w:after="0" w:line="240" w:lineRule="auto"/>
        <w:ind w:left="567" w:right="-1050"/>
        <w:contextualSpacing/>
        <w:jc w:val="both"/>
        <w:rPr>
          <w:rFonts w:eastAsia="Calibri"/>
          <w:bCs/>
          <w:highlight w:val="yellow"/>
        </w:rPr>
      </w:pPr>
    </w:p>
    <w:p w14:paraId="21A6857E" w14:textId="77777777" w:rsidR="00D61FC0" w:rsidRPr="006F3189" w:rsidRDefault="00D61FC0" w:rsidP="00710A82">
      <w:pPr>
        <w:pStyle w:val="ListBullet2"/>
        <w:ind w:right="-1050"/>
        <w:jc w:val="center"/>
        <w:rPr>
          <w:rFonts w:ascii="Times New Roman" w:eastAsia="Calibri" w:hAnsi="Times New Roman" w:cs="Times New Roman"/>
          <w:b/>
        </w:rPr>
      </w:pPr>
      <w:r w:rsidRPr="006F3189">
        <w:rPr>
          <w:rFonts w:ascii="Times New Roman" w:eastAsia="Calibri" w:hAnsi="Times New Roman" w:cs="Times New Roman"/>
          <w:b/>
        </w:rPr>
        <w:t>Būvuzraug</w:t>
      </w:r>
      <w:r>
        <w:rPr>
          <w:rFonts w:ascii="Times New Roman" w:eastAsia="Calibri" w:hAnsi="Times New Roman" w:cs="Times New Roman"/>
          <w:b/>
        </w:rPr>
        <w:t>a tiesības</w:t>
      </w:r>
    </w:p>
    <w:p w14:paraId="0C5BF2C4" w14:textId="77777777" w:rsidR="00D61FC0" w:rsidRPr="00834B1D" w:rsidRDefault="00D61FC0" w:rsidP="00710A82">
      <w:pPr>
        <w:pStyle w:val="ListParagraph"/>
        <w:numPr>
          <w:ilvl w:val="1"/>
          <w:numId w:val="1"/>
        </w:numPr>
        <w:tabs>
          <w:tab w:val="left" w:pos="284"/>
        </w:tabs>
        <w:spacing w:after="0" w:line="240" w:lineRule="auto"/>
        <w:ind w:left="567" w:right="-1050" w:hanging="567"/>
        <w:contextualSpacing/>
        <w:jc w:val="both"/>
        <w:rPr>
          <w:rFonts w:eastAsia="Calibri"/>
          <w:b/>
        </w:rPr>
      </w:pPr>
      <w:r>
        <w:rPr>
          <w:rFonts w:ascii="Times New Roman" w:eastAsia="Calibri" w:hAnsi="Times New Roman"/>
          <w:bCs/>
          <w:sz w:val="24"/>
          <w:szCs w:val="24"/>
        </w:rPr>
        <w:t xml:space="preserve">Attiecībā pret Izpildītāju, Būvuzraugam tiek piešķirtas tiesības un pienākumi, kas paredzētas Līgumā un LR  normatīvajos aktos. </w:t>
      </w:r>
    </w:p>
    <w:p w14:paraId="3E7D0153" w14:textId="77777777" w:rsidR="00D61FC0" w:rsidRPr="00FA79BB" w:rsidRDefault="00D61FC0" w:rsidP="00710A82">
      <w:pPr>
        <w:pStyle w:val="ListParagraph"/>
        <w:numPr>
          <w:ilvl w:val="1"/>
          <w:numId w:val="1"/>
        </w:numPr>
        <w:tabs>
          <w:tab w:val="left" w:pos="284"/>
        </w:tabs>
        <w:spacing w:after="0" w:line="240" w:lineRule="auto"/>
        <w:ind w:left="567" w:right="-1050" w:hanging="567"/>
        <w:contextualSpacing/>
        <w:jc w:val="both"/>
        <w:rPr>
          <w:rFonts w:eastAsia="Calibri"/>
          <w:b/>
        </w:rPr>
      </w:pPr>
      <w:r>
        <w:rPr>
          <w:rFonts w:ascii="Times New Roman" w:eastAsia="Calibri" w:hAnsi="Times New Roman"/>
          <w:bCs/>
          <w:sz w:val="24"/>
          <w:szCs w:val="24"/>
        </w:rPr>
        <w:t>Būvuzraugam ir tiesības pieprasīt no Izpildītāja visu informāciju un dokumentāciju, kas nepieciešama Darbu izpildes kontrolei un Būvuzrauga pienākumu izpildei.</w:t>
      </w:r>
    </w:p>
    <w:p w14:paraId="5CA8A8DD" w14:textId="77777777" w:rsidR="00D61FC0" w:rsidRPr="00CB70E8" w:rsidRDefault="00D61FC0" w:rsidP="00710A82">
      <w:pPr>
        <w:pStyle w:val="ListParagraph"/>
        <w:numPr>
          <w:ilvl w:val="1"/>
          <w:numId w:val="1"/>
        </w:numPr>
        <w:tabs>
          <w:tab w:val="left" w:pos="284"/>
        </w:tabs>
        <w:spacing w:after="0" w:line="240" w:lineRule="auto"/>
        <w:ind w:left="567" w:right="-1050" w:hanging="567"/>
        <w:contextualSpacing/>
        <w:jc w:val="both"/>
        <w:rPr>
          <w:rFonts w:eastAsia="Calibri"/>
          <w:b/>
        </w:rPr>
      </w:pPr>
      <w:r>
        <w:rPr>
          <w:rFonts w:ascii="Times New Roman" w:eastAsia="Calibri" w:hAnsi="Times New Roman"/>
          <w:bCs/>
          <w:sz w:val="24"/>
          <w:szCs w:val="24"/>
        </w:rPr>
        <w:t>Būvuzrauga veikts jebkāda rakstura apstiprinājums, kontroles pasākums, apliecinājums, saskaņojums, apskate, pārbaude, norādījums, paziņojums, pieprasījums, izmēģinājums, kā arī līdzīga rīcība vai nepiekrišanas neizrādīšana, neatbrīvo Izpildītāju no atbilstības, kas izriet no Līguma, ieskaitot atbildību par kļūdām, nolaidību, pretrunām un neatbilstību.</w:t>
      </w:r>
    </w:p>
    <w:p w14:paraId="4D630CB6" w14:textId="77777777" w:rsidR="00D61FC0" w:rsidRPr="00CB70E8" w:rsidRDefault="00D61FC0" w:rsidP="00710A82">
      <w:pPr>
        <w:pStyle w:val="ListParagraph"/>
        <w:numPr>
          <w:ilvl w:val="1"/>
          <w:numId w:val="1"/>
        </w:numPr>
        <w:tabs>
          <w:tab w:val="left" w:pos="284"/>
        </w:tabs>
        <w:spacing w:after="0" w:line="240" w:lineRule="auto"/>
        <w:ind w:left="567" w:right="-1050" w:hanging="567"/>
        <w:contextualSpacing/>
        <w:jc w:val="both"/>
        <w:rPr>
          <w:rFonts w:eastAsia="Calibri"/>
          <w:b/>
        </w:rPr>
      </w:pPr>
      <w:r>
        <w:rPr>
          <w:rFonts w:ascii="Times New Roman" w:eastAsia="Calibri" w:hAnsi="Times New Roman"/>
          <w:bCs/>
          <w:sz w:val="24"/>
          <w:szCs w:val="24"/>
        </w:rPr>
        <w:t>Būvuzraugs jebkurā laikā var sniegt Izpildītājam norādījumus, kas var būt nepieciešami Darbu izpildei vai defektu novēršanai saskaņā ar Līgumu.</w:t>
      </w:r>
    </w:p>
    <w:p w14:paraId="6BEB8791" w14:textId="77777777" w:rsidR="00D61FC0" w:rsidRPr="00C464F3" w:rsidRDefault="00D61FC0" w:rsidP="00710A82">
      <w:pPr>
        <w:pStyle w:val="ListParagraph"/>
        <w:numPr>
          <w:ilvl w:val="1"/>
          <w:numId w:val="1"/>
        </w:numPr>
        <w:tabs>
          <w:tab w:val="left" w:pos="284"/>
        </w:tabs>
        <w:spacing w:after="0" w:line="240" w:lineRule="auto"/>
        <w:ind w:left="567" w:right="-1050" w:hanging="567"/>
        <w:contextualSpacing/>
        <w:jc w:val="both"/>
        <w:rPr>
          <w:rFonts w:eastAsia="Calibri"/>
          <w:b/>
        </w:rPr>
      </w:pPr>
      <w:r>
        <w:rPr>
          <w:rFonts w:ascii="Times New Roman" w:eastAsia="Calibri" w:hAnsi="Times New Roman"/>
          <w:bCs/>
          <w:sz w:val="24"/>
          <w:szCs w:val="24"/>
        </w:rPr>
        <w:t>Pasūtītājs var nomainīt Būvuzraugu pēc saviem ieskatiem. Par Būvuzrauga nomaiņu Pasūtītājs izformē Izpildītāju 3(trīs ) darba dienas iepriekš.</w:t>
      </w:r>
    </w:p>
    <w:p w14:paraId="45BCC3A1" w14:textId="77777777" w:rsidR="00D61FC0" w:rsidRPr="00827299" w:rsidRDefault="00D61FC0" w:rsidP="00710A82">
      <w:pPr>
        <w:pStyle w:val="ListParagraph"/>
        <w:tabs>
          <w:tab w:val="left" w:pos="284"/>
        </w:tabs>
        <w:spacing w:after="0" w:line="240" w:lineRule="auto"/>
        <w:ind w:left="567" w:right="-1050"/>
        <w:contextualSpacing/>
        <w:jc w:val="both"/>
        <w:rPr>
          <w:rFonts w:eastAsia="Calibri"/>
          <w:b/>
        </w:rPr>
      </w:pPr>
    </w:p>
    <w:p w14:paraId="75A9DE5D" w14:textId="77777777" w:rsidR="00D61FC0" w:rsidRPr="006F3189" w:rsidRDefault="00D61FC0" w:rsidP="00710A82">
      <w:pPr>
        <w:pStyle w:val="ListBullet2"/>
        <w:ind w:right="-1050"/>
        <w:jc w:val="center"/>
        <w:rPr>
          <w:rFonts w:ascii="Times New Roman" w:eastAsia="Calibri" w:hAnsi="Times New Roman" w:cs="Times New Roman"/>
          <w:b/>
        </w:rPr>
      </w:pPr>
      <w:r w:rsidRPr="006F3189">
        <w:rPr>
          <w:rFonts w:ascii="Times New Roman" w:eastAsia="Calibri" w:hAnsi="Times New Roman" w:cs="Times New Roman"/>
          <w:b/>
        </w:rPr>
        <w:t>Darbu organizācijas kārtība un izpildes noteikumi</w:t>
      </w:r>
    </w:p>
    <w:p w14:paraId="10C47EB0" w14:textId="77777777" w:rsidR="00D61FC0" w:rsidRDefault="00D61FC0" w:rsidP="00710A82">
      <w:pPr>
        <w:pStyle w:val="ListParagraph"/>
        <w:numPr>
          <w:ilvl w:val="1"/>
          <w:numId w:val="1"/>
        </w:numPr>
        <w:tabs>
          <w:tab w:val="left" w:pos="284"/>
        </w:tabs>
        <w:spacing w:after="0" w:line="240" w:lineRule="auto"/>
        <w:ind w:left="567" w:right="-1050" w:hanging="567"/>
        <w:contextualSpacing/>
        <w:jc w:val="both"/>
        <w:rPr>
          <w:rFonts w:ascii="Times New Roman" w:eastAsia="Calibri" w:hAnsi="Times New Roman"/>
          <w:bCs/>
          <w:sz w:val="24"/>
          <w:szCs w:val="24"/>
        </w:rPr>
      </w:pPr>
      <w:r w:rsidRPr="00C3099D">
        <w:rPr>
          <w:rFonts w:ascii="Times New Roman" w:eastAsia="Calibri" w:hAnsi="Times New Roman"/>
          <w:bCs/>
          <w:sz w:val="24"/>
          <w:szCs w:val="24"/>
        </w:rPr>
        <w:t xml:space="preserve">Izpildītājs </w:t>
      </w:r>
      <w:r>
        <w:rPr>
          <w:rFonts w:ascii="Times New Roman" w:eastAsia="Calibri" w:hAnsi="Times New Roman"/>
          <w:bCs/>
          <w:sz w:val="24"/>
          <w:szCs w:val="24"/>
        </w:rPr>
        <w:t>5</w:t>
      </w:r>
      <w:r w:rsidRPr="00C3099D">
        <w:rPr>
          <w:rFonts w:ascii="Times New Roman" w:eastAsia="Calibri" w:hAnsi="Times New Roman"/>
          <w:bCs/>
          <w:sz w:val="24"/>
          <w:szCs w:val="24"/>
        </w:rPr>
        <w:t xml:space="preserve"> (</w:t>
      </w:r>
      <w:r>
        <w:rPr>
          <w:rFonts w:ascii="Times New Roman" w:eastAsia="Calibri" w:hAnsi="Times New Roman"/>
          <w:bCs/>
          <w:sz w:val="24"/>
          <w:szCs w:val="24"/>
        </w:rPr>
        <w:t>piecu</w:t>
      </w:r>
      <w:r w:rsidRPr="00C3099D">
        <w:rPr>
          <w:rFonts w:ascii="Times New Roman" w:eastAsia="Calibri" w:hAnsi="Times New Roman"/>
          <w:bCs/>
          <w:sz w:val="24"/>
          <w:szCs w:val="24"/>
        </w:rPr>
        <w:t xml:space="preserve">) darba dienu laikā pēc Līguma noslēgšanas Pasūtītājam iesniedz Izpildītāja civiltiesiskās atbildības apdrošināšanas polisi, kas izsniegta atbilstoši Latvijas normatīvajos aktos par civiltiesiskās atbildības obligāto apdrošināšanu būvniecībā noteiktajām prasībām </w:t>
      </w:r>
      <w:r w:rsidRPr="00C61362">
        <w:rPr>
          <w:rFonts w:ascii="Times New Roman" w:eastAsia="Calibri" w:hAnsi="Times New Roman"/>
          <w:bCs/>
          <w:sz w:val="24"/>
          <w:szCs w:val="24"/>
        </w:rPr>
        <w:t>un apdrošināšanas prēmijas samaksas apliecinošus dokumentus</w:t>
      </w:r>
      <w:r w:rsidRPr="00C3099D">
        <w:rPr>
          <w:rFonts w:ascii="Times New Roman" w:eastAsia="Calibri" w:hAnsi="Times New Roman"/>
          <w:bCs/>
          <w:sz w:val="24"/>
          <w:szCs w:val="24"/>
        </w:rPr>
        <w:t xml:space="preserve">. Atbildības limits tiek noteikts ne mazāks kā </w:t>
      </w:r>
      <w:r>
        <w:rPr>
          <w:rFonts w:ascii="Times New Roman" w:eastAsia="Calibri" w:hAnsi="Times New Roman"/>
          <w:bCs/>
          <w:sz w:val="24"/>
          <w:szCs w:val="24"/>
        </w:rPr>
        <w:t xml:space="preserve">150 000.00 EUR (viens simts piecdesmit tūkstoši </w:t>
      </w:r>
      <w:proofErr w:type="spellStart"/>
      <w:r w:rsidRPr="00C61362">
        <w:rPr>
          <w:rFonts w:ascii="Times New Roman" w:eastAsia="Calibri" w:hAnsi="Times New Roman"/>
          <w:bCs/>
          <w:i/>
          <w:iCs/>
          <w:sz w:val="24"/>
          <w:szCs w:val="24"/>
        </w:rPr>
        <w:t>euro</w:t>
      </w:r>
      <w:proofErr w:type="spellEnd"/>
      <w:r>
        <w:rPr>
          <w:rFonts w:ascii="Times New Roman" w:eastAsia="Calibri" w:hAnsi="Times New Roman"/>
          <w:bCs/>
          <w:sz w:val="24"/>
          <w:szCs w:val="24"/>
        </w:rPr>
        <w:t xml:space="preserve"> un 00 centi).</w:t>
      </w:r>
    </w:p>
    <w:p w14:paraId="5D3CE4CD" w14:textId="5DA39C4B" w:rsidR="00D61FC0" w:rsidRDefault="00D61FC0" w:rsidP="00710A82">
      <w:pPr>
        <w:pStyle w:val="ListParagraph"/>
        <w:numPr>
          <w:ilvl w:val="1"/>
          <w:numId w:val="1"/>
        </w:numPr>
        <w:tabs>
          <w:tab w:val="left" w:pos="284"/>
        </w:tabs>
        <w:spacing w:after="0" w:line="240" w:lineRule="auto"/>
        <w:ind w:left="567" w:right="-1050" w:hanging="567"/>
        <w:contextualSpacing/>
        <w:jc w:val="both"/>
        <w:rPr>
          <w:rFonts w:ascii="Times New Roman" w:eastAsia="Calibri" w:hAnsi="Times New Roman"/>
          <w:bCs/>
          <w:sz w:val="24"/>
          <w:szCs w:val="24"/>
        </w:rPr>
      </w:pPr>
      <w:r>
        <w:rPr>
          <w:rFonts w:ascii="Times New Roman" w:eastAsia="Calibri" w:hAnsi="Times New Roman"/>
          <w:bCs/>
          <w:sz w:val="24"/>
          <w:szCs w:val="24"/>
        </w:rPr>
        <w:t>Izpildītājs p</w:t>
      </w:r>
      <w:r w:rsidR="00C91862">
        <w:rPr>
          <w:rFonts w:ascii="Times New Roman" w:eastAsia="Calibri" w:hAnsi="Times New Roman"/>
          <w:bCs/>
          <w:sz w:val="24"/>
          <w:szCs w:val="24"/>
        </w:rPr>
        <w:t>a</w:t>
      </w:r>
      <w:r>
        <w:rPr>
          <w:rFonts w:ascii="Times New Roman" w:eastAsia="Calibri" w:hAnsi="Times New Roman"/>
          <w:bCs/>
          <w:sz w:val="24"/>
          <w:szCs w:val="24"/>
        </w:rPr>
        <w:t>r saviem līdzekļiem saņem visas nepieciešamās atļaujas un saskaņojumus, kas nepieciešami Darbu izpildei.</w:t>
      </w:r>
    </w:p>
    <w:p w14:paraId="04227587" w14:textId="77777777" w:rsidR="00D61FC0" w:rsidRDefault="00D61FC0" w:rsidP="00710A82">
      <w:pPr>
        <w:pStyle w:val="ListParagraph"/>
        <w:numPr>
          <w:ilvl w:val="1"/>
          <w:numId w:val="1"/>
        </w:numPr>
        <w:tabs>
          <w:tab w:val="left" w:pos="284"/>
        </w:tabs>
        <w:spacing w:after="0" w:line="240" w:lineRule="auto"/>
        <w:ind w:left="567" w:right="-1050" w:hanging="567"/>
        <w:contextualSpacing/>
        <w:jc w:val="both"/>
        <w:rPr>
          <w:rFonts w:ascii="Times New Roman" w:eastAsia="Calibri" w:hAnsi="Times New Roman"/>
          <w:bCs/>
          <w:sz w:val="24"/>
          <w:szCs w:val="24"/>
        </w:rPr>
      </w:pPr>
      <w:r>
        <w:rPr>
          <w:rFonts w:ascii="Times New Roman" w:eastAsia="Calibri" w:hAnsi="Times New Roman"/>
          <w:bCs/>
          <w:sz w:val="24"/>
          <w:szCs w:val="24"/>
        </w:rPr>
        <w:t>Būvdarbu sagatavošanas darbus un Objekta un apkārtējās teritorijas aizsardzības pasākumus pret nelabvēlīgiem dabas un ģeoloģiskiem apstākļiem pilnā apmērā veic Izpildītājs.</w:t>
      </w:r>
    </w:p>
    <w:p w14:paraId="3903627B" w14:textId="77777777" w:rsidR="00D61FC0" w:rsidRDefault="00D61FC0" w:rsidP="00710A82">
      <w:pPr>
        <w:pStyle w:val="ListParagraph"/>
        <w:numPr>
          <w:ilvl w:val="1"/>
          <w:numId w:val="1"/>
        </w:numPr>
        <w:tabs>
          <w:tab w:val="left" w:pos="284"/>
        </w:tabs>
        <w:spacing w:after="0" w:line="240" w:lineRule="auto"/>
        <w:ind w:left="567" w:right="-1050" w:hanging="567"/>
        <w:contextualSpacing/>
        <w:jc w:val="both"/>
        <w:rPr>
          <w:rFonts w:ascii="Times New Roman" w:eastAsia="Calibri" w:hAnsi="Times New Roman"/>
          <w:bCs/>
          <w:sz w:val="24"/>
          <w:szCs w:val="24"/>
        </w:rPr>
      </w:pPr>
      <w:r>
        <w:rPr>
          <w:rFonts w:ascii="Times New Roman" w:eastAsia="Calibri" w:hAnsi="Times New Roman"/>
          <w:bCs/>
          <w:sz w:val="24"/>
          <w:szCs w:val="24"/>
        </w:rPr>
        <w:t>Būvdarbos Izpildītājs apņemas izmantot vienīgi Izpildītāja Piedāvājumā norādītus vai ar Būvuzrauga saskaņotus materiālus.</w:t>
      </w:r>
    </w:p>
    <w:p w14:paraId="51E5E97D" w14:textId="77777777" w:rsidR="00D61FC0" w:rsidRDefault="00D61FC0" w:rsidP="00710A82">
      <w:pPr>
        <w:pStyle w:val="ListParagraph"/>
        <w:numPr>
          <w:ilvl w:val="1"/>
          <w:numId w:val="1"/>
        </w:numPr>
        <w:tabs>
          <w:tab w:val="left" w:pos="284"/>
        </w:tabs>
        <w:spacing w:after="0" w:line="240" w:lineRule="auto"/>
        <w:ind w:left="567" w:right="-1050" w:hanging="567"/>
        <w:contextualSpacing/>
        <w:jc w:val="both"/>
        <w:rPr>
          <w:rFonts w:ascii="Times New Roman" w:eastAsia="Calibri" w:hAnsi="Times New Roman"/>
          <w:bCs/>
          <w:sz w:val="24"/>
          <w:szCs w:val="24"/>
        </w:rPr>
      </w:pPr>
      <w:r>
        <w:rPr>
          <w:rFonts w:ascii="Times New Roman" w:eastAsia="Calibri" w:hAnsi="Times New Roman"/>
          <w:bCs/>
          <w:sz w:val="24"/>
          <w:szCs w:val="24"/>
        </w:rPr>
        <w:lastRenderedPageBreak/>
        <w:t>Izpildītājs Darbus veic saskaņā ar būvprojektu. Izpildītājs atzīst, ka būvprojekts ir saprotams un to var realizēt, paredzamos Darbus veicot tādā veidā, kas nepārkāpj normatīvo aktu prasības un publiskos ierobežojumus, kā arī atbilstoši Līguma noteikumiem.</w:t>
      </w:r>
    </w:p>
    <w:p w14:paraId="7C3B5452" w14:textId="77777777" w:rsidR="00D61FC0" w:rsidRDefault="00D61FC0" w:rsidP="00710A82">
      <w:pPr>
        <w:pStyle w:val="ListParagraph"/>
        <w:numPr>
          <w:ilvl w:val="1"/>
          <w:numId w:val="1"/>
        </w:numPr>
        <w:tabs>
          <w:tab w:val="left" w:pos="284"/>
        </w:tabs>
        <w:spacing w:after="0" w:line="240" w:lineRule="auto"/>
        <w:ind w:left="567" w:right="-1050" w:hanging="567"/>
        <w:contextualSpacing/>
        <w:jc w:val="both"/>
        <w:rPr>
          <w:rFonts w:ascii="Times New Roman" w:eastAsia="Calibri" w:hAnsi="Times New Roman"/>
          <w:bCs/>
          <w:sz w:val="24"/>
          <w:szCs w:val="24"/>
        </w:rPr>
      </w:pPr>
      <w:r>
        <w:rPr>
          <w:rFonts w:ascii="Times New Roman" w:eastAsia="Calibri" w:hAnsi="Times New Roman"/>
          <w:bCs/>
          <w:sz w:val="24"/>
          <w:szCs w:val="24"/>
        </w:rPr>
        <w:t>Puse 3 (trīs) darba dienu laikā rakstiski izformē otru Pusi par apstākļiem (izmaiņām), kas var ietekmēt Līguma izpildi tai skaitā:</w:t>
      </w:r>
    </w:p>
    <w:p w14:paraId="0B1ECDEC" w14:textId="77777777" w:rsidR="00D61FC0" w:rsidRDefault="00D61FC0" w:rsidP="00710A82">
      <w:pPr>
        <w:pStyle w:val="ListParagraph"/>
        <w:numPr>
          <w:ilvl w:val="2"/>
          <w:numId w:val="1"/>
        </w:numPr>
        <w:tabs>
          <w:tab w:val="clear" w:pos="720"/>
          <w:tab w:val="left" w:pos="284"/>
          <w:tab w:val="num" w:pos="1276"/>
        </w:tabs>
        <w:spacing w:after="0" w:line="240" w:lineRule="auto"/>
        <w:ind w:left="1276" w:right="-1050" w:hanging="709"/>
        <w:contextualSpacing/>
        <w:jc w:val="both"/>
        <w:rPr>
          <w:rFonts w:ascii="Times New Roman" w:eastAsia="Calibri" w:hAnsi="Times New Roman"/>
          <w:bCs/>
          <w:sz w:val="24"/>
          <w:szCs w:val="24"/>
        </w:rPr>
      </w:pPr>
      <w:r>
        <w:rPr>
          <w:rFonts w:ascii="Times New Roman" w:eastAsia="Calibri" w:hAnsi="Times New Roman"/>
          <w:bCs/>
          <w:sz w:val="24"/>
          <w:szCs w:val="24"/>
        </w:rPr>
        <w:t>Līguma dokumentos ir pretrunas;</w:t>
      </w:r>
    </w:p>
    <w:p w14:paraId="37CE7B3A" w14:textId="77777777" w:rsidR="00D61FC0" w:rsidRDefault="00D61FC0" w:rsidP="00710A82">
      <w:pPr>
        <w:pStyle w:val="ListParagraph"/>
        <w:numPr>
          <w:ilvl w:val="2"/>
          <w:numId w:val="1"/>
        </w:numPr>
        <w:tabs>
          <w:tab w:val="clear" w:pos="720"/>
          <w:tab w:val="left" w:pos="284"/>
          <w:tab w:val="num" w:pos="1276"/>
        </w:tabs>
        <w:spacing w:after="0" w:line="240" w:lineRule="auto"/>
        <w:ind w:left="1276" w:right="-1050" w:hanging="709"/>
        <w:contextualSpacing/>
        <w:jc w:val="both"/>
        <w:rPr>
          <w:rFonts w:ascii="Times New Roman" w:eastAsia="Calibri" w:hAnsi="Times New Roman"/>
          <w:bCs/>
          <w:sz w:val="24"/>
          <w:szCs w:val="24"/>
        </w:rPr>
      </w:pPr>
      <w:r>
        <w:rPr>
          <w:rFonts w:ascii="Times New Roman" w:eastAsia="Calibri" w:hAnsi="Times New Roman"/>
          <w:bCs/>
          <w:sz w:val="24"/>
          <w:szCs w:val="24"/>
        </w:rPr>
        <w:t>Līguma dokumenti ir nepilnīgi vai kļūdaini;</w:t>
      </w:r>
    </w:p>
    <w:p w14:paraId="075A2528" w14:textId="77777777" w:rsidR="00D61FC0" w:rsidRDefault="00D61FC0" w:rsidP="00710A82">
      <w:pPr>
        <w:pStyle w:val="ListParagraph"/>
        <w:numPr>
          <w:ilvl w:val="2"/>
          <w:numId w:val="1"/>
        </w:numPr>
        <w:tabs>
          <w:tab w:val="clear" w:pos="720"/>
          <w:tab w:val="left" w:pos="284"/>
          <w:tab w:val="num" w:pos="1276"/>
        </w:tabs>
        <w:spacing w:after="0" w:line="240" w:lineRule="auto"/>
        <w:ind w:left="1276" w:right="-1050" w:hanging="709"/>
        <w:contextualSpacing/>
        <w:jc w:val="both"/>
        <w:rPr>
          <w:rFonts w:ascii="Times New Roman" w:eastAsia="Calibri" w:hAnsi="Times New Roman"/>
          <w:bCs/>
          <w:sz w:val="24"/>
          <w:szCs w:val="24"/>
        </w:rPr>
      </w:pPr>
      <w:r>
        <w:rPr>
          <w:rFonts w:ascii="Times New Roman" w:eastAsia="Calibri" w:hAnsi="Times New Roman"/>
          <w:bCs/>
          <w:sz w:val="24"/>
          <w:szCs w:val="24"/>
        </w:rPr>
        <w:t>Līguma dokumentos sniegtie dati atšķiras no reālajiem apstākļiem;</w:t>
      </w:r>
    </w:p>
    <w:p w14:paraId="28503524" w14:textId="77777777" w:rsidR="00D61FC0" w:rsidRDefault="00D61FC0" w:rsidP="00710A82">
      <w:pPr>
        <w:pStyle w:val="ListParagraph"/>
        <w:numPr>
          <w:ilvl w:val="2"/>
          <w:numId w:val="1"/>
        </w:numPr>
        <w:tabs>
          <w:tab w:val="clear" w:pos="720"/>
          <w:tab w:val="left" w:pos="284"/>
          <w:tab w:val="num" w:pos="1276"/>
        </w:tabs>
        <w:spacing w:after="0" w:line="240" w:lineRule="auto"/>
        <w:ind w:left="1276" w:right="-1050" w:hanging="709"/>
        <w:contextualSpacing/>
        <w:jc w:val="both"/>
        <w:rPr>
          <w:rFonts w:ascii="Times New Roman" w:eastAsia="Calibri" w:hAnsi="Times New Roman"/>
          <w:bCs/>
          <w:sz w:val="24"/>
          <w:szCs w:val="24"/>
        </w:rPr>
      </w:pPr>
      <w:r>
        <w:rPr>
          <w:rFonts w:ascii="Times New Roman" w:eastAsia="Calibri" w:hAnsi="Times New Roman"/>
          <w:bCs/>
          <w:sz w:val="24"/>
          <w:szCs w:val="24"/>
        </w:rPr>
        <w:t>informācija, dati, kas iegūti  Darbu izpildes gaitā, atšķiras no Līguma dokumentiem;</w:t>
      </w:r>
    </w:p>
    <w:p w14:paraId="2813761A" w14:textId="77777777" w:rsidR="00D61FC0" w:rsidRDefault="00D61FC0" w:rsidP="00710A82">
      <w:pPr>
        <w:pStyle w:val="ListParagraph"/>
        <w:numPr>
          <w:ilvl w:val="2"/>
          <w:numId w:val="1"/>
        </w:numPr>
        <w:tabs>
          <w:tab w:val="clear" w:pos="720"/>
          <w:tab w:val="left" w:pos="284"/>
          <w:tab w:val="num" w:pos="1276"/>
        </w:tabs>
        <w:spacing w:after="0" w:line="240" w:lineRule="auto"/>
        <w:ind w:left="1276" w:right="-1050" w:hanging="709"/>
        <w:contextualSpacing/>
        <w:jc w:val="both"/>
        <w:rPr>
          <w:rFonts w:ascii="Times New Roman" w:eastAsia="Calibri" w:hAnsi="Times New Roman"/>
          <w:bCs/>
          <w:sz w:val="24"/>
          <w:szCs w:val="24"/>
        </w:rPr>
      </w:pPr>
      <w:r>
        <w:rPr>
          <w:rFonts w:ascii="Times New Roman" w:eastAsia="Calibri" w:hAnsi="Times New Roman"/>
          <w:bCs/>
          <w:sz w:val="24"/>
          <w:szCs w:val="24"/>
        </w:rPr>
        <w:t>ir mainījušies Līguma izpildei nozīmīgi apstākļi vai radušies jauni.</w:t>
      </w:r>
    </w:p>
    <w:p w14:paraId="0DA69CFD" w14:textId="77777777" w:rsidR="00D61FC0" w:rsidRPr="000D1A9A" w:rsidRDefault="00D61FC0" w:rsidP="00710A82">
      <w:pPr>
        <w:pStyle w:val="ListParagraph"/>
        <w:tabs>
          <w:tab w:val="left" w:pos="284"/>
        </w:tabs>
        <w:spacing w:after="0" w:line="240" w:lineRule="auto"/>
        <w:ind w:left="567" w:right="-1050"/>
        <w:contextualSpacing/>
        <w:jc w:val="both"/>
        <w:rPr>
          <w:rFonts w:eastAsia="Calibri"/>
          <w:bCs/>
        </w:rPr>
      </w:pPr>
      <w:r w:rsidRPr="000D1A9A">
        <w:rPr>
          <w:rFonts w:eastAsia="Calibri"/>
          <w:bCs/>
        </w:rPr>
        <w:t xml:space="preserve">  </w:t>
      </w:r>
    </w:p>
    <w:p w14:paraId="4BE14BB5" w14:textId="77777777" w:rsidR="00D61FC0" w:rsidRPr="006F3189" w:rsidRDefault="00D61FC0" w:rsidP="00710A82">
      <w:pPr>
        <w:pStyle w:val="ListBullet2"/>
        <w:ind w:right="-1050"/>
        <w:jc w:val="center"/>
        <w:rPr>
          <w:rFonts w:ascii="Times New Roman" w:eastAsia="Calibri" w:hAnsi="Times New Roman" w:cs="Times New Roman"/>
          <w:b/>
        </w:rPr>
      </w:pPr>
      <w:r w:rsidRPr="006F3189">
        <w:rPr>
          <w:rFonts w:ascii="Times New Roman" w:eastAsia="Calibri" w:hAnsi="Times New Roman" w:cs="Times New Roman"/>
          <w:b/>
        </w:rPr>
        <w:t>Pušu tiesības un pienākumi</w:t>
      </w:r>
    </w:p>
    <w:p w14:paraId="1D2248A1" w14:textId="77777777" w:rsidR="00D61FC0" w:rsidRPr="00AE07C0" w:rsidRDefault="00D61FC0" w:rsidP="00710A82">
      <w:pPr>
        <w:numPr>
          <w:ilvl w:val="1"/>
          <w:numId w:val="1"/>
        </w:numPr>
        <w:tabs>
          <w:tab w:val="left" w:pos="567"/>
        </w:tabs>
        <w:ind w:left="567" w:right="-1050" w:hanging="567"/>
        <w:jc w:val="both"/>
        <w:rPr>
          <w:b/>
          <w:bCs/>
        </w:rPr>
      </w:pPr>
      <w:r w:rsidRPr="00AE07C0">
        <w:rPr>
          <w:b/>
          <w:bCs/>
        </w:rPr>
        <w:t>Izpildītājs atbildīgs par:</w:t>
      </w:r>
    </w:p>
    <w:p w14:paraId="47491537" w14:textId="77777777" w:rsidR="00D61FC0" w:rsidRDefault="00D61FC0" w:rsidP="00710A82">
      <w:pPr>
        <w:numPr>
          <w:ilvl w:val="2"/>
          <w:numId w:val="1"/>
        </w:numPr>
        <w:tabs>
          <w:tab w:val="left" w:pos="567"/>
        </w:tabs>
        <w:ind w:left="1276" w:right="-1050" w:hanging="709"/>
        <w:jc w:val="both"/>
      </w:pPr>
      <w:r>
        <w:t>Darbu veikšanu un organizēšanu atbilstoši Līguma un saistošo normatīvo aktu prasībām;</w:t>
      </w:r>
    </w:p>
    <w:p w14:paraId="59BFB8D1" w14:textId="77777777" w:rsidR="00D61FC0" w:rsidRDefault="00D61FC0" w:rsidP="00710A82">
      <w:pPr>
        <w:numPr>
          <w:ilvl w:val="2"/>
          <w:numId w:val="1"/>
        </w:numPr>
        <w:tabs>
          <w:tab w:val="left" w:pos="567"/>
        </w:tabs>
        <w:ind w:left="1276" w:right="-1050" w:hanging="709"/>
        <w:jc w:val="both"/>
      </w:pPr>
      <w:r>
        <w:t>Par visu nepieciešamo atļauju) saskaņojumu un citu dokumentu saņemšanu Darbu uzsākšanai  un  izpildei;</w:t>
      </w:r>
    </w:p>
    <w:p w14:paraId="2B2221F6" w14:textId="77777777" w:rsidR="00D61FC0" w:rsidRDefault="00D61FC0" w:rsidP="00710A82">
      <w:pPr>
        <w:numPr>
          <w:ilvl w:val="2"/>
          <w:numId w:val="1"/>
        </w:numPr>
        <w:tabs>
          <w:tab w:val="left" w:pos="567"/>
        </w:tabs>
        <w:ind w:left="1276" w:right="-1050" w:hanging="709"/>
        <w:jc w:val="both"/>
      </w:pPr>
      <w:r>
        <w:t>visā Darbu veikšanas laikā saņemtās Būvprojekta dokumentācijas atbilstības un pareizības pārbaudi Darbu veikšanas tehnoloģijai. Par visām konstatētajām neprecizitātēm un kļūdām Būvprojektā vai jaunatklātiem apstākļiem, kas var novest pie Darbu kvalitātes pasliktināšanās, defektiem tajos vai kā citādi negatīvi ietekmēt izpildītos Darbus, Izpildītājam nekavējoties rakstiski jāinformē Pasūtītājs;</w:t>
      </w:r>
    </w:p>
    <w:p w14:paraId="577DB3C1" w14:textId="77777777" w:rsidR="00D61FC0" w:rsidRDefault="00D61FC0" w:rsidP="00710A82">
      <w:pPr>
        <w:numPr>
          <w:ilvl w:val="2"/>
          <w:numId w:val="1"/>
        </w:numPr>
        <w:tabs>
          <w:tab w:val="left" w:pos="567"/>
        </w:tabs>
        <w:ind w:left="1276" w:right="-1050" w:hanging="709"/>
        <w:jc w:val="both"/>
      </w:pPr>
      <w:r>
        <w:t>savlaicīgu Pasūtītāja informēšanu par iespējamām izmainām, pretrunām dokumentos, pārbaudēm un citiem apstākļiem;</w:t>
      </w:r>
    </w:p>
    <w:p w14:paraId="0C65E7B5" w14:textId="77777777" w:rsidR="00D61FC0" w:rsidRDefault="00D61FC0" w:rsidP="00710A82">
      <w:pPr>
        <w:numPr>
          <w:ilvl w:val="2"/>
          <w:numId w:val="1"/>
        </w:numPr>
        <w:tabs>
          <w:tab w:val="left" w:pos="567"/>
        </w:tabs>
        <w:ind w:left="1276" w:right="-1050" w:hanging="709"/>
        <w:jc w:val="both"/>
      </w:pPr>
      <w:r>
        <w:t>faktiski paveikto Darbu apjomu uzmērījumu pareizību;</w:t>
      </w:r>
    </w:p>
    <w:p w14:paraId="3C76B025" w14:textId="77777777" w:rsidR="00D61FC0" w:rsidRDefault="00D61FC0" w:rsidP="00710A82">
      <w:pPr>
        <w:numPr>
          <w:ilvl w:val="2"/>
          <w:numId w:val="1"/>
        </w:numPr>
        <w:tabs>
          <w:tab w:val="left" w:pos="567"/>
        </w:tabs>
        <w:ind w:left="1276" w:right="-1050" w:hanging="709"/>
        <w:jc w:val="both"/>
      </w:pPr>
      <w:r>
        <w:t>Pasūtītāja brīdināšanu, ja Darbu izpildes gaitā radušies apstākļi, kas var būt bīstami cilvēku veselībai, dzīvībai vai apkārtējai videi, kā arī par visu nepieciešamo pasākumu veikšanu to novēršanai;</w:t>
      </w:r>
    </w:p>
    <w:p w14:paraId="3050476C" w14:textId="77777777" w:rsidR="00D61FC0" w:rsidRDefault="00D61FC0" w:rsidP="00710A82">
      <w:pPr>
        <w:numPr>
          <w:ilvl w:val="2"/>
          <w:numId w:val="1"/>
        </w:numPr>
        <w:tabs>
          <w:tab w:val="left" w:pos="567"/>
        </w:tabs>
        <w:ind w:left="1276" w:right="-1050" w:hanging="709"/>
        <w:jc w:val="both"/>
      </w:pPr>
      <w:r>
        <w:t>riskiem (nelaimes gadījumiem, bojājumu rašanos, zaudējumu nodarīšanu trešajām personām u.c.) Objektā līdz Darbu pieņemšanas – nodošanas akta parakstīšanai;</w:t>
      </w:r>
    </w:p>
    <w:p w14:paraId="12D0B4C2" w14:textId="77777777" w:rsidR="00D61FC0" w:rsidRDefault="00D61FC0" w:rsidP="00710A82">
      <w:pPr>
        <w:numPr>
          <w:ilvl w:val="2"/>
          <w:numId w:val="1"/>
        </w:numPr>
        <w:tabs>
          <w:tab w:val="left" w:pos="567"/>
        </w:tabs>
        <w:ind w:left="1276" w:right="-1050" w:hanging="709"/>
        <w:jc w:val="both"/>
      </w:pPr>
      <w:r>
        <w:t>Izpildītāja kompetencē ietilpstošo pārbaužu veikšanu;</w:t>
      </w:r>
    </w:p>
    <w:p w14:paraId="6BB324A1" w14:textId="77777777" w:rsidR="00D61FC0" w:rsidRDefault="00D61FC0" w:rsidP="00710A82">
      <w:pPr>
        <w:numPr>
          <w:ilvl w:val="2"/>
          <w:numId w:val="1"/>
        </w:numPr>
        <w:tabs>
          <w:tab w:val="left" w:pos="567"/>
        </w:tabs>
        <w:ind w:left="1276" w:right="-1050" w:hanging="709"/>
        <w:jc w:val="both"/>
      </w:pPr>
      <w:r>
        <w:t>piesaistīto personu (apakšuzņēmēju) darbu, kā arī to pieļautajām kļūdām;</w:t>
      </w:r>
    </w:p>
    <w:p w14:paraId="5291307E" w14:textId="77777777" w:rsidR="00D61FC0" w:rsidRDefault="00D61FC0" w:rsidP="00710A82">
      <w:pPr>
        <w:numPr>
          <w:ilvl w:val="2"/>
          <w:numId w:val="1"/>
        </w:numPr>
        <w:tabs>
          <w:tab w:val="left" w:pos="567"/>
        </w:tabs>
        <w:ind w:left="1276" w:right="-1050" w:hanging="709"/>
        <w:jc w:val="both"/>
      </w:pPr>
      <w:r>
        <w:t>pārbaudēs atklāto Darbu defektu savlaicīgu un kvalitatīvu novēršanu;</w:t>
      </w:r>
    </w:p>
    <w:p w14:paraId="26FE434B" w14:textId="77777777" w:rsidR="00D61FC0" w:rsidRDefault="00D61FC0" w:rsidP="00710A82">
      <w:pPr>
        <w:numPr>
          <w:ilvl w:val="2"/>
          <w:numId w:val="1"/>
        </w:numPr>
        <w:tabs>
          <w:tab w:val="left" w:pos="567"/>
        </w:tabs>
        <w:ind w:left="1276" w:right="-1050" w:hanging="709"/>
        <w:jc w:val="both"/>
      </w:pPr>
      <w:r>
        <w:t>apkārtējās vides aizsardzības normatīvo aktu prasību ievērošanu, tīrību Objektā visā Darbu izpildes laikā. Izpildītājs nodrošina, lai Objektā esošo būvizstrādājumu atliekas un citi nevajadzīgi materiāli nepiesārņo Objektam pieguļošo teritoriju;</w:t>
      </w:r>
    </w:p>
    <w:p w14:paraId="03684ED8" w14:textId="77777777" w:rsidR="00D61FC0" w:rsidRDefault="00D61FC0" w:rsidP="00710A82">
      <w:pPr>
        <w:numPr>
          <w:ilvl w:val="2"/>
          <w:numId w:val="1"/>
        </w:numPr>
        <w:tabs>
          <w:tab w:val="left" w:pos="567"/>
        </w:tabs>
        <w:ind w:left="1276" w:right="-1050" w:hanging="709"/>
        <w:jc w:val="both"/>
      </w:pPr>
      <w:r>
        <w:t>atbilstošu normatīvajos aktos noteikto darba aizsardzības pasākumu organizāciju Objektā, darba aizsardzības prasību izpildi, tajā skaitā, veicot atbilstošus pasākumus Objektā, ieskaitot tos pasākumus, kas nepieciešami trešo personu veselības un mantas aizsardzībai pret kaitējumiem un zaudējumiem sakarā ar veicamajiem Darbiem, visu nepieciešamo nostiprinājumu, uzrakstu, nožogojumu un apgaismojumu uzstādīšanu;</w:t>
      </w:r>
    </w:p>
    <w:p w14:paraId="53A56998" w14:textId="77777777" w:rsidR="00D61FC0" w:rsidRDefault="00D61FC0" w:rsidP="00710A82">
      <w:pPr>
        <w:numPr>
          <w:ilvl w:val="2"/>
          <w:numId w:val="1"/>
        </w:numPr>
        <w:tabs>
          <w:tab w:val="left" w:pos="567"/>
        </w:tabs>
        <w:ind w:left="1276" w:right="-1050" w:hanging="709"/>
        <w:jc w:val="both"/>
      </w:pPr>
      <w:r>
        <w:t>Izpildītājam pieejamo ūdensapgādes un kanalizācijas, elektroapgādes, siltumapgādes un būvgružu izvēšanas pakalpojumu, kas ir nepieciešami un paredzēti Darbu atbilstošai izpildei un organizācijai, apmaksu par saviem līdzekļiem;</w:t>
      </w:r>
    </w:p>
    <w:p w14:paraId="0BD0BDBF" w14:textId="77777777" w:rsidR="00D61FC0" w:rsidRPr="00FB3FA9" w:rsidRDefault="00D61FC0" w:rsidP="00710A82">
      <w:pPr>
        <w:numPr>
          <w:ilvl w:val="2"/>
          <w:numId w:val="1"/>
        </w:numPr>
        <w:tabs>
          <w:tab w:val="left" w:pos="567"/>
        </w:tabs>
        <w:ind w:left="1276" w:right="-1050" w:hanging="709"/>
        <w:jc w:val="both"/>
      </w:pPr>
      <w:r>
        <w:t>Pasūtītāja pārstāvju un kontroles funkciju veicošo institūciju pārstāvju iekļūšanu Objektā Darbu veikšanas laikā;</w:t>
      </w:r>
    </w:p>
    <w:p w14:paraId="620BED79" w14:textId="77777777" w:rsidR="00D61FC0" w:rsidRPr="006D22A9" w:rsidRDefault="00D61FC0" w:rsidP="00710A82">
      <w:pPr>
        <w:numPr>
          <w:ilvl w:val="1"/>
          <w:numId w:val="1"/>
        </w:numPr>
        <w:tabs>
          <w:tab w:val="left" w:pos="567"/>
        </w:tabs>
        <w:ind w:left="567" w:right="-1050" w:hanging="567"/>
        <w:jc w:val="both"/>
        <w:rPr>
          <w:b/>
          <w:bCs/>
        </w:rPr>
      </w:pPr>
      <w:r w:rsidRPr="006D22A9">
        <w:rPr>
          <w:b/>
          <w:bCs/>
        </w:rPr>
        <w:t>Izpildītāja pienākumi:</w:t>
      </w:r>
    </w:p>
    <w:p w14:paraId="7EA237C9" w14:textId="77777777" w:rsidR="00D61FC0" w:rsidRPr="00FB3FA9" w:rsidRDefault="00D61FC0" w:rsidP="00710A82">
      <w:pPr>
        <w:numPr>
          <w:ilvl w:val="2"/>
          <w:numId w:val="1"/>
        </w:numPr>
        <w:tabs>
          <w:tab w:val="left" w:pos="567"/>
        </w:tabs>
        <w:ind w:left="1276" w:right="-1050" w:hanging="709"/>
        <w:jc w:val="both"/>
      </w:pPr>
      <w:r>
        <w:t>nodrošināt, lai izpildītāja Piedāvājumā norādītais Darbu vadītājs atrodas Objektā Darbu veikšanas laikā</w:t>
      </w:r>
      <w:r w:rsidRPr="00FB3FA9">
        <w:t>;</w:t>
      </w:r>
    </w:p>
    <w:p w14:paraId="30430B63" w14:textId="77777777" w:rsidR="00D61FC0" w:rsidRPr="00FB3FA9" w:rsidRDefault="00D61FC0" w:rsidP="00710A82">
      <w:pPr>
        <w:numPr>
          <w:ilvl w:val="2"/>
          <w:numId w:val="1"/>
        </w:numPr>
        <w:tabs>
          <w:tab w:val="left" w:pos="567"/>
        </w:tabs>
        <w:ind w:left="1276" w:right="-1050" w:hanging="709"/>
        <w:jc w:val="both"/>
      </w:pPr>
      <w:r>
        <w:lastRenderedPageBreak/>
        <w:t>rakstiski informēt Pasūtītāju par katru Darbu izpildes termiņa kavējuma iemeslu un darīt visu iespējamo, lai kavējums būtu pēc iespējas īsāks.</w:t>
      </w:r>
    </w:p>
    <w:p w14:paraId="1718A810" w14:textId="77777777" w:rsidR="00D61FC0" w:rsidRPr="006D22A9" w:rsidRDefault="00D61FC0" w:rsidP="00710A82">
      <w:pPr>
        <w:numPr>
          <w:ilvl w:val="1"/>
          <w:numId w:val="1"/>
        </w:numPr>
        <w:tabs>
          <w:tab w:val="left" w:pos="567"/>
        </w:tabs>
        <w:ind w:left="567" w:right="-1050" w:hanging="567"/>
        <w:jc w:val="both"/>
        <w:rPr>
          <w:b/>
          <w:bCs/>
        </w:rPr>
      </w:pPr>
      <w:r w:rsidRPr="006D22A9">
        <w:rPr>
          <w:b/>
          <w:bCs/>
        </w:rPr>
        <w:t>Pasūtītājs atbild par:</w:t>
      </w:r>
    </w:p>
    <w:p w14:paraId="27F43226" w14:textId="77777777" w:rsidR="00D61FC0" w:rsidRDefault="00D61FC0" w:rsidP="00710A82">
      <w:pPr>
        <w:numPr>
          <w:ilvl w:val="2"/>
          <w:numId w:val="1"/>
        </w:numPr>
        <w:tabs>
          <w:tab w:val="left" w:pos="567"/>
        </w:tabs>
        <w:ind w:left="1276" w:right="-1050" w:hanging="709"/>
        <w:jc w:val="both"/>
      </w:pPr>
      <w:r>
        <w:t>autoruzraudzības un būvuzraudzības funkciju nodrošināšanu</w:t>
      </w:r>
      <w:r w:rsidRPr="00FB3FA9">
        <w:t>;</w:t>
      </w:r>
    </w:p>
    <w:p w14:paraId="5E34A874" w14:textId="77777777" w:rsidR="00D61FC0" w:rsidRDefault="00D61FC0" w:rsidP="00710A82">
      <w:pPr>
        <w:numPr>
          <w:ilvl w:val="2"/>
          <w:numId w:val="1"/>
        </w:numPr>
        <w:tabs>
          <w:tab w:val="left" w:pos="567"/>
        </w:tabs>
        <w:ind w:left="1276" w:right="-1050" w:hanging="709"/>
        <w:jc w:val="both"/>
      </w:pPr>
      <w:r>
        <w:t>Izpildītāja darbības nodrošināšanai nepieciešamo Pasūtītāja atbildībā esošo dokumentu un informācijas savlaicīgu nodošanu Izpildītājam;</w:t>
      </w:r>
    </w:p>
    <w:p w14:paraId="252F6360" w14:textId="77777777" w:rsidR="00D61FC0" w:rsidRDefault="00D61FC0" w:rsidP="00710A82">
      <w:pPr>
        <w:numPr>
          <w:ilvl w:val="2"/>
          <w:numId w:val="1"/>
        </w:numPr>
        <w:tabs>
          <w:tab w:val="left" w:pos="567"/>
        </w:tabs>
        <w:ind w:left="1276" w:right="-1050" w:hanging="709"/>
        <w:jc w:val="both"/>
      </w:pPr>
      <w:r>
        <w:t>Pasūtītāja pilnvaroto pārstāvju darba organizāciju;</w:t>
      </w:r>
    </w:p>
    <w:p w14:paraId="26042FAB" w14:textId="77777777" w:rsidR="00D61FC0" w:rsidRPr="00FB3FA9" w:rsidRDefault="00D61FC0" w:rsidP="00710A82">
      <w:pPr>
        <w:numPr>
          <w:ilvl w:val="2"/>
          <w:numId w:val="1"/>
        </w:numPr>
        <w:tabs>
          <w:tab w:val="left" w:pos="567"/>
        </w:tabs>
        <w:ind w:left="1276" w:right="-1050" w:hanging="709"/>
        <w:jc w:val="both"/>
      </w:pPr>
      <w:r>
        <w:t>Maksājumu veikšanu Līgumā norādītajos termiņos un kārtībā;</w:t>
      </w:r>
    </w:p>
    <w:p w14:paraId="09A58C24" w14:textId="77777777" w:rsidR="00D61FC0" w:rsidRDefault="00D61FC0" w:rsidP="00710A82">
      <w:pPr>
        <w:numPr>
          <w:ilvl w:val="1"/>
          <w:numId w:val="1"/>
        </w:numPr>
        <w:tabs>
          <w:tab w:val="left" w:pos="567"/>
        </w:tabs>
        <w:ind w:left="567" w:right="-1050" w:hanging="567"/>
        <w:jc w:val="both"/>
      </w:pPr>
      <w:r>
        <w:t>Pasūtītājs atturas no darbībām, kas traucētu Darbu izpildi, ja vien tas nav saistīts ar konstatētiem būvniecības noteikumu pārkāpumiem no Izpildītāja puses.</w:t>
      </w:r>
    </w:p>
    <w:p w14:paraId="2EFDEC77" w14:textId="77777777" w:rsidR="00D61FC0" w:rsidRPr="00FB3FA9" w:rsidRDefault="00D61FC0" w:rsidP="00710A82">
      <w:pPr>
        <w:tabs>
          <w:tab w:val="left" w:pos="450"/>
          <w:tab w:val="left" w:pos="8080"/>
        </w:tabs>
        <w:autoSpaceDE w:val="0"/>
        <w:autoSpaceDN w:val="0"/>
        <w:ind w:right="-1050"/>
        <w:contextualSpacing/>
        <w:jc w:val="both"/>
      </w:pPr>
    </w:p>
    <w:p w14:paraId="5E654B39" w14:textId="77777777" w:rsidR="00D61FC0" w:rsidRPr="00DC55C5" w:rsidRDefault="00D61FC0" w:rsidP="00710A82">
      <w:pPr>
        <w:pStyle w:val="ListBullet2"/>
        <w:ind w:right="-1050"/>
        <w:jc w:val="center"/>
        <w:rPr>
          <w:rFonts w:ascii="Times New Roman" w:hAnsi="Times New Roman" w:cs="Times New Roman"/>
          <w:b/>
          <w:bCs/>
        </w:rPr>
      </w:pPr>
      <w:r>
        <w:rPr>
          <w:rFonts w:ascii="Times New Roman" w:hAnsi="Times New Roman" w:cs="Times New Roman"/>
          <w:b/>
          <w:bCs/>
        </w:rPr>
        <w:t>Apakšlīgumi</w:t>
      </w:r>
    </w:p>
    <w:p w14:paraId="6F03BA2C" w14:textId="77777777" w:rsidR="00D61FC0" w:rsidRPr="00DC55C5" w:rsidRDefault="00D61FC0" w:rsidP="00710A82">
      <w:pPr>
        <w:pStyle w:val="ListParagraph"/>
        <w:numPr>
          <w:ilvl w:val="1"/>
          <w:numId w:val="1"/>
        </w:numPr>
        <w:tabs>
          <w:tab w:val="left" w:pos="8080"/>
        </w:tabs>
        <w:spacing w:after="0" w:line="240" w:lineRule="auto"/>
        <w:ind w:right="-1050"/>
        <w:jc w:val="both"/>
        <w:rPr>
          <w:rFonts w:ascii="Times New Roman" w:hAnsi="Times New Roman"/>
          <w:sz w:val="24"/>
          <w:szCs w:val="24"/>
        </w:rPr>
      </w:pPr>
      <w:r w:rsidRPr="00DC55C5">
        <w:rPr>
          <w:rFonts w:ascii="Times New Roman" w:hAnsi="Times New Roman"/>
          <w:sz w:val="24"/>
          <w:szCs w:val="24"/>
        </w:rPr>
        <w:t>Izpildītājam atļauts slēgt līgumus par noteiktu Darbu izpildi tikai ar Piedāvājumā norādītajiem apakšuzņēmējiem. Līguma darbības laikā Izpildītājs Darbos var iesaistīt citus apakšuzņēmējus tikai ar Pasūtītāja rakstisku piekrišanu.</w:t>
      </w:r>
    </w:p>
    <w:p w14:paraId="7D0A1C79" w14:textId="77777777" w:rsidR="00D61FC0" w:rsidRPr="00C0296B" w:rsidRDefault="00D61FC0" w:rsidP="00710A82">
      <w:pPr>
        <w:pStyle w:val="ListParagraph"/>
        <w:numPr>
          <w:ilvl w:val="1"/>
          <w:numId w:val="1"/>
        </w:numPr>
        <w:tabs>
          <w:tab w:val="left" w:pos="8080"/>
        </w:tabs>
        <w:ind w:right="-1050"/>
        <w:jc w:val="both"/>
      </w:pPr>
      <w:r>
        <w:t xml:space="preserve"> </w:t>
      </w:r>
      <w:r>
        <w:rPr>
          <w:rFonts w:ascii="Times New Roman" w:hAnsi="Times New Roman"/>
          <w:sz w:val="24"/>
          <w:szCs w:val="24"/>
        </w:rPr>
        <w:t>Izpildītājs koordinē apakšuzņēmēju darbību un uzņemas pilnu atbildību par to Darbu izpildes kvalitāti un Līguma noteikumu ievērošanu.</w:t>
      </w:r>
    </w:p>
    <w:p w14:paraId="07F33CC8" w14:textId="77777777" w:rsidR="00D61FC0" w:rsidRPr="00FB3FA9" w:rsidRDefault="00D61FC0" w:rsidP="00710A82">
      <w:pPr>
        <w:tabs>
          <w:tab w:val="left" w:pos="8080"/>
        </w:tabs>
        <w:ind w:left="360" w:right="-1050"/>
        <w:jc w:val="center"/>
        <w:rPr>
          <w:b/>
        </w:rPr>
      </w:pPr>
      <w:r w:rsidRPr="00FB3FA9">
        <w:rPr>
          <w:b/>
        </w:rPr>
        <w:t>9.</w:t>
      </w:r>
      <w:r>
        <w:rPr>
          <w:b/>
        </w:rPr>
        <w:t xml:space="preserve"> Pārbaudes </w:t>
      </w:r>
    </w:p>
    <w:p w14:paraId="196F6AA6" w14:textId="77777777" w:rsidR="00D61FC0" w:rsidRDefault="00D61FC0" w:rsidP="00710A82">
      <w:pPr>
        <w:tabs>
          <w:tab w:val="left" w:pos="8080"/>
        </w:tabs>
        <w:ind w:left="567" w:right="-1050" w:hanging="567"/>
        <w:jc w:val="both"/>
      </w:pPr>
      <w:r w:rsidRPr="00FB3FA9">
        <w:t>9.1.</w:t>
      </w:r>
      <w:r w:rsidRPr="00FB3FA9">
        <w:tab/>
      </w:r>
      <w:r>
        <w:t>Līguma darbības laikā tiks veiktas pārbaudes Līgumā noteiktajā kārtībā.</w:t>
      </w:r>
    </w:p>
    <w:p w14:paraId="625B194D" w14:textId="77777777" w:rsidR="00D61FC0" w:rsidRDefault="00D61FC0" w:rsidP="00710A82">
      <w:pPr>
        <w:tabs>
          <w:tab w:val="left" w:pos="8080"/>
        </w:tabs>
        <w:ind w:left="567" w:right="-1050" w:hanging="567"/>
        <w:jc w:val="both"/>
      </w:pPr>
      <w:r>
        <w:t xml:space="preserve">9.2. </w:t>
      </w:r>
      <w:r>
        <w:tab/>
        <w:t xml:space="preserve">Pārbaudes nesamazina Līgumā paredzēto Izpildītāja atbildību. Pārbaudes laikā Darbi netiek apturēti Līguma izpildes termiņš sakarā ar veicamajām pārbaudēm netiek pagarināts. Pārbaudes bez īpaša pilnvarojuma no Pasūtītāja puses var pieprasīt un veikt Būvuzraugs. </w:t>
      </w:r>
    </w:p>
    <w:p w14:paraId="5BE68540" w14:textId="77777777" w:rsidR="00D61FC0" w:rsidRDefault="00D61FC0" w:rsidP="00710A82">
      <w:pPr>
        <w:tabs>
          <w:tab w:val="left" w:pos="8080"/>
        </w:tabs>
        <w:ind w:left="567" w:right="-1050" w:hanging="567"/>
        <w:jc w:val="both"/>
      </w:pPr>
      <w:r>
        <w:t>9.3.</w:t>
      </w:r>
      <w:r>
        <w:tab/>
        <w:t xml:space="preserve">Pārbaudes tiek veiktas, lai noskaidrotu Darbu vai to daļu atbilstību Līguma dokumentiem un normatīvo aktu prasībām, ievērojot Līgumā noteiktās Pušu tiesības un pienākumus. Pārbaudes laikā konstatētos defektus fiksē pārbaudes aktā. </w:t>
      </w:r>
    </w:p>
    <w:p w14:paraId="3592BFC4" w14:textId="77777777" w:rsidR="00D61FC0" w:rsidRDefault="00D61FC0" w:rsidP="00710A82">
      <w:pPr>
        <w:tabs>
          <w:tab w:val="left" w:pos="8080"/>
        </w:tabs>
        <w:ind w:left="567" w:right="-1050" w:hanging="567"/>
        <w:jc w:val="both"/>
      </w:pPr>
      <w:r>
        <w:t>9.4.</w:t>
      </w:r>
      <w:r>
        <w:tab/>
        <w:t>Par pārbaudi Pasūtītājs, tā pilnvarota persona vai Būvuzraugs, paziņo Izpildītājam. 2 (divu) darbu dienu laikā pēc paziņojuma saņemšanas, Izpildītājam jāpaziņo būvuzraugam un Pasūtītājam par gatavību veikt pārbaudi, kā arī par termiņiem, kad pārbaudei būs pieejami segtie darbi. Izpildītāja sagatavošanās pārbaudei nevar būt ilgāka par 3 (trīs) darba dienām.</w:t>
      </w:r>
    </w:p>
    <w:p w14:paraId="59D3A209" w14:textId="77777777" w:rsidR="00D61FC0" w:rsidRDefault="00D61FC0" w:rsidP="00710A82">
      <w:pPr>
        <w:tabs>
          <w:tab w:val="left" w:pos="8080"/>
        </w:tabs>
        <w:ind w:left="567" w:right="-1050" w:hanging="567"/>
        <w:jc w:val="both"/>
      </w:pPr>
      <w:r>
        <w:t>9.5.</w:t>
      </w:r>
      <w:r>
        <w:tab/>
        <w:t>Pārbaudes veikšanai Izpildītājs nodrošina:</w:t>
      </w:r>
    </w:p>
    <w:p w14:paraId="26FC1953" w14:textId="77777777" w:rsidR="00D61FC0" w:rsidRDefault="00D61FC0" w:rsidP="00710A82">
      <w:pPr>
        <w:tabs>
          <w:tab w:val="left" w:pos="8080"/>
        </w:tabs>
        <w:ind w:left="1276" w:right="-1050" w:hanging="709"/>
        <w:jc w:val="both"/>
      </w:pPr>
      <w:r>
        <w:t xml:space="preserve">9.5.1. </w:t>
      </w:r>
      <w:r>
        <w:tab/>
        <w:t>savu pārstāvju piedalīšanos;</w:t>
      </w:r>
    </w:p>
    <w:p w14:paraId="306447C4" w14:textId="77777777" w:rsidR="00D61FC0" w:rsidRDefault="00D61FC0" w:rsidP="00710A82">
      <w:pPr>
        <w:tabs>
          <w:tab w:val="left" w:pos="8080"/>
        </w:tabs>
        <w:ind w:left="1276" w:right="-1050" w:hanging="709"/>
        <w:jc w:val="both"/>
      </w:pPr>
      <w:r>
        <w:t>9.5.2.</w:t>
      </w:r>
      <w:r>
        <w:tab/>
        <w:t>iespēju pārbaudes veicējiem netraucēti veikt visas ar pārbaudi saistītās darbības, tajā skaitā izmantot Izpildītāja instrumentus, pārbaudes ierīces, kas pieejamas Objektā;</w:t>
      </w:r>
    </w:p>
    <w:p w14:paraId="1221F00A" w14:textId="77777777" w:rsidR="00D61FC0" w:rsidRDefault="00D61FC0" w:rsidP="00710A82">
      <w:pPr>
        <w:tabs>
          <w:tab w:val="left" w:pos="8080"/>
        </w:tabs>
        <w:ind w:left="1276" w:right="-1050" w:hanging="709"/>
        <w:jc w:val="both"/>
      </w:pPr>
      <w:r>
        <w:t>9.5.3.</w:t>
      </w:r>
      <w:r>
        <w:tab/>
        <w:t>nepieciešamo palīdzību no Izpildītāja.</w:t>
      </w:r>
    </w:p>
    <w:p w14:paraId="3B026E33" w14:textId="77777777" w:rsidR="00D61FC0" w:rsidRDefault="00D61FC0" w:rsidP="00710A82">
      <w:pPr>
        <w:tabs>
          <w:tab w:val="left" w:pos="8080"/>
        </w:tabs>
        <w:ind w:left="567" w:right="-1050" w:hanging="567"/>
        <w:jc w:val="both"/>
      </w:pPr>
      <w:r>
        <w:t>9.6.</w:t>
      </w:r>
      <w:r>
        <w:tab/>
        <w:t>pārbaudes rezultāti, norādot konstatētos faktus, Izpildītājam tiek paziņoti 3 (trīs) darba dienu laikā pēc pārbaudes pabeigšanas. Iebildumus par pārbaudes rezultātiem Izpildītājs Pasūtītājam var iesniegt ne vēlā kā 3 (trīs) darba dienu laikā pēc pārbaudes rezultātu saņemšanas. Ja minētajā termiņā pasūtītājs vai būvuzraugs nav saņēmis Izpildītāja iebildumus, uzskatāms, ka Izpildītājs piekritis pārbaudes rezultātiem.</w:t>
      </w:r>
    </w:p>
    <w:p w14:paraId="674A67B4" w14:textId="77777777" w:rsidR="00D61FC0" w:rsidRDefault="00D61FC0" w:rsidP="00710A82">
      <w:pPr>
        <w:tabs>
          <w:tab w:val="left" w:pos="8080"/>
        </w:tabs>
        <w:ind w:left="567" w:right="-1050" w:hanging="567"/>
        <w:jc w:val="both"/>
      </w:pPr>
      <w:r>
        <w:t>9.7.</w:t>
      </w:r>
      <w:r>
        <w:tab/>
        <w:t>Nepieciešamības gadījumā Darbu gaitā Puses sastāda pārbaužu plānu, kurā tiek norādīts pārbaudes laiks un pārbaudāmie darbi. Izpildītājs savlaicīgi informē Pasūtītāju par iespējamiem pārbaužu kavējumiem un pārbaudāmo darbu pieejamību.</w:t>
      </w:r>
    </w:p>
    <w:p w14:paraId="2C7941AE" w14:textId="77777777" w:rsidR="00D61FC0" w:rsidRDefault="00D61FC0" w:rsidP="00710A82">
      <w:pPr>
        <w:tabs>
          <w:tab w:val="left" w:pos="8080"/>
        </w:tabs>
        <w:ind w:left="567" w:right="-1050" w:hanging="567"/>
        <w:jc w:val="both"/>
      </w:pPr>
      <w:r>
        <w:t>9.8.</w:t>
      </w:r>
      <w:r>
        <w:tab/>
        <w:t>Puses var prasīt iepriekšējo pārbaudi, ja:</w:t>
      </w:r>
    </w:p>
    <w:p w14:paraId="42D96928" w14:textId="77777777" w:rsidR="00D61FC0" w:rsidRDefault="00D61FC0" w:rsidP="00710A82">
      <w:pPr>
        <w:tabs>
          <w:tab w:val="left" w:pos="8080"/>
        </w:tabs>
        <w:ind w:left="1276" w:right="-1050" w:hanging="709"/>
        <w:jc w:val="both"/>
      </w:pPr>
      <w:r>
        <w:t>9.8.1.</w:t>
      </w:r>
      <w:r>
        <w:tab/>
        <w:t>pēc darbu vai pārbaudāmo darbu pabeigšanas interesējošais Darbs nevar būt pieejams plānotai pārbaudei bez nopietniem traucējumiem;</w:t>
      </w:r>
    </w:p>
    <w:p w14:paraId="29A3FF2C" w14:textId="77777777" w:rsidR="00D61FC0" w:rsidRDefault="00D61FC0" w:rsidP="00710A82">
      <w:pPr>
        <w:tabs>
          <w:tab w:val="left" w:pos="8080"/>
        </w:tabs>
        <w:ind w:left="1276" w:right="-1050" w:hanging="709"/>
        <w:jc w:val="both"/>
      </w:pPr>
      <w:r>
        <w:t>9.8.2.</w:t>
      </w:r>
      <w:r>
        <w:tab/>
        <w:t>pēc darbu vai pārbaudāmo Darbu pabeigšanas konstatēto defektu novēršana var radīt kādai no Pusēm īpašas neērtības;</w:t>
      </w:r>
    </w:p>
    <w:p w14:paraId="1380F415" w14:textId="77777777" w:rsidR="00D61FC0" w:rsidRDefault="00D61FC0" w:rsidP="00710A82">
      <w:pPr>
        <w:tabs>
          <w:tab w:val="left" w:pos="8080"/>
        </w:tabs>
        <w:ind w:left="1276" w:right="-1050" w:hanging="709"/>
        <w:jc w:val="both"/>
      </w:pPr>
      <w:r>
        <w:t>9.8.3.</w:t>
      </w:r>
      <w:r>
        <w:tab/>
        <w:t>to prasa kādi citi iemesli.</w:t>
      </w:r>
    </w:p>
    <w:p w14:paraId="55208CD7" w14:textId="77777777" w:rsidR="00D61FC0" w:rsidRDefault="00D61FC0" w:rsidP="00710A82">
      <w:pPr>
        <w:tabs>
          <w:tab w:val="left" w:pos="8080"/>
        </w:tabs>
        <w:ind w:left="567" w:right="-1050" w:hanging="567"/>
        <w:jc w:val="both"/>
      </w:pPr>
      <w:r>
        <w:lastRenderedPageBreak/>
        <w:t>9.9.</w:t>
      </w:r>
      <w:r>
        <w:tab/>
        <w:t>Iepriekšēja pārbaude organizējama nekavējoties pēc pieprasījuma saņemšanas. Iepriekšējās pārbaudes rezultāti tiek fiksēti segto darbu aktā.</w:t>
      </w:r>
    </w:p>
    <w:p w14:paraId="5CC7EB52" w14:textId="77777777" w:rsidR="00D61FC0" w:rsidRDefault="00D61FC0" w:rsidP="00710A82">
      <w:pPr>
        <w:tabs>
          <w:tab w:val="left" w:pos="8080"/>
        </w:tabs>
        <w:ind w:left="567" w:right="-1050" w:hanging="567"/>
        <w:jc w:val="both"/>
      </w:pPr>
      <w:r>
        <w:t>9.10.</w:t>
      </w:r>
      <w:r>
        <w:tab/>
        <w:t>Ja pusēm, būvuzraugam vai kompetentai kontroles institūcijai pastāv aizdomas par normatīvo aktu pārkāpumiem Darbu izpildē, var vienoties par īpašu pārbaudi attiecībā uz to Darbu daļu, kas ietilpst kontroles institūcijas kompetencē un nav paredzēta pārbaužu plānā. Īpašu pārbaudi katra no Pusēm var pieprasīt arī attiecībā uz Pasūtītāja vai būvuzrauga konstatētajiem defektiem Darbu izpildes un garantijas laikā.</w:t>
      </w:r>
    </w:p>
    <w:p w14:paraId="7C9B931C" w14:textId="77777777" w:rsidR="00D61FC0" w:rsidRDefault="00D61FC0" w:rsidP="00710A82">
      <w:pPr>
        <w:tabs>
          <w:tab w:val="left" w:pos="8080"/>
        </w:tabs>
        <w:ind w:left="567" w:right="-1050" w:hanging="567"/>
        <w:jc w:val="both"/>
      </w:pPr>
      <w:r>
        <w:t>9.11.</w:t>
      </w:r>
      <w:r>
        <w:tab/>
        <w:t>Atkārtotu pārbaudi veic, kad novērsti konstatētie defekti. Katrai no Pusēm ir tiesības pieprasīt atkārotu Darbu pārbaudi, lai pārliecinātos, ka konstatētie defekti ir novērsti. Atkārtota pārbaude jāuzsāk 5 (piecu) darba dienu laikā pēc defektu novēršanas.</w:t>
      </w:r>
    </w:p>
    <w:p w14:paraId="77678FB5" w14:textId="77777777" w:rsidR="00D61FC0" w:rsidRDefault="00D61FC0" w:rsidP="00710A82">
      <w:pPr>
        <w:tabs>
          <w:tab w:val="left" w:pos="8080"/>
        </w:tabs>
        <w:ind w:left="567" w:right="-1050" w:hanging="567"/>
        <w:jc w:val="both"/>
      </w:pPr>
      <w:r>
        <w:t>9.12.</w:t>
      </w:r>
      <w:r>
        <w:tab/>
        <w:t xml:space="preserve">Galīgā pārbaude notiek pēc izmaiņu projekta saskaņošanas būvvaldē (ja tāds tiek izstrādāts), kad Būvprojektā (tajā skaitā izmaiņu projektā, ja Darbu izpildes laikā tāds tiek izstrādāts) un Līgumā paredzētie Darbi ir pilnīgi pabeigti un sagatavota Darbu </w:t>
      </w:r>
      <w:proofErr w:type="spellStart"/>
      <w:r>
        <w:t>izpilddokumentācija</w:t>
      </w:r>
      <w:proofErr w:type="spellEnd"/>
      <w:r>
        <w:t>.</w:t>
      </w:r>
    </w:p>
    <w:p w14:paraId="5B00FA61" w14:textId="77777777" w:rsidR="00D61FC0" w:rsidRDefault="00D61FC0" w:rsidP="00710A82">
      <w:pPr>
        <w:tabs>
          <w:tab w:val="left" w:pos="8080"/>
        </w:tabs>
        <w:ind w:left="567" w:right="-1050" w:hanging="567"/>
        <w:jc w:val="both"/>
      </w:pPr>
      <w:r>
        <w:t>9.13.</w:t>
      </w:r>
      <w:r>
        <w:tab/>
        <w:t>Gala Darbu un Darbu dokumentācijas pārbaudi, ieskaitot segto darbu un nozīmīgo konstrukciju dokumentācijas pārbaudi, drīkst veikt vienīgi pēc ziņojuma saņemšanas no Izpildītāja par Darbu pabeigšanu atbilstoši Līguma 10.4.punktam.</w:t>
      </w:r>
    </w:p>
    <w:p w14:paraId="4F923D2B" w14:textId="77777777" w:rsidR="00D61FC0" w:rsidRDefault="00D61FC0" w:rsidP="00710A82">
      <w:pPr>
        <w:tabs>
          <w:tab w:val="left" w:pos="8080"/>
        </w:tabs>
        <w:ind w:left="567" w:right="-1050" w:hanging="567"/>
        <w:jc w:val="both"/>
      </w:pPr>
      <w:r>
        <w:t>9.14.</w:t>
      </w:r>
      <w:r>
        <w:tab/>
        <w:t>Gala pārbaudē Pasūtītājs apstiprina būvdarbu izpildi, ja tajos nav konstatēti defekti. Gala pārbaudes rezultāts tiek fiksēts pārbaudes aktā.</w:t>
      </w:r>
    </w:p>
    <w:p w14:paraId="384183F9" w14:textId="77777777" w:rsidR="00D61FC0" w:rsidRDefault="00D61FC0" w:rsidP="00710A82">
      <w:pPr>
        <w:tabs>
          <w:tab w:val="left" w:pos="8080"/>
        </w:tabs>
        <w:ind w:left="567" w:right="-1050" w:hanging="567"/>
        <w:jc w:val="both"/>
      </w:pPr>
      <w:r>
        <w:t>9.15.</w:t>
      </w:r>
      <w:r>
        <w:tab/>
        <w:t xml:space="preserve">Ja Darbu izpilde vai Darbu </w:t>
      </w:r>
      <w:proofErr w:type="spellStart"/>
      <w:r>
        <w:t>izpilddokumentācija</w:t>
      </w:r>
      <w:proofErr w:type="spellEnd"/>
      <w:r>
        <w:t xml:space="preserve"> gala pārbaudē netiek apstiprināta sakarā ar konstatētajiem defektiem, būvuzraugs, Pasūtītājs un Izpildītājs vienojas par termiņu un kārtību, kādā tiks novērsti defekti. Ja pēc atkārtotas pārbaudes Darbu izpilde tiek apstiprināta, Izpildītājs Pasūtītājam iesniedz darbu pieņemšanas – nodošanas aktu.</w:t>
      </w:r>
    </w:p>
    <w:p w14:paraId="4470A9C5" w14:textId="77777777" w:rsidR="00D61FC0" w:rsidRDefault="00D61FC0" w:rsidP="00710A82">
      <w:pPr>
        <w:tabs>
          <w:tab w:val="left" w:pos="8080"/>
        </w:tabs>
        <w:ind w:left="567" w:right="-1050" w:hanging="567"/>
        <w:jc w:val="both"/>
      </w:pPr>
      <w:r>
        <w:t>9.16.</w:t>
      </w:r>
      <w:r>
        <w:tab/>
        <w:t xml:space="preserve">Puses var vienoties par neatkarīga, atbilstoši sertificēta, speciālista pieaicināšanu pārbaudes veikšanai. Pārbaudes veicējs nodrošina Pušu pārstāvju klātbūtni pārbaudes laikā. Šādas pārbaudes apmaksu abas Puses sedz līdzīgās daļās. Ja tiek konstatēts, ka Darbi neatbilst Līguma dokumentu vai normatīvo aktu prasībām, pārbaudes izdevumus pilnībā sedz Izpildītājs. </w:t>
      </w:r>
    </w:p>
    <w:p w14:paraId="312DBAE4" w14:textId="77777777" w:rsidR="00D61FC0" w:rsidRPr="00662D6A" w:rsidRDefault="00D61FC0" w:rsidP="00710A82">
      <w:pPr>
        <w:tabs>
          <w:tab w:val="left" w:pos="8080"/>
        </w:tabs>
        <w:ind w:left="567" w:right="-1050" w:hanging="567"/>
        <w:jc w:val="both"/>
      </w:pPr>
      <w:r>
        <w:t xml:space="preserve"> </w:t>
      </w:r>
      <w:r>
        <w:tab/>
        <w:t xml:space="preserve">  </w:t>
      </w:r>
    </w:p>
    <w:p w14:paraId="42678BE1" w14:textId="56E0C6B5" w:rsidR="00D61FC0" w:rsidRPr="00A52B47" w:rsidRDefault="00D61FC0" w:rsidP="00710A82">
      <w:pPr>
        <w:pStyle w:val="ListBullet2"/>
        <w:numPr>
          <w:ilvl w:val="0"/>
          <w:numId w:val="6"/>
        </w:numPr>
        <w:ind w:right="-1050"/>
        <w:jc w:val="center"/>
        <w:rPr>
          <w:rFonts w:ascii="Times New Roman" w:hAnsi="Times New Roman" w:cs="Times New Roman"/>
          <w:b/>
          <w:bCs/>
        </w:rPr>
      </w:pPr>
      <w:r w:rsidRPr="00A52B47">
        <w:rPr>
          <w:rFonts w:ascii="Times New Roman" w:hAnsi="Times New Roman" w:cs="Times New Roman"/>
          <w:b/>
          <w:bCs/>
        </w:rPr>
        <w:t>Darbu nodošanas un pieņemšanas kārtība</w:t>
      </w:r>
    </w:p>
    <w:p w14:paraId="196E026B" w14:textId="65162997" w:rsidR="00D61FC0" w:rsidRPr="0065572F" w:rsidRDefault="00D61FC0" w:rsidP="00710A82">
      <w:pPr>
        <w:pStyle w:val="ListBullet2"/>
        <w:numPr>
          <w:ilvl w:val="1"/>
          <w:numId w:val="6"/>
        </w:numPr>
        <w:tabs>
          <w:tab w:val="num" w:pos="360"/>
          <w:tab w:val="num" w:pos="426"/>
          <w:tab w:val="num" w:pos="567"/>
        </w:tabs>
        <w:ind w:right="-1050"/>
        <w:jc w:val="both"/>
        <w:rPr>
          <w:rFonts w:ascii="Times New Roman" w:hAnsi="Times New Roman" w:cs="Times New Roman"/>
          <w:b/>
          <w:bCs/>
        </w:rPr>
      </w:pPr>
      <w:r>
        <w:rPr>
          <w:rFonts w:ascii="Times New Roman" w:hAnsi="Times New Roman" w:cs="Times New Roman"/>
        </w:rPr>
        <w:t>Izpildītie Darbi netiek pieņemti, ja tie neatbilst Līgumam, Būvprojektam, Piedāvājumam,</w:t>
      </w:r>
      <w:r w:rsidR="00A52B47">
        <w:rPr>
          <w:rFonts w:ascii="Times New Roman" w:hAnsi="Times New Roman" w:cs="Times New Roman"/>
        </w:rPr>
        <w:t xml:space="preserve"> </w:t>
      </w:r>
      <w:r>
        <w:rPr>
          <w:rFonts w:ascii="Times New Roman" w:hAnsi="Times New Roman" w:cs="Times New Roman"/>
        </w:rPr>
        <w:t xml:space="preserve">normatīvo aktu prasībām, vai arī, ja attiecībā uz tiem bija nepieciešams, bet netika sastādīts segto darbu pieņemšanas akts vai akts par nozīmīgu konstrukciju pieņemšanu, vai arī, ja dokumentācijā uzrādītie Darbi neatbilst faktiski izpildītajiem Darbiem. </w:t>
      </w:r>
    </w:p>
    <w:p w14:paraId="2C5F87E2" w14:textId="77777777" w:rsidR="00D61FC0" w:rsidRPr="00294B75" w:rsidRDefault="00D61FC0" w:rsidP="00710A82">
      <w:pPr>
        <w:pStyle w:val="ListBullet2"/>
        <w:numPr>
          <w:ilvl w:val="1"/>
          <w:numId w:val="6"/>
        </w:numPr>
        <w:tabs>
          <w:tab w:val="left" w:pos="570"/>
        </w:tabs>
        <w:ind w:left="567" w:right="-1050" w:hanging="567"/>
        <w:jc w:val="both"/>
        <w:rPr>
          <w:rFonts w:ascii="Times New Roman" w:hAnsi="Times New Roman" w:cs="Times New Roman"/>
          <w:b/>
          <w:bCs/>
        </w:rPr>
      </w:pPr>
      <w:r>
        <w:rPr>
          <w:rFonts w:ascii="Times New Roman" w:hAnsi="Times New Roman" w:cs="Times New Roman"/>
        </w:rPr>
        <w:t xml:space="preserve">Par Darbu pabeigšanu Izpildītājs rakstiski paziņo Pasūtītājam un Būvuzraugam. Darbi uzskatāmi par pabeigtiem, ja Objektā veikti visi Būvprojektā paredzētie darbi un attiecībā uz tiem ir veikta ūdensvada tīklu dezinfekcija, tīklu hidrauliskā pārbaude, kanalizācijas tīklu CCTV inspekcija, kā arī visas pārbaudes, kuras nepieciešamas, lai nodrošinātu Objekta ekspluatāciju atbilstoši tā funkcijām. Pēc minētā paziņojuma saņemšanas Pasūtītājs, būvuzraugs un </w:t>
      </w:r>
      <w:proofErr w:type="spellStart"/>
      <w:r>
        <w:rPr>
          <w:rFonts w:ascii="Times New Roman" w:hAnsi="Times New Roman" w:cs="Times New Roman"/>
        </w:rPr>
        <w:t>Autoruzraugs</w:t>
      </w:r>
      <w:proofErr w:type="spellEnd"/>
      <w:r>
        <w:rPr>
          <w:rFonts w:ascii="Times New Roman" w:hAnsi="Times New Roman" w:cs="Times New Roman"/>
        </w:rPr>
        <w:t xml:space="preserve"> veic Objekta apsekošanu.</w:t>
      </w:r>
    </w:p>
    <w:p w14:paraId="67ECA7BD" w14:textId="77777777" w:rsidR="00D61FC0" w:rsidRPr="000F734D" w:rsidRDefault="00D61FC0" w:rsidP="00710A82">
      <w:pPr>
        <w:pStyle w:val="ListBullet2"/>
        <w:numPr>
          <w:ilvl w:val="1"/>
          <w:numId w:val="6"/>
        </w:numPr>
        <w:tabs>
          <w:tab w:val="left" w:pos="570"/>
        </w:tabs>
        <w:ind w:left="567" w:right="-1050" w:hanging="567"/>
        <w:jc w:val="both"/>
        <w:rPr>
          <w:rFonts w:ascii="Times New Roman" w:hAnsi="Times New Roman" w:cs="Times New Roman"/>
          <w:b/>
          <w:bCs/>
        </w:rPr>
      </w:pPr>
      <w:r>
        <w:rPr>
          <w:rFonts w:ascii="Times New Roman" w:hAnsi="Times New Roman" w:cs="Times New Roman"/>
        </w:rPr>
        <w:t>Ja Objekta apsekošanas laikā tiek konstatēts, ka visi Darbi pabeigti un ir veiktas visas Līguma 10.2.punktā minētās pārbaudes, Pasūtītājs, būvuzraugs un autoruzraudzības veicējs sastāda un paraksta aktu par Darbu pabeigšanu Objektā. No Pasūtītāja puses šo aktu paraksta Pasūtītāja pilnvarota persona. Gadījumā, ja Objektā veicami atliktie darbi (piemērotos klimatiskos apstākļos veicami darbi), aktā par Darbu pabeigšanu tiek norādīts šādu darbu veids, paredzamais apjoms un izpildes termiņš.</w:t>
      </w:r>
    </w:p>
    <w:p w14:paraId="7CEBF82A" w14:textId="77777777" w:rsidR="00D61FC0" w:rsidRPr="005C7720" w:rsidRDefault="00D61FC0" w:rsidP="00710A82">
      <w:pPr>
        <w:pStyle w:val="ListBullet2"/>
        <w:numPr>
          <w:ilvl w:val="1"/>
          <w:numId w:val="6"/>
        </w:numPr>
        <w:tabs>
          <w:tab w:val="left" w:pos="570"/>
        </w:tabs>
        <w:ind w:left="567" w:right="-1050" w:hanging="567"/>
        <w:jc w:val="both"/>
        <w:rPr>
          <w:rFonts w:ascii="Times New Roman" w:hAnsi="Times New Roman" w:cs="Times New Roman"/>
          <w:b/>
          <w:bCs/>
        </w:rPr>
      </w:pPr>
      <w:r>
        <w:rPr>
          <w:rFonts w:ascii="Times New Roman" w:hAnsi="Times New Roman" w:cs="Times New Roman"/>
        </w:rPr>
        <w:t xml:space="preserve">Akts par Darbu pabeigšanu Objektā tiek parakstīts 5 (piecu) darba dienu laikā pēc Līguma 10.2.punktā minētā Izpildītāja ziņojuma saņemšanas dienas, vai, konstatējot nepabeigtus Darbus vai trūkumus pārbaužu dokumentos, pasūtītājs sniedz Izpildītājam pamatotu atteikumu apliecināt Darbu pabeigšanu. Pēc trūkumu novēršanas, Izpildītājs atkārtoti </w:t>
      </w:r>
      <w:r>
        <w:rPr>
          <w:rFonts w:ascii="Times New Roman" w:hAnsi="Times New Roman" w:cs="Times New Roman"/>
        </w:rPr>
        <w:lastRenderedPageBreak/>
        <w:t>iesniedz ziņojumu par Darbu pabeigšanu un tas tiek izvērtēts Līguma 10.2. un 10.3.punktā noteiktajā kārtībā.</w:t>
      </w:r>
    </w:p>
    <w:p w14:paraId="039C62CA" w14:textId="77777777" w:rsidR="00D61FC0" w:rsidRPr="00261ACB" w:rsidRDefault="00D61FC0" w:rsidP="00710A82">
      <w:pPr>
        <w:pStyle w:val="ListBullet2"/>
        <w:numPr>
          <w:ilvl w:val="1"/>
          <w:numId w:val="6"/>
        </w:numPr>
        <w:tabs>
          <w:tab w:val="left" w:pos="570"/>
        </w:tabs>
        <w:ind w:left="567" w:right="-1050" w:hanging="567"/>
        <w:jc w:val="both"/>
        <w:rPr>
          <w:rFonts w:ascii="Times New Roman" w:hAnsi="Times New Roman" w:cs="Times New Roman"/>
          <w:b/>
          <w:bCs/>
        </w:rPr>
      </w:pPr>
      <w:r>
        <w:rPr>
          <w:rFonts w:ascii="Times New Roman" w:hAnsi="Times New Roman" w:cs="Times New Roman"/>
        </w:rPr>
        <w:t xml:space="preserve">Izpildītājs, ne vēlāk kā5 (piecu ) darba dienu laikā no akta par Darbu pabeigšanu Objektā parakstīšanas dienas, izsniedz Pasūtītājam visu veikto Darbu </w:t>
      </w:r>
      <w:proofErr w:type="spellStart"/>
      <w:r>
        <w:rPr>
          <w:rFonts w:ascii="Times New Roman" w:hAnsi="Times New Roman" w:cs="Times New Roman"/>
        </w:rPr>
        <w:t>izpilddokumentāciju</w:t>
      </w:r>
      <w:proofErr w:type="spellEnd"/>
      <w:r>
        <w:rPr>
          <w:rFonts w:ascii="Times New Roman" w:hAnsi="Times New Roman" w:cs="Times New Roman"/>
        </w:rPr>
        <w:t xml:space="preserve">, kuras  pārbaudi pirms tās iesniegšanas ir veicis Būvuzraugs. </w:t>
      </w:r>
    </w:p>
    <w:p w14:paraId="218698DB" w14:textId="77777777" w:rsidR="00D61FC0" w:rsidRPr="00261ACB" w:rsidRDefault="00D61FC0" w:rsidP="00710A82">
      <w:pPr>
        <w:pStyle w:val="ListBullet2"/>
        <w:numPr>
          <w:ilvl w:val="1"/>
          <w:numId w:val="6"/>
        </w:numPr>
        <w:tabs>
          <w:tab w:val="left" w:pos="570"/>
        </w:tabs>
        <w:ind w:left="567" w:right="-1050" w:hanging="567"/>
        <w:jc w:val="both"/>
        <w:rPr>
          <w:rFonts w:ascii="Times New Roman" w:hAnsi="Times New Roman" w:cs="Times New Roman"/>
          <w:b/>
          <w:bCs/>
        </w:rPr>
      </w:pPr>
      <w:r>
        <w:rPr>
          <w:rFonts w:ascii="Times New Roman" w:hAnsi="Times New Roman" w:cs="Times New Roman"/>
        </w:rPr>
        <w:t xml:space="preserve">Pēc Darbu pilnīgas izpildes un </w:t>
      </w:r>
      <w:proofErr w:type="spellStart"/>
      <w:r>
        <w:rPr>
          <w:rFonts w:ascii="Times New Roman" w:hAnsi="Times New Roman" w:cs="Times New Roman"/>
        </w:rPr>
        <w:t>izpilddokumentācijas</w:t>
      </w:r>
      <w:proofErr w:type="spellEnd"/>
      <w:r>
        <w:rPr>
          <w:rFonts w:ascii="Times New Roman" w:hAnsi="Times New Roman" w:cs="Times New Roman"/>
        </w:rPr>
        <w:t xml:space="preserve"> pārbaudes, Pasūtītājs un Izpildītājs paraksta Darbu nodošanas – pieņemšanas aktu, kuru sagatavo un Pasūtītājam iesniedz Izpildītājs.</w:t>
      </w:r>
    </w:p>
    <w:p w14:paraId="43A2C93F" w14:textId="77777777" w:rsidR="00D61FC0" w:rsidRPr="00C8452F" w:rsidRDefault="00D61FC0" w:rsidP="00710A82">
      <w:pPr>
        <w:pStyle w:val="ListBullet2"/>
        <w:numPr>
          <w:ilvl w:val="1"/>
          <w:numId w:val="6"/>
        </w:numPr>
        <w:tabs>
          <w:tab w:val="left" w:pos="570"/>
        </w:tabs>
        <w:ind w:left="567" w:right="-1050" w:hanging="567"/>
        <w:jc w:val="both"/>
        <w:rPr>
          <w:rFonts w:ascii="Times New Roman" w:hAnsi="Times New Roman" w:cs="Times New Roman"/>
          <w:b/>
          <w:bCs/>
        </w:rPr>
      </w:pPr>
      <w:r>
        <w:rPr>
          <w:rFonts w:ascii="Times New Roman" w:hAnsi="Times New Roman" w:cs="Times New Roman"/>
        </w:rPr>
        <w:t>Akta par izpildītajiem Darbiem parakstīšana ir uzskatāma par pamatojumu starpmaksājuma veikšanai Līguma noteiktajā kārtībā. Šo aktu parakstīšana vai starpmaksājuma samaksa neierobežo Pasūtītāja tiesības vēlāk izteikt Izpildītājam pretenzijas par Darbu apjomu, Darbu kvalitāti un/vai Darbu veikšanas termiņu kavējumu, kā arī neatbrīvo Izpildītāju no Līgumā noteiktajiem pienākumiem un atbildības.</w:t>
      </w:r>
    </w:p>
    <w:p w14:paraId="570F5EDC" w14:textId="77777777" w:rsidR="00D61FC0" w:rsidRPr="00C8452F" w:rsidRDefault="00D61FC0" w:rsidP="00710A82">
      <w:pPr>
        <w:pStyle w:val="ListBullet2"/>
        <w:numPr>
          <w:ilvl w:val="1"/>
          <w:numId w:val="6"/>
        </w:numPr>
        <w:tabs>
          <w:tab w:val="left" w:pos="570"/>
        </w:tabs>
        <w:ind w:left="567" w:right="-1050" w:hanging="567"/>
        <w:jc w:val="both"/>
        <w:rPr>
          <w:rFonts w:ascii="Times New Roman" w:hAnsi="Times New Roman" w:cs="Times New Roman"/>
          <w:b/>
          <w:bCs/>
        </w:rPr>
      </w:pPr>
      <w:r>
        <w:rPr>
          <w:rFonts w:ascii="Times New Roman" w:hAnsi="Times New Roman" w:cs="Times New Roman"/>
        </w:rPr>
        <w:t>Akta par Darbu pabeigšanu Objektā, Darbu gala pārbaudes akta vai Darbu nodošanas – pieņemšanas akta parakstīšana neatbrīvo Izpildītāju no atbildības par Darbu defektiem, kuri atklājas pēc Darbu nodošanas – pieņemšanas akta parakstīšanas.</w:t>
      </w:r>
    </w:p>
    <w:p w14:paraId="03B70A1F" w14:textId="77777777" w:rsidR="00D61FC0" w:rsidRPr="00261ACB" w:rsidRDefault="00D61FC0" w:rsidP="00710A82">
      <w:pPr>
        <w:pStyle w:val="ListBullet2"/>
        <w:numPr>
          <w:ilvl w:val="0"/>
          <w:numId w:val="0"/>
        </w:numPr>
        <w:tabs>
          <w:tab w:val="left" w:pos="570"/>
        </w:tabs>
        <w:ind w:left="567" w:right="-1050"/>
        <w:jc w:val="both"/>
        <w:rPr>
          <w:rFonts w:ascii="Times New Roman" w:hAnsi="Times New Roman" w:cs="Times New Roman"/>
          <w:b/>
          <w:bCs/>
        </w:rPr>
      </w:pPr>
      <w:r>
        <w:rPr>
          <w:rFonts w:ascii="Times New Roman" w:hAnsi="Times New Roman" w:cs="Times New Roman"/>
        </w:rPr>
        <w:t xml:space="preserve">   </w:t>
      </w:r>
      <w:r w:rsidRPr="00261ACB">
        <w:rPr>
          <w:rFonts w:ascii="Times New Roman" w:hAnsi="Times New Roman" w:cs="Times New Roman"/>
        </w:rPr>
        <w:t xml:space="preserve">  </w:t>
      </w:r>
    </w:p>
    <w:p w14:paraId="200C05D4" w14:textId="77777777" w:rsidR="00D61FC0" w:rsidRDefault="00D61FC0" w:rsidP="00710A82">
      <w:pPr>
        <w:pStyle w:val="ListBullet2"/>
        <w:numPr>
          <w:ilvl w:val="0"/>
          <w:numId w:val="6"/>
        </w:numPr>
        <w:ind w:right="-1050"/>
        <w:jc w:val="center"/>
        <w:rPr>
          <w:rFonts w:ascii="Times New Roman" w:hAnsi="Times New Roman" w:cs="Times New Roman"/>
          <w:b/>
          <w:bCs/>
        </w:rPr>
      </w:pPr>
      <w:r>
        <w:rPr>
          <w:rFonts w:ascii="Times New Roman" w:hAnsi="Times New Roman" w:cs="Times New Roman"/>
          <w:b/>
          <w:bCs/>
        </w:rPr>
        <w:t>Garantijas laiks un defektu novēršana</w:t>
      </w:r>
    </w:p>
    <w:p w14:paraId="08486332" w14:textId="77777777" w:rsidR="00D61FC0" w:rsidRPr="00A42990" w:rsidRDefault="00D61FC0" w:rsidP="00710A82">
      <w:pPr>
        <w:pStyle w:val="ListBullet2"/>
        <w:numPr>
          <w:ilvl w:val="1"/>
          <w:numId w:val="6"/>
        </w:numPr>
        <w:tabs>
          <w:tab w:val="left" w:pos="570"/>
        </w:tabs>
        <w:ind w:left="567" w:right="-1050" w:hanging="567"/>
        <w:jc w:val="both"/>
        <w:rPr>
          <w:rFonts w:ascii="Times New Roman" w:hAnsi="Times New Roman" w:cs="Times New Roman"/>
          <w:b/>
          <w:bCs/>
        </w:rPr>
      </w:pPr>
      <w:r>
        <w:rPr>
          <w:rFonts w:ascii="Times New Roman" w:hAnsi="Times New Roman" w:cs="Times New Roman"/>
        </w:rPr>
        <w:t>Darbos izmantoto būvizstrādājumu un ierīču garantijas laiks ir 5 (pieci) kalendārie gadi no Darbu nodošanas – pieņemšanas akta abpusējas parakstīšanas.</w:t>
      </w:r>
    </w:p>
    <w:p w14:paraId="5C122C16" w14:textId="77777777" w:rsidR="00D61FC0" w:rsidRPr="00BE012E" w:rsidRDefault="00D61FC0" w:rsidP="00710A82">
      <w:pPr>
        <w:pStyle w:val="ListBullet2"/>
        <w:numPr>
          <w:ilvl w:val="1"/>
          <w:numId w:val="6"/>
        </w:numPr>
        <w:tabs>
          <w:tab w:val="left" w:pos="570"/>
        </w:tabs>
        <w:ind w:left="567" w:right="-1050" w:hanging="567"/>
        <w:jc w:val="both"/>
        <w:rPr>
          <w:rFonts w:ascii="Times New Roman" w:hAnsi="Times New Roman" w:cs="Times New Roman"/>
          <w:b/>
          <w:bCs/>
        </w:rPr>
      </w:pPr>
      <w:r>
        <w:rPr>
          <w:rFonts w:ascii="Times New Roman" w:hAnsi="Times New Roman" w:cs="Times New Roman"/>
        </w:rPr>
        <w:t>Ja Līgums tiek lauzts pirms termiņa, garantijas laiks tiek skaitīts no Līguma laušanas dienas un attiecas uz konstrukcijām un Darbiem, kuru pabeigšana noformēta ar segto darbu aktiem vai atbildīgo konstrukciju (</w:t>
      </w:r>
      <w:proofErr w:type="spellStart"/>
      <w:r>
        <w:rPr>
          <w:rFonts w:ascii="Times New Roman" w:hAnsi="Times New Roman" w:cs="Times New Roman"/>
        </w:rPr>
        <w:t>starppieņemšanas</w:t>
      </w:r>
      <w:proofErr w:type="spellEnd"/>
      <w:r>
        <w:rPr>
          <w:rFonts w:ascii="Times New Roman" w:hAnsi="Times New Roman" w:cs="Times New Roman"/>
        </w:rPr>
        <w:t>) aktiem.</w:t>
      </w:r>
    </w:p>
    <w:p w14:paraId="4032274D" w14:textId="77777777" w:rsidR="00D61FC0" w:rsidRPr="00BE012E" w:rsidRDefault="00D61FC0" w:rsidP="00710A82">
      <w:pPr>
        <w:pStyle w:val="ListBullet2"/>
        <w:numPr>
          <w:ilvl w:val="1"/>
          <w:numId w:val="6"/>
        </w:numPr>
        <w:tabs>
          <w:tab w:val="left" w:pos="570"/>
        </w:tabs>
        <w:ind w:left="567" w:right="-1050" w:hanging="567"/>
        <w:jc w:val="both"/>
        <w:rPr>
          <w:rFonts w:ascii="Times New Roman" w:hAnsi="Times New Roman" w:cs="Times New Roman"/>
          <w:b/>
          <w:bCs/>
        </w:rPr>
      </w:pPr>
      <w:r>
        <w:rPr>
          <w:rFonts w:ascii="Times New Roman" w:hAnsi="Times New Roman" w:cs="Times New Roman"/>
        </w:rPr>
        <w:t>Darbu veikšanas laikā konstatēto defektu novēršanā tiek pielietoti sekojoši noteikumi:</w:t>
      </w:r>
    </w:p>
    <w:p w14:paraId="5F1A909C" w14:textId="77777777" w:rsidR="00D61FC0" w:rsidRPr="006E70B5" w:rsidRDefault="00D61FC0" w:rsidP="00710A82">
      <w:pPr>
        <w:pStyle w:val="ListBullet2"/>
        <w:numPr>
          <w:ilvl w:val="2"/>
          <w:numId w:val="6"/>
        </w:numPr>
        <w:ind w:left="1276" w:right="-1050" w:hanging="709"/>
        <w:jc w:val="both"/>
        <w:rPr>
          <w:rFonts w:ascii="Times New Roman" w:hAnsi="Times New Roman" w:cs="Times New Roman"/>
          <w:b/>
          <w:bCs/>
        </w:rPr>
      </w:pPr>
      <w:r>
        <w:rPr>
          <w:rFonts w:ascii="Times New Roman" w:hAnsi="Times New Roman" w:cs="Times New Roman"/>
        </w:rPr>
        <w:t>Izpildītājs novērš visus pārbaudes aktā konstatētos defektus. Par Darbu laikā konstatēto defektu novēršanas termiņu Puses vienojas katrā atsevišķā gadījumā;</w:t>
      </w:r>
    </w:p>
    <w:p w14:paraId="192A9022" w14:textId="77777777" w:rsidR="00D61FC0" w:rsidRPr="006E70B5" w:rsidRDefault="00D61FC0" w:rsidP="00710A82">
      <w:pPr>
        <w:pStyle w:val="ListBullet2"/>
        <w:numPr>
          <w:ilvl w:val="2"/>
          <w:numId w:val="6"/>
        </w:numPr>
        <w:ind w:left="1276" w:right="-1050" w:hanging="709"/>
        <w:jc w:val="both"/>
        <w:rPr>
          <w:rFonts w:ascii="Times New Roman" w:hAnsi="Times New Roman" w:cs="Times New Roman"/>
          <w:b/>
          <w:bCs/>
        </w:rPr>
      </w:pPr>
      <w:r>
        <w:rPr>
          <w:rFonts w:ascii="Times New Roman" w:hAnsi="Times New Roman" w:cs="Times New Roman"/>
        </w:rPr>
        <w:t>Izpildītāja rīcības rezultātā radušos defektus Izpildītājs novērš par saviem līdzekļiem Līguma 14.2.1.punktā  noteiktā izpildes termiņa ietvaros;</w:t>
      </w:r>
    </w:p>
    <w:p w14:paraId="10E82B91" w14:textId="77777777" w:rsidR="00D61FC0" w:rsidRPr="005C5CD4" w:rsidRDefault="00D61FC0" w:rsidP="00710A82">
      <w:pPr>
        <w:pStyle w:val="ListBullet2"/>
        <w:numPr>
          <w:ilvl w:val="2"/>
          <w:numId w:val="6"/>
        </w:numPr>
        <w:ind w:left="1276" w:right="-1050" w:hanging="709"/>
        <w:jc w:val="both"/>
        <w:rPr>
          <w:rFonts w:ascii="Times New Roman" w:hAnsi="Times New Roman" w:cs="Times New Roman"/>
          <w:b/>
          <w:bCs/>
        </w:rPr>
      </w:pPr>
      <w:r>
        <w:rPr>
          <w:rFonts w:ascii="Times New Roman" w:hAnsi="Times New Roman" w:cs="Times New Roman"/>
        </w:rPr>
        <w:t>Izpildītājs, veicot defektu novēršanu, atbild par zaudējumiem, kas rodas Pasūtītājam Darbu defektu novēršanas rezultātā.</w:t>
      </w:r>
    </w:p>
    <w:p w14:paraId="35DC0A88" w14:textId="77777777" w:rsidR="00D61FC0" w:rsidRPr="006466F1" w:rsidRDefault="00D61FC0" w:rsidP="00710A82">
      <w:pPr>
        <w:pStyle w:val="ListBullet2"/>
        <w:numPr>
          <w:ilvl w:val="1"/>
          <w:numId w:val="6"/>
        </w:numPr>
        <w:tabs>
          <w:tab w:val="left" w:pos="570"/>
        </w:tabs>
        <w:ind w:left="567" w:right="-1050" w:hanging="567"/>
        <w:jc w:val="both"/>
        <w:rPr>
          <w:rFonts w:ascii="Times New Roman" w:hAnsi="Times New Roman" w:cs="Times New Roman"/>
          <w:b/>
          <w:bCs/>
        </w:rPr>
      </w:pPr>
      <w:r>
        <w:rPr>
          <w:rFonts w:ascii="Times New Roman" w:hAnsi="Times New Roman" w:cs="Times New Roman"/>
        </w:rPr>
        <w:t>Izpildītāja atbildības nodrošinājums par garantijas saistību ievērošanu tiek noteikts 10% (desmit procentu) apmērā no faktiskās darbu izpildes summas bez PVN.</w:t>
      </w:r>
    </w:p>
    <w:p w14:paraId="558CC75D" w14:textId="77777777" w:rsidR="00D61FC0" w:rsidRPr="0064371F" w:rsidRDefault="00D61FC0" w:rsidP="00710A82">
      <w:pPr>
        <w:pStyle w:val="ListBullet2"/>
        <w:numPr>
          <w:ilvl w:val="1"/>
          <w:numId w:val="6"/>
        </w:numPr>
        <w:tabs>
          <w:tab w:val="left" w:pos="570"/>
        </w:tabs>
        <w:ind w:left="567" w:right="-1050" w:hanging="567"/>
        <w:jc w:val="both"/>
        <w:rPr>
          <w:rFonts w:ascii="Times New Roman" w:hAnsi="Times New Roman" w:cs="Times New Roman"/>
          <w:b/>
          <w:bCs/>
        </w:rPr>
      </w:pPr>
      <w:r>
        <w:rPr>
          <w:rFonts w:ascii="Times New Roman" w:hAnsi="Times New Roman" w:cs="Times New Roman"/>
        </w:rPr>
        <w:t xml:space="preserve">Izpildītājs uzņemas pilnu atbildību par Darbu kvalitāti. Garantijas laikā Objektā konstatētos Darbu defektus Izpildītājs apņemas novērst par saviem līdzekļiem un ar savu darbaspēku 5 (piecu) darba dienu laikā no brīža, kad Izpildītājs no Pasūtītāja saņēmis rakstisku informāciju (pretenziju) par atklāto defektu. </w:t>
      </w:r>
      <w:r w:rsidRPr="0064371F">
        <w:rPr>
          <w:rFonts w:ascii="Times New Roman" w:hAnsi="Times New Roman" w:cs="Times New Roman"/>
        </w:rPr>
        <w:t>Ja objektīvu iemeslu dēļ Darbu defektu novēršanas termiņš pārsniedz 5 (piecas) darba dienas, Puses rakstiski vienojas par citu defektu novēršanas termiņu.</w:t>
      </w:r>
    </w:p>
    <w:p w14:paraId="14C93153" w14:textId="77777777" w:rsidR="00D61FC0" w:rsidRPr="0064371F" w:rsidRDefault="00D61FC0" w:rsidP="00710A82">
      <w:pPr>
        <w:pStyle w:val="ListBullet2"/>
        <w:numPr>
          <w:ilvl w:val="1"/>
          <w:numId w:val="6"/>
        </w:numPr>
        <w:tabs>
          <w:tab w:val="left" w:pos="570"/>
        </w:tabs>
        <w:ind w:left="567" w:right="-1050" w:hanging="567"/>
        <w:jc w:val="both"/>
        <w:rPr>
          <w:rFonts w:ascii="Times New Roman" w:hAnsi="Times New Roman" w:cs="Times New Roman"/>
          <w:b/>
          <w:bCs/>
        </w:rPr>
      </w:pPr>
      <w:r>
        <w:rPr>
          <w:rFonts w:ascii="Times New Roman" w:hAnsi="Times New Roman" w:cs="Times New Roman"/>
        </w:rPr>
        <w:t xml:space="preserve">Ja Izpildītājs uzskata, ka nav atbildīgs par garantijas laikā radušos defektu, tas 3 (trīs) darba dienu laikā no pretenzijas saņemšanas dienas par to rakstiski informē Pasūtītāju. Ja Pasūtītājs 3 (trīs) darba dienu laikā nesaņem šajā punktā minēto Pasūtītāja pretenziju, uzskatāms, ka </w:t>
      </w:r>
      <w:r w:rsidRPr="00222486">
        <w:rPr>
          <w:rFonts w:ascii="Times New Roman" w:hAnsi="Times New Roman" w:cs="Times New Roman"/>
        </w:rPr>
        <w:t>I</w:t>
      </w:r>
      <w:r w:rsidRPr="00E45C20">
        <w:rPr>
          <w:rFonts w:ascii="Times New Roman" w:hAnsi="Times New Roman" w:cs="Times New Roman"/>
        </w:rPr>
        <w:t>zpildītājs</w:t>
      </w:r>
      <w:r>
        <w:rPr>
          <w:rFonts w:ascii="Times New Roman" w:hAnsi="Times New Roman" w:cs="Times New Roman"/>
        </w:rPr>
        <w:t xml:space="preserve"> ir piekritis pretenzijā norādītajam.</w:t>
      </w:r>
    </w:p>
    <w:p w14:paraId="0575FE45" w14:textId="77777777" w:rsidR="00D61FC0" w:rsidRPr="004609D3" w:rsidRDefault="00D61FC0" w:rsidP="00710A82">
      <w:pPr>
        <w:pStyle w:val="ListBullet2"/>
        <w:numPr>
          <w:ilvl w:val="1"/>
          <w:numId w:val="6"/>
        </w:numPr>
        <w:tabs>
          <w:tab w:val="left" w:pos="570"/>
        </w:tabs>
        <w:ind w:left="567" w:right="-1050" w:hanging="567"/>
        <w:jc w:val="both"/>
        <w:rPr>
          <w:rFonts w:ascii="Times New Roman" w:hAnsi="Times New Roman" w:cs="Times New Roman"/>
          <w:b/>
          <w:bCs/>
        </w:rPr>
      </w:pPr>
      <w:r>
        <w:rPr>
          <w:rFonts w:ascii="Times New Roman" w:hAnsi="Times New Roman" w:cs="Times New Roman"/>
        </w:rPr>
        <w:t>Ja Izpildītājs, saņemot Līguma 11.5.punktā minēto pretenziju, neuzsāk defektu novēršanu un/vai Līguma 11.6.punktā noteiktajā kārtībā neinformē Pasūtītāju, Pasūtītājs ir tiesīgs uzskatīt, ka izpildītājs atsakās novērst Darbu defektus.</w:t>
      </w:r>
    </w:p>
    <w:p w14:paraId="1AA84AA0" w14:textId="77777777" w:rsidR="00D61FC0" w:rsidRPr="004609D3" w:rsidRDefault="00D61FC0" w:rsidP="00710A82">
      <w:pPr>
        <w:pStyle w:val="ListBullet2"/>
        <w:numPr>
          <w:ilvl w:val="1"/>
          <w:numId w:val="6"/>
        </w:numPr>
        <w:tabs>
          <w:tab w:val="left" w:pos="570"/>
        </w:tabs>
        <w:ind w:left="567" w:right="-1050" w:hanging="567"/>
        <w:jc w:val="both"/>
        <w:rPr>
          <w:rFonts w:ascii="Times New Roman" w:hAnsi="Times New Roman" w:cs="Times New Roman"/>
          <w:b/>
          <w:bCs/>
        </w:rPr>
      </w:pPr>
      <w:r>
        <w:rPr>
          <w:rFonts w:ascii="Times New Roman" w:hAnsi="Times New Roman" w:cs="Times New Roman"/>
        </w:rPr>
        <w:t xml:space="preserve">Ja Izpildītājs atsakās novērst Darbu defektus, Pasūtītājs vienpersoniski ir tiesīgs šo darbu veikšanai pieaicināt citu darbu veicēju. Šādā gadījumā samaksa par defektu novēršanas darbiem tiek veikta no garantijas laika nodrošinājuma summas, bet, ja ar to nepietiek defektu novēršanas darbu pilnīgai izpildei, Pasūtītājam ir prasījuma tiesības pret Izpildītāju par </w:t>
      </w:r>
      <w:r>
        <w:rPr>
          <w:rFonts w:ascii="Times New Roman" w:hAnsi="Times New Roman" w:cs="Times New Roman"/>
        </w:rPr>
        <w:lastRenderedPageBreak/>
        <w:t>starpības piedziņu, kas izveidojas starp garantijas laika nodrošinājuma summu un faktiskajām defektu novēršanas izmaksām.</w:t>
      </w:r>
    </w:p>
    <w:p w14:paraId="4543A062" w14:textId="77777777" w:rsidR="00D61FC0" w:rsidRPr="005C5CD4" w:rsidRDefault="00D61FC0" w:rsidP="00710A82">
      <w:pPr>
        <w:pStyle w:val="ListBullet2"/>
        <w:numPr>
          <w:ilvl w:val="0"/>
          <w:numId w:val="0"/>
        </w:numPr>
        <w:tabs>
          <w:tab w:val="left" w:pos="570"/>
        </w:tabs>
        <w:ind w:left="567" w:right="-1050"/>
        <w:jc w:val="both"/>
        <w:rPr>
          <w:rFonts w:ascii="Times New Roman" w:hAnsi="Times New Roman" w:cs="Times New Roman"/>
          <w:b/>
          <w:bCs/>
        </w:rPr>
      </w:pPr>
      <w:r>
        <w:rPr>
          <w:rFonts w:ascii="Times New Roman" w:hAnsi="Times New Roman" w:cs="Times New Roman"/>
        </w:rPr>
        <w:t xml:space="preserve">     </w:t>
      </w:r>
    </w:p>
    <w:p w14:paraId="4E6CBBA6" w14:textId="77777777" w:rsidR="00D61FC0" w:rsidRDefault="00D61FC0" w:rsidP="00710A82">
      <w:pPr>
        <w:pStyle w:val="ListBullet2"/>
        <w:numPr>
          <w:ilvl w:val="0"/>
          <w:numId w:val="6"/>
        </w:numPr>
        <w:ind w:right="-1050"/>
        <w:jc w:val="center"/>
        <w:rPr>
          <w:rFonts w:ascii="Times New Roman" w:hAnsi="Times New Roman" w:cs="Times New Roman"/>
          <w:b/>
          <w:bCs/>
        </w:rPr>
      </w:pPr>
      <w:r>
        <w:rPr>
          <w:rFonts w:ascii="Times New Roman" w:hAnsi="Times New Roman" w:cs="Times New Roman"/>
          <w:b/>
          <w:bCs/>
        </w:rPr>
        <w:t>Norēķinu kārtība</w:t>
      </w:r>
    </w:p>
    <w:p w14:paraId="3C67A64C" w14:textId="77777777" w:rsidR="00D61FC0" w:rsidRDefault="00D61FC0" w:rsidP="00710A82">
      <w:pPr>
        <w:pStyle w:val="ListBullet2"/>
        <w:numPr>
          <w:ilvl w:val="1"/>
          <w:numId w:val="6"/>
        </w:numPr>
        <w:tabs>
          <w:tab w:val="left" w:pos="570"/>
        </w:tabs>
        <w:ind w:left="567" w:right="-1050" w:hanging="567"/>
        <w:rPr>
          <w:rFonts w:ascii="Times New Roman" w:hAnsi="Times New Roman" w:cs="Times New Roman"/>
        </w:rPr>
      </w:pPr>
      <w:r>
        <w:rPr>
          <w:rFonts w:ascii="Times New Roman" w:hAnsi="Times New Roman" w:cs="Times New Roman"/>
        </w:rPr>
        <w:t>Samaksa par Darbiem tiek veikta šādā kārtībā:</w:t>
      </w:r>
    </w:p>
    <w:p w14:paraId="6F638706" w14:textId="6DBCD97B" w:rsidR="00D61FC0" w:rsidRPr="001F3055" w:rsidRDefault="00D61FC0" w:rsidP="00710A82">
      <w:pPr>
        <w:pStyle w:val="ListBullet2"/>
        <w:numPr>
          <w:ilvl w:val="2"/>
          <w:numId w:val="6"/>
        </w:numPr>
        <w:ind w:left="1276" w:right="-1050" w:hanging="709"/>
        <w:jc w:val="both"/>
        <w:rPr>
          <w:rFonts w:ascii="Times New Roman" w:hAnsi="Times New Roman" w:cs="Times New Roman"/>
        </w:rPr>
      </w:pPr>
      <w:r>
        <w:rPr>
          <w:rFonts w:ascii="Times New Roman" w:hAnsi="Times New Roman" w:cs="Times New Roman"/>
        </w:rPr>
        <w:t xml:space="preserve"> avansa maksājums ne vairāk kā 20 % (divdesmit procentu) apmērā no Līguma 3.1.punktā norādītās summas bez PVN. Maksājums tiek veikts 10 (desmit) darba dienu laikā pēc Izpildītāja rēķina un spēkā esošas neatsaucamas beznosacījuma  avansa maksājuma garantijas par sumu, kas nav mazākā par pieprasīto avansa summu un</w:t>
      </w:r>
      <w:r w:rsidR="00B06D87">
        <w:rPr>
          <w:rFonts w:ascii="Times New Roman" w:hAnsi="Times New Roman" w:cs="Times New Roman"/>
        </w:rPr>
        <w:t xml:space="preserve"> </w:t>
      </w:r>
      <w:r w:rsidRPr="001F3055">
        <w:rPr>
          <w:rFonts w:ascii="Times New Roman" w:hAnsi="Times New Roman" w:cs="Times New Roman"/>
        </w:rPr>
        <w:t xml:space="preserve">ko izsniegusi </w:t>
      </w:r>
      <w:r>
        <w:rPr>
          <w:rFonts w:ascii="Times New Roman" w:hAnsi="Times New Roman" w:cs="Times New Roman"/>
        </w:rPr>
        <w:t xml:space="preserve"> Pasūtītā</w:t>
      </w:r>
      <w:r w:rsidR="00FE6466">
        <w:rPr>
          <w:rFonts w:ascii="Times New Roman" w:hAnsi="Times New Roman" w:cs="Times New Roman"/>
        </w:rPr>
        <w:t>ja</w:t>
      </w:r>
      <w:r>
        <w:rPr>
          <w:rFonts w:ascii="Times New Roman" w:hAnsi="Times New Roman" w:cs="Times New Roman"/>
        </w:rPr>
        <w:t xml:space="preserve"> akceptēt</w:t>
      </w:r>
      <w:r w:rsidR="00B06D87">
        <w:rPr>
          <w:rFonts w:ascii="Times New Roman" w:hAnsi="Times New Roman" w:cs="Times New Roman"/>
        </w:rPr>
        <w:t>a</w:t>
      </w:r>
      <w:r>
        <w:rPr>
          <w:rFonts w:ascii="Times New Roman" w:hAnsi="Times New Roman" w:cs="Times New Roman"/>
        </w:rPr>
        <w:t xml:space="preserve"> </w:t>
      </w:r>
      <w:r w:rsidRPr="001F3055">
        <w:rPr>
          <w:rFonts w:ascii="Times New Roman" w:hAnsi="Times New Roman" w:cs="Times New Roman"/>
        </w:rPr>
        <w:t>bankas vai apdrošināšanas kompānija</w:t>
      </w:r>
      <w:r w:rsidR="004D4F7B">
        <w:rPr>
          <w:rFonts w:ascii="Times New Roman" w:hAnsi="Times New Roman" w:cs="Times New Roman"/>
        </w:rPr>
        <w:t>,</w:t>
      </w:r>
      <w:r>
        <w:rPr>
          <w:rFonts w:ascii="Times New Roman" w:hAnsi="Times New Roman" w:cs="Times New Roman"/>
        </w:rPr>
        <w:t xml:space="preserve"> </w:t>
      </w:r>
      <w:r w:rsidRPr="001F3055">
        <w:rPr>
          <w:rFonts w:ascii="Times New Roman" w:hAnsi="Times New Roman" w:cs="Times New Roman"/>
        </w:rPr>
        <w:t>saņemšanas;</w:t>
      </w:r>
    </w:p>
    <w:p w14:paraId="583FF414" w14:textId="77777777" w:rsidR="00D61FC0" w:rsidRDefault="00D61FC0" w:rsidP="00710A82">
      <w:pPr>
        <w:pStyle w:val="ListBullet2"/>
        <w:numPr>
          <w:ilvl w:val="2"/>
          <w:numId w:val="6"/>
        </w:numPr>
        <w:ind w:left="1276" w:right="-1050" w:hanging="709"/>
        <w:jc w:val="both"/>
        <w:rPr>
          <w:rFonts w:ascii="Times New Roman" w:hAnsi="Times New Roman" w:cs="Times New Roman"/>
        </w:rPr>
      </w:pPr>
      <w:r>
        <w:rPr>
          <w:rFonts w:ascii="Times New Roman" w:hAnsi="Times New Roman" w:cs="Times New Roman"/>
        </w:rPr>
        <w:t>starpmaksājumi, ņemot vērā būvuzrauga apstiprinātos aktus par Darbu izpildi, tiek veikti ne biežāk kā reizi kalendārajā mēnesī, maksājumu veicot 30 (trīsdesmit) kalendāro dienu laikā pēc Būvuzrauga apstiprinātā akta par izpildītajiem Darbiem  un  Izpildītāja atbilstoša rēķinu saņemšanas.</w:t>
      </w:r>
    </w:p>
    <w:p w14:paraId="288389B2" w14:textId="77777777" w:rsidR="00D61FC0" w:rsidRDefault="00D61FC0" w:rsidP="00710A82">
      <w:pPr>
        <w:pStyle w:val="ListBullet2"/>
        <w:numPr>
          <w:ilvl w:val="2"/>
          <w:numId w:val="6"/>
        </w:numPr>
        <w:ind w:left="1276" w:right="-1050" w:hanging="709"/>
        <w:jc w:val="both"/>
        <w:rPr>
          <w:rFonts w:ascii="Times New Roman" w:hAnsi="Times New Roman" w:cs="Times New Roman"/>
        </w:rPr>
      </w:pPr>
      <w:r>
        <w:rPr>
          <w:rFonts w:ascii="Times New Roman" w:hAnsi="Times New Roman" w:cs="Times New Roman"/>
        </w:rPr>
        <w:t xml:space="preserve">veicot izmaksājamās starpmaksājuma summas aprēķinu, tiks aprēķinātas un ieturētās sekojošas summas: </w:t>
      </w:r>
    </w:p>
    <w:p w14:paraId="594630C1" w14:textId="77777777" w:rsidR="00D61FC0" w:rsidRDefault="00D61FC0" w:rsidP="00710A82">
      <w:pPr>
        <w:pStyle w:val="ListBullet2"/>
        <w:numPr>
          <w:ilvl w:val="3"/>
          <w:numId w:val="6"/>
        </w:numPr>
        <w:tabs>
          <w:tab w:val="left" w:pos="298"/>
        </w:tabs>
        <w:ind w:left="2268" w:right="-1050" w:hanging="1008"/>
        <w:jc w:val="both"/>
        <w:rPr>
          <w:rFonts w:ascii="Times New Roman" w:hAnsi="Times New Roman" w:cs="Times New Roman"/>
        </w:rPr>
      </w:pPr>
      <w:r>
        <w:rPr>
          <w:rFonts w:ascii="Times New Roman" w:hAnsi="Times New Roman" w:cs="Times New Roman"/>
        </w:rPr>
        <w:t xml:space="preserve">avansa maksājuma ieturējuma (amortizācijas) summas 20 % (divdesmit procentu) apmērā </w:t>
      </w:r>
      <w:bookmarkStart w:id="4" w:name="_Hlk34228391"/>
      <w:r>
        <w:rPr>
          <w:rFonts w:ascii="Times New Roman" w:hAnsi="Times New Roman" w:cs="Times New Roman"/>
        </w:rPr>
        <w:t>no pārskata mēneši izpildīto un pieņemto darbu summas</w:t>
      </w:r>
      <w:bookmarkEnd w:id="4"/>
      <w:r>
        <w:rPr>
          <w:rFonts w:ascii="Times New Roman" w:hAnsi="Times New Roman" w:cs="Times New Roman"/>
        </w:rPr>
        <w:t>;</w:t>
      </w:r>
    </w:p>
    <w:p w14:paraId="74C933B4" w14:textId="77777777" w:rsidR="00D61FC0" w:rsidRPr="007865EA" w:rsidRDefault="00D61FC0" w:rsidP="00710A82">
      <w:pPr>
        <w:pStyle w:val="ListBullet2"/>
        <w:numPr>
          <w:ilvl w:val="2"/>
          <w:numId w:val="6"/>
        </w:numPr>
        <w:tabs>
          <w:tab w:val="left" w:pos="570"/>
        </w:tabs>
        <w:ind w:left="1276" w:right="-1050" w:hanging="709"/>
        <w:jc w:val="both"/>
        <w:rPr>
          <w:rFonts w:ascii="Times New Roman" w:hAnsi="Times New Roman" w:cs="Times New Roman"/>
        </w:rPr>
      </w:pPr>
      <w:r w:rsidRPr="007865EA">
        <w:rPr>
          <w:rFonts w:ascii="Times New Roman" w:hAnsi="Times New Roman" w:cs="Times New Roman"/>
        </w:rPr>
        <w:t xml:space="preserve">garantijās periodā ieturējums 10 % (desmit procenti) </w:t>
      </w:r>
      <w:r>
        <w:rPr>
          <w:rFonts w:ascii="Times New Roman" w:hAnsi="Times New Roman" w:cs="Times New Roman"/>
        </w:rPr>
        <w:t xml:space="preserve">apmērā </w:t>
      </w:r>
      <w:r w:rsidRPr="007865EA">
        <w:rPr>
          <w:rFonts w:ascii="Times New Roman" w:hAnsi="Times New Roman" w:cs="Times New Roman"/>
        </w:rPr>
        <w:t>no pārskata mēneš</w:t>
      </w:r>
      <w:r>
        <w:rPr>
          <w:rFonts w:ascii="Times New Roman" w:hAnsi="Times New Roman" w:cs="Times New Roman"/>
        </w:rPr>
        <w:t>a</w:t>
      </w:r>
      <w:r w:rsidRPr="007865EA">
        <w:rPr>
          <w:rFonts w:ascii="Times New Roman" w:hAnsi="Times New Roman" w:cs="Times New Roman"/>
        </w:rPr>
        <w:t xml:space="preserve"> izpildīto un pieņemto </w:t>
      </w:r>
      <w:r>
        <w:rPr>
          <w:rFonts w:ascii="Times New Roman" w:hAnsi="Times New Roman" w:cs="Times New Roman"/>
        </w:rPr>
        <w:t>D</w:t>
      </w:r>
      <w:r w:rsidRPr="007865EA">
        <w:rPr>
          <w:rFonts w:ascii="Times New Roman" w:hAnsi="Times New Roman" w:cs="Times New Roman"/>
        </w:rPr>
        <w:t>arbu summas</w:t>
      </w:r>
      <w:r>
        <w:rPr>
          <w:rFonts w:ascii="Times New Roman" w:hAnsi="Times New Roman" w:cs="Times New Roman"/>
        </w:rPr>
        <w:t>. G</w:t>
      </w:r>
      <w:r w:rsidRPr="007865EA">
        <w:rPr>
          <w:rFonts w:ascii="Times New Roman" w:hAnsi="Times New Roman" w:cs="Times New Roman"/>
        </w:rPr>
        <w:t>arantijas laika ieturējuma summa Izpildītājam tiek izmaksāta:</w:t>
      </w:r>
    </w:p>
    <w:p w14:paraId="65D16731" w14:textId="77777777" w:rsidR="00D61FC0" w:rsidRDefault="00D61FC0" w:rsidP="00710A82">
      <w:pPr>
        <w:pStyle w:val="ListBullet2"/>
        <w:numPr>
          <w:ilvl w:val="3"/>
          <w:numId w:val="6"/>
        </w:numPr>
        <w:tabs>
          <w:tab w:val="left" w:pos="298"/>
        </w:tabs>
        <w:ind w:left="2268" w:right="-1050" w:hanging="1008"/>
        <w:jc w:val="both"/>
        <w:rPr>
          <w:rFonts w:ascii="Times New Roman" w:hAnsi="Times New Roman" w:cs="Times New Roman"/>
        </w:rPr>
      </w:pPr>
      <w:r>
        <w:rPr>
          <w:rFonts w:ascii="Times New Roman" w:hAnsi="Times New Roman" w:cs="Times New Roman"/>
        </w:rPr>
        <w:t xml:space="preserve"> </w:t>
      </w:r>
      <w:r w:rsidRPr="001B6554">
        <w:rPr>
          <w:rFonts w:ascii="Times New Roman" w:hAnsi="Times New Roman" w:cs="Times New Roman"/>
        </w:rPr>
        <w:t xml:space="preserve">30 (trīsdesmit) kalendāro dienu laikā pēc </w:t>
      </w:r>
      <w:r>
        <w:rPr>
          <w:rFonts w:ascii="Times New Roman" w:hAnsi="Times New Roman" w:cs="Times New Roman"/>
        </w:rPr>
        <w:t xml:space="preserve">visu Darbu nodošanas pieņemšanas akta parakstīšanas  un atbilstošā  </w:t>
      </w:r>
      <w:r w:rsidRPr="00F001DB">
        <w:rPr>
          <w:rFonts w:ascii="Times New Roman" w:hAnsi="Times New Roman" w:cs="Times New Roman"/>
        </w:rPr>
        <w:t xml:space="preserve">Izpildītāja rēķina </w:t>
      </w:r>
      <w:r>
        <w:rPr>
          <w:rFonts w:ascii="Times New Roman" w:hAnsi="Times New Roman" w:cs="Times New Roman"/>
        </w:rPr>
        <w:t xml:space="preserve">ar tam pievienotu  </w:t>
      </w:r>
      <w:r w:rsidRPr="00F001DB">
        <w:rPr>
          <w:rFonts w:ascii="Times New Roman" w:hAnsi="Times New Roman" w:cs="Times New Roman"/>
        </w:rPr>
        <w:t xml:space="preserve"> spēkā esošas </w:t>
      </w:r>
      <w:r>
        <w:rPr>
          <w:rFonts w:ascii="Times New Roman" w:hAnsi="Times New Roman" w:cs="Times New Roman"/>
        </w:rPr>
        <w:t xml:space="preserve">neatsaucama </w:t>
      </w:r>
      <w:r w:rsidRPr="00F001DB">
        <w:rPr>
          <w:rFonts w:ascii="Times New Roman" w:hAnsi="Times New Roman" w:cs="Times New Roman"/>
        </w:rPr>
        <w:t xml:space="preserve">beznosacījuma  </w:t>
      </w:r>
      <w:r>
        <w:rPr>
          <w:rFonts w:ascii="Times New Roman" w:hAnsi="Times New Roman" w:cs="Times New Roman"/>
        </w:rPr>
        <w:t xml:space="preserve">garantijas perioda </w:t>
      </w:r>
      <w:r w:rsidRPr="00F001DB">
        <w:rPr>
          <w:rFonts w:ascii="Times New Roman" w:hAnsi="Times New Roman" w:cs="Times New Roman"/>
        </w:rPr>
        <w:t xml:space="preserve">  </w:t>
      </w:r>
      <w:r>
        <w:rPr>
          <w:rFonts w:ascii="Times New Roman" w:hAnsi="Times New Roman" w:cs="Times New Roman"/>
        </w:rPr>
        <w:t xml:space="preserve">nodrošinājums </w:t>
      </w:r>
      <w:r w:rsidRPr="00F001DB">
        <w:rPr>
          <w:rFonts w:ascii="Times New Roman" w:hAnsi="Times New Roman" w:cs="Times New Roman"/>
        </w:rPr>
        <w:t>par sumu</w:t>
      </w:r>
      <w:r>
        <w:rPr>
          <w:rFonts w:ascii="Times New Roman" w:hAnsi="Times New Roman" w:cs="Times New Roman"/>
        </w:rPr>
        <w:t>,</w:t>
      </w:r>
      <w:r w:rsidRPr="00F001DB">
        <w:rPr>
          <w:rFonts w:ascii="Times New Roman" w:hAnsi="Times New Roman" w:cs="Times New Roman"/>
        </w:rPr>
        <w:t xml:space="preserve"> kas nav mazākā par </w:t>
      </w:r>
      <w:r>
        <w:rPr>
          <w:rFonts w:ascii="Times New Roman" w:hAnsi="Times New Roman" w:cs="Times New Roman"/>
        </w:rPr>
        <w:t xml:space="preserve">izmaksājamo ieturējuma naudas </w:t>
      </w:r>
      <w:r w:rsidRPr="00F001DB">
        <w:rPr>
          <w:rFonts w:ascii="Times New Roman" w:hAnsi="Times New Roman" w:cs="Times New Roman"/>
        </w:rPr>
        <w:t xml:space="preserve"> summu</w:t>
      </w:r>
      <w:r>
        <w:rPr>
          <w:rFonts w:ascii="Times New Roman" w:hAnsi="Times New Roman" w:cs="Times New Roman"/>
        </w:rPr>
        <w:t xml:space="preserve">, </w:t>
      </w:r>
      <w:r w:rsidRPr="00F001DB">
        <w:rPr>
          <w:rFonts w:ascii="Times New Roman" w:hAnsi="Times New Roman" w:cs="Times New Roman"/>
        </w:rPr>
        <w:t xml:space="preserve"> un   ko izsniegusi  Pasūtītā akceptētā bankas vai apdrošināšanas kompānijas</w:t>
      </w:r>
      <w:r>
        <w:rPr>
          <w:rFonts w:ascii="Times New Roman" w:hAnsi="Times New Roman" w:cs="Times New Roman"/>
        </w:rPr>
        <w:t>,  iesniegšanas;</w:t>
      </w:r>
    </w:p>
    <w:p w14:paraId="2D70A4BC" w14:textId="77777777" w:rsidR="00D61FC0" w:rsidRPr="00F001DB" w:rsidRDefault="00D61FC0" w:rsidP="00710A82">
      <w:pPr>
        <w:pStyle w:val="ListBullet2"/>
        <w:numPr>
          <w:ilvl w:val="3"/>
          <w:numId w:val="6"/>
        </w:numPr>
        <w:tabs>
          <w:tab w:val="left" w:pos="298"/>
        </w:tabs>
        <w:ind w:left="2268" w:right="-1050" w:hanging="1008"/>
        <w:jc w:val="both"/>
        <w:rPr>
          <w:rFonts w:ascii="Times New Roman" w:hAnsi="Times New Roman" w:cs="Times New Roman"/>
        </w:rPr>
      </w:pPr>
      <w:r>
        <w:rPr>
          <w:rFonts w:ascii="Times New Roman" w:hAnsi="Times New Roman" w:cs="Times New Roman"/>
        </w:rPr>
        <w:t xml:space="preserve"> </w:t>
      </w:r>
      <w:bookmarkStart w:id="5" w:name="_Hlk34228856"/>
      <w:r w:rsidRPr="00F001DB">
        <w:rPr>
          <w:rFonts w:ascii="Times New Roman" w:hAnsi="Times New Roman" w:cs="Times New Roman"/>
        </w:rPr>
        <w:t xml:space="preserve">30 (trīsdesmit) kalendāro dienu laikā pēc </w:t>
      </w:r>
      <w:bookmarkEnd w:id="5"/>
      <w:r w:rsidRPr="00F001DB">
        <w:rPr>
          <w:rFonts w:ascii="Times New Roman" w:hAnsi="Times New Roman" w:cs="Times New Roman"/>
        </w:rPr>
        <w:t>garantijas termiņa beigām un</w:t>
      </w:r>
      <w:r>
        <w:rPr>
          <w:rFonts w:ascii="Times New Roman" w:hAnsi="Times New Roman" w:cs="Times New Roman"/>
        </w:rPr>
        <w:t xml:space="preserve"> atbilstoša </w:t>
      </w:r>
      <w:r w:rsidRPr="00F001DB">
        <w:rPr>
          <w:rFonts w:ascii="Times New Roman" w:hAnsi="Times New Roman" w:cs="Times New Roman"/>
        </w:rPr>
        <w:t xml:space="preserve"> Izpildītāja rēķina saņemšanas</w:t>
      </w:r>
      <w:r>
        <w:rPr>
          <w:rFonts w:ascii="Times New Roman" w:hAnsi="Times New Roman" w:cs="Times New Roman"/>
        </w:rPr>
        <w:t>,</w:t>
      </w:r>
    </w:p>
    <w:p w14:paraId="556C8348" w14:textId="77777777" w:rsidR="00D61FC0" w:rsidRDefault="00D61FC0" w:rsidP="00710A82">
      <w:pPr>
        <w:pStyle w:val="ListBullet2"/>
        <w:numPr>
          <w:ilvl w:val="2"/>
          <w:numId w:val="6"/>
        </w:numPr>
        <w:ind w:left="1276" w:right="-1050" w:hanging="709"/>
        <w:jc w:val="both"/>
        <w:rPr>
          <w:rFonts w:ascii="Times New Roman" w:hAnsi="Times New Roman" w:cs="Times New Roman"/>
        </w:rPr>
      </w:pPr>
      <w:r>
        <w:rPr>
          <w:rFonts w:ascii="Times New Roman" w:hAnsi="Times New Roman" w:cs="Times New Roman"/>
        </w:rPr>
        <w:t xml:space="preserve">pievienotās vērtības nodoklis (PVN) piemērojams </w:t>
      </w:r>
      <w:r w:rsidRPr="00982404">
        <w:rPr>
          <w:rFonts w:ascii="Times New Roman" w:hAnsi="Times New Roman" w:cs="Times New Roman"/>
        </w:rPr>
        <w:t>saskaņā ar “Pievienotās vērtības nodokļa likuma” 142.panta noteikumiem</w:t>
      </w:r>
      <w:r>
        <w:rPr>
          <w:rFonts w:ascii="Times New Roman" w:hAnsi="Times New Roman" w:cs="Times New Roman"/>
        </w:rPr>
        <w:t>.</w:t>
      </w:r>
    </w:p>
    <w:p w14:paraId="3EF549D5" w14:textId="77777777" w:rsidR="00D61FC0" w:rsidRPr="00982404" w:rsidRDefault="00D61FC0" w:rsidP="00710A82">
      <w:pPr>
        <w:pStyle w:val="ListBullet2"/>
        <w:numPr>
          <w:ilvl w:val="0"/>
          <w:numId w:val="0"/>
        </w:numPr>
        <w:tabs>
          <w:tab w:val="left" w:pos="570"/>
        </w:tabs>
        <w:ind w:left="1276" w:right="-1050"/>
        <w:jc w:val="both"/>
        <w:rPr>
          <w:rFonts w:ascii="Times New Roman" w:hAnsi="Times New Roman" w:cs="Times New Roman"/>
        </w:rPr>
      </w:pPr>
      <w:r w:rsidRPr="00982404">
        <w:rPr>
          <w:rFonts w:ascii="Times New Roman" w:hAnsi="Times New Roman" w:cs="Times New Roman"/>
        </w:rPr>
        <w:t xml:space="preserve">    </w:t>
      </w:r>
    </w:p>
    <w:p w14:paraId="631E40B3" w14:textId="77777777" w:rsidR="00D61FC0" w:rsidRDefault="00D61FC0" w:rsidP="00710A82">
      <w:pPr>
        <w:pStyle w:val="ListBullet2"/>
        <w:numPr>
          <w:ilvl w:val="0"/>
          <w:numId w:val="6"/>
        </w:numPr>
        <w:ind w:right="-1050"/>
        <w:jc w:val="center"/>
        <w:rPr>
          <w:rFonts w:ascii="Times New Roman" w:hAnsi="Times New Roman" w:cs="Times New Roman"/>
          <w:b/>
          <w:bCs/>
        </w:rPr>
      </w:pPr>
      <w:r>
        <w:rPr>
          <w:rFonts w:ascii="Times New Roman" w:hAnsi="Times New Roman" w:cs="Times New Roman"/>
          <w:b/>
          <w:bCs/>
        </w:rPr>
        <w:t>Pušu atbildība</w:t>
      </w:r>
    </w:p>
    <w:p w14:paraId="1AA50871" w14:textId="77777777" w:rsidR="00D61FC0" w:rsidRDefault="00D61FC0" w:rsidP="00710A82">
      <w:pPr>
        <w:pStyle w:val="ListBullet2"/>
        <w:numPr>
          <w:ilvl w:val="1"/>
          <w:numId w:val="6"/>
        </w:numPr>
        <w:tabs>
          <w:tab w:val="left" w:pos="570"/>
        </w:tabs>
        <w:ind w:left="567" w:right="-1050" w:hanging="567"/>
        <w:jc w:val="both"/>
        <w:rPr>
          <w:rFonts w:ascii="Times New Roman" w:hAnsi="Times New Roman" w:cs="Times New Roman"/>
        </w:rPr>
      </w:pPr>
      <w:r w:rsidRPr="00122FE3">
        <w:rPr>
          <w:rFonts w:ascii="Times New Roman" w:hAnsi="Times New Roman" w:cs="Times New Roman"/>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r>
        <w:rPr>
          <w:rFonts w:ascii="Times New Roman" w:hAnsi="Times New Roman" w:cs="Times New Roman"/>
        </w:rPr>
        <w:t>.</w:t>
      </w:r>
    </w:p>
    <w:p w14:paraId="4841A2BA" w14:textId="77777777" w:rsidR="00D61FC0" w:rsidRDefault="00D61FC0" w:rsidP="00710A82">
      <w:pPr>
        <w:pStyle w:val="ListBullet2"/>
        <w:numPr>
          <w:ilvl w:val="1"/>
          <w:numId w:val="6"/>
        </w:numPr>
        <w:tabs>
          <w:tab w:val="left" w:pos="570"/>
        </w:tabs>
        <w:ind w:left="567" w:right="-1050" w:hanging="567"/>
        <w:jc w:val="both"/>
        <w:rPr>
          <w:rFonts w:ascii="Times New Roman" w:hAnsi="Times New Roman" w:cs="Times New Roman"/>
        </w:rPr>
      </w:pPr>
      <w:r>
        <w:rPr>
          <w:rFonts w:ascii="Times New Roman" w:hAnsi="Times New Roman" w:cs="Times New Roman"/>
        </w:rPr>
        <w:t>Pasūtītājs tiesīgs Izpildītājam piemērot līgumsodu:</w:t>
      </w:r>
    </w:p>
    <w:p w14:paraId="190CA4F2" w14:textId="77777777" w:rsidR="00D61FC0" w:rsidRDefault="00D61FC0" w:rsidP="00710A82">
      <w:pPr>
        <w:pStyle w:val="ListBullet2"/>
        <w:numPr>
          <w:ilvl w:val="2"/>
          <w:numId w:val="6"/>
        </w:numPr>
        <w:tabs>
          <w:tab w:val="left" w:pos="1276"/>
        </w:tabs>
        <w:ind w:left="1276" w:right="-1050" w:hanging="709"/>
        <w:jc w:val="both"/>
        <w:rPr>
          <w:rFonts w:ascii="Times New Roman" w:hAnsi="Times New Roman" w:cs="Times New Roman"/>
        </w:rPr>
      </w:pPr>
      <w:r>
        <w:rPr>
          <w:rFonts w:ascii="Times New Roman" w:hAnsi="Times New Roman" w:cs="Times New Roman"/>
        </w:rPr>
        <w:t>par Līguma 14.2.punktā noteiktā termiņa kavējumu – 0.1% (viena procenta desmitdaļa) apmērā no faktiskās Līguma cenas par Darbu izpildi par katru kavējuma dienu, bet ne vairāk par 10% (desmit procentiem) no faktiskās Līguma summas bez PVN;</w:t>
      </w:r>
    </w:p>
    <w:p w14:paraId="1520968F" w14:textId="77777777" w:rsidR="00D61FC0" w:rsidRDefault="00D61FC0" w:rsidP="00710A82">
      <w:pPr>
        <w:pStyle w:val="ListBullet2"/>
        <w:numPr>
          <w:ilvl w:val="2"/>
          <w:numId w:val="6"/>
        </w:numPr>
        <w:tabs>
          <w:tab w:val="left" w:pos="1276"/>
        </w:tabs>
        <w:ind w:left="1276" w:right="-1050" w:hanging="709"/>
        <w:jc w:val="both"/>
        <w:rPr>
          <w:rFonts w:ascii="Times New Roman" w:hAnsi="Times New Roman" w:cs="Times New Roman"/>
        </w:rPr>
      </w:pPr>
      <w:r>
        <w:rPr>
          <w:rFonts w:ascii="Times New Roman" w:hAnsi="Times New Roman" w:cs="Times New Roman"/>
        </w:rPr>
        <w:t>par Līguma 6.1.punktā noteikto termiņu kavējumu – 0.01% (viena procenta simtdaļa) apmērā no faktiskās Līguma summas par Darbu izpildi par katru kavējuma dienu, bet ne vairāk par 10% (desmit procentiem) no faktiskās Līguma summas bez PVN.</w:t>
      </w:r>
    </w:p>
    <w:p w14:paraId="1E3C99BC" w14:textId="77777777" w:rsidR="00D61FC0" w:rsidRDefault="00D61FC0" w:rsidP="00710A82">
      <w:pPr>
        <w:pStyle w:val="ListBullet2"/>
        <w:numPr>
          <w:ilvl w:val="1"/>
          <w:numId w:val="6"/>
        </w:numPr>
        <w:tabs>
          <w:tab w:val="left" w:pos="1276"/>
        </w:tabs>
        <w:ind w:left="567" w:right="-1050" w:hanging="567"/>
        <w:jc w:val="both"/>
        <w:rPr>
          <w:rFonts w:ascii="Times New Roman" w:hAnsi="Times New Roman" w:cs="Times New Roman"/>
        </w:rPr>
      </w:pPr>
      <w:r>
        <w:rPr>
          <w:rFonts w:ascii="Times New Roman" w:hAnsi="Times New Roman" w:cs="Times New Roman"/>
        </w:rPr>
        <w:t>Par zaudējumiem un Līguma pārkāpumiem, kas radušies nepārvaramas varas apstākļu iestāšanās rezultātā, vai tādu objektīvu no Pusēm neatkarīgu apstākļu dēļ, kurus tie nav varējuši paredzēt un novērst to nelabvēlīgās sekas, atbildība neiestājas.</w:t>
      </w:r>
    </w:p>
    <w:p w14:paraId="15E2741A" w14:textId="77777777" w:rsidR="00D61FC0" w:rsidRDefault="00D61FC0" w:rsidP="00710A82">
      <w:pPr>
        <w:pStyle w:val="ListBullet2"/>
        <w:numPr>
          <w:ilvl w:val="1"/>
          <w:numId w:val="6"/>
        </w:numPr>
        <w:tabs>
          <w:tab w:val="left" w:pos="1276"/>
        </w:tabs>
        <w:ind w:left="567" w:right="-1050" w:hanging="567"/>
        <w:jc w:val="both"/>
        <w:rPr>
          <w:rFonts w:ascii="Times New Roman" w:hAnsi="Times New Roman" w:cs="Times New Roman"/>
        </w:rPr>
      </w:pPr>
      <w:r>
        <w:rPr>
          <w:rFonts w:ascii="Times New Roman" w:hAnsi="Times New Roman" w:cs="Times New Roman"/>
        </w:rPr>
        <w:lastRenderedPageBreak/>
        <w:t>Pasūtītājs nenes atbildību par Izpildītāja saistībām, kuras tas uzņēmies attiecībā pret trešajām personām, lai nodrošinātu Līguma izpildi. Jebkādas šāda veida saistības vai līgumi kļūst Pasūtītāja saistoši tikai ar Pasūtītāja tiešu un nepārprotamu rakstisku piekrišanu.</w:t>
      </w:r>
    </w:p>
    <w:p w14:paraId="2B8CC2C4" w14:textId="77777777" w:rsidR="00D61FC0" w:rsidRPr="00122FE3" w:rsidRDefault="00D61FC0" w:rsidP="00710A82">
      <w:pPr>
        <w:pStyle w:val="ListBullet2"/>
        <w:numPr>
          <w:ilvl w:val="0"/>
          <w:numId w:val="0"/>
        </w:numPr>
        <w:tabs>
          <w:tab w:val="left" w:pos="1276"/>
        </w:tabs>
        <w:ind w:left="567" w:right="-1050"/>
        <w:jc w:val="both"/>
        <w:rPr>
          <w:rFonts w:ascii="Times New Roman" w:hAnsi="Times New Roman" w:cs="Times New Roman"/>
        </w:rPr>
      </w:pPr>
      <w:r>
        <w:rPr>
          <w:rFonts w:ascii="Times New Roman" w:hAnsi="Times New Roman" w:cs="Times New Roman"/>
        </w:rPr>
        <w:t xml:space="preserve">  </w:t>
      </w:r>
    </w:p>
    <w:p w14:paraId="5218B151" w14:textId="77777777" w:rsidR="00D61FC0" w:rsidRDefault="00D61FC0" w:rsidP="00710A82">
      <w:pPr>
        <w:pStyle w:val="ListBullet2"/>
        <w:numPr>
          <w:ilvl w:val="0"/>
          <w:numId w:val="6"/>
        </w:numPr>
        <w:ind w:right="-1050"/>
        <w:jc w:val="center"/>
        <w:rPr>
          <w:rFonts w:ascii="Times New Roman" w:hAnsi="Times New Roman" w:cs="Times New Roman"/>
          <w:b/>
          <w:bCs/>
        </w:rPr>
      </w:pPr>
      <w:r>
        <w:rPr>
          <w:rFonts w:ascii="Times New Roman" w:hAnsi="Times New Roman" w:cs="Times New Roman"/>
          <w:b/>
          <w:bCs/>
        </w:rPr>
        <w:t>Termiņi un līguma darbība</w:t>
      </w:r>
    </w:p>
    <w:p w14:paraId="185761A5" w14:textId="77777777" w:rsidR="00D61FC0" w:rsidRDefault="00D61FC0" w:rsidP="00710A82">
      <w:pPr>
        <w:pStyle w:val="ListBullet2"/>
        <w:numPr>
          <w:ilvl w:val="1"/>
          <w:numId w:val="6"/>
        </w:numPr>
        <w:tabs>
          <w:tab w:val="left" w:pos="570"/>
        </w:tabs>
        <w:ind w:left="567" w:right="-1050" w:hanging="567"/>
        <w:jc w:val="both"/>
        <w:rPr>
          <w:rFonts w:ascii="Times New Roman" w:hAnsi="Times New Roman" w:cs="Times New Roman"/>
        </w:rPr>
      </w:pPr>
      <w:r>
        <w:rPr>
          <w:rFonts w:ascii="Times New Roman" w:hAnsi="Times New Roman" w:cs="Times New Roman"/>
        </w:rPr>
        <w:t>Līgums stājas spēkā no tā abpusējas parakstīšanas dienas un ir spēkā līdz Pušu pilnīgai saistību izpildei vai līdz Puses ir panākušas vienošanos par Līguma laušanu.</w:t>
      </w:r>
    </w:p>
    <w:p w14:paraId="6B49BC06" w14:textId="77777777" w:rsidR="00D61FC0" w:rsidRPr="005B52C9" w:rsidRDefault="00D61FC0" w:rsidP="00710A82">
      <w:pPr>
        <w:pStyle w:val="ListBullet2"/>
        <w:numPr>
          <w:ilvl w:val="1"/>
          <w:numId w:val="6"/>
        </w:numPr>
        <w:tabs>
          <w:tab w:val="left" w:pos="570"/>
        </w:tabs>
        <w:ind w:left="567" w:right="-1050" w:hanging="567"/>
        <w:jc w:val="both"/>
        <w:rPr>
          <w:rFonts w:ascii="Times New Roman" w:hAnsi="Times New Roman" w:cs="Times New Roman"/>
        </w:rPr>
      </w:pPr>
      <w:r>
        <w:rPr>
          <w:rFonts w:ascii="Times New Roman" w:hAnsi="Times New Roman" w:cs="Times New Roman"/>
        </w:rPr>
        <w:t xml:space="preserve">Ievērojot Līguma noteikumus, Izpildītājs </w:t>
      </w:r>
      <w:r w:rsidRPr="005B52C9">
        <w:rPr>
          <w:rFonts w:ascii="Times New Roman" w:hAnsi="Times New Roman" w:cs="Times New Roman"/>
        </w:rPr>
        <w:t>Līgumā paredzētos Darbus veic  3 (tīs) kalendāro mēnešu  laikā no Līguma spēkā stāšanās dienas</w:t>
      </w:r>
      <w:r>
        <w:rPr>
          <w:rFonts w:ascii="Times New Roman" w:hAnsi="Times New Roman" w:cs="Times New Roman"/>
        </w:rPr>
        <w:t>.</w:t>
      </w:r>
    </w:p>
    <w:p w14:paraId="06BF1E28" w14:textId="77777777" w:rsidR="00D61FC0" w:rsidRPr="00683E0A" w:rsidRDefault="00D61FC0" w:rsidP="00710A82">
      <w:pPr>
        <w:pStyle w:val="ListParagraph"/>
        <w:numPr>
          <w:ilvl w:val="1"/>
          <w:numId w:val="6"/>
        </w:numPr>
        <w:spacing w:after="0" w:line="240" w:lineRule="auto"/>
        <w:ind w:left="567" w:right="-1050" w:hanging="567"/>
        <w:jc w:val="both"/>
        <w:rPr>
          <w:rFonts w:ascii="Times New Roman" w:eastAsia="Arial Unicode MS" w:hAnsi="Times New Roman"/>
          <w:color w:val="000000"/>
          <w:sz w:val="24"/>
          <w:szCs w:val="24"/>
        </w:rPr>
      </w:pPr>
      <w:r w:rsidRPr="00683E0A">
        <w:rPr>
          <w:rFonts w:ascii="Times New Roman" w:eastAsia="Arial Unicode MS" w:hAnsi="Times New Roman"/>
          <w:color w:val="000000"/>
          <w:sz w:val="24"/>
          <w:szCs w:val="24"/>
        </w:rPr>
        <w:t>Pusēm ir tiesības jebkurā brīdī izbeigt Līgumu, par to rakstiski vienojoties un nosūtot par to rakstisku paziņojumu uz otras Puses juridisko adresi 30 (trīsdesmit) kalendārās dienas iepriekš.</w:t>
      </w:r>
    </w:p>
    <w:p w14:paraId="6CF48E44" w14:textId="77777777" w:rsidR="00D61FC0" w:rsidRDefault="00D61FC0" w:rsidP="00710A82">
      <w:pPr>
        <w:pStyle w:val="ListBullet2"/>
        <w:numPr>
          <w:ilvl w:val="1"/>
          <w:numId w:val="6"/>
        </w:numPr>
        <w:tabs>
          <w:tab w:val="left" w:pos="570"/>
        </w:tabs>
        <w:ind w:left="567" w:right="-1050" w:hanging="567"/>
        <w:jc w:val="both"/>
        <w:rPr>
          <w:rFonts w:ascii="Times New Roman" w:hAnsi="Times New Roman" w:cs="Times New Roman"/>
        </w:rPr>
      </w:pPr>
      <w:r>
        <w:rPr>
          <w:rFonts w:ascii="Times New Roman" w:hAnsi="Times New Roman" w:cs="Times New Roman"/>
        </w:rPr>
        <w:t>Pasūtītājs ir tiesīgs vienpusēji atkāpties no Līguma</w:t>
      </w:r>
      <w:bookmarkStart w:id="6" w:name="_Hlk34039507"/>
      <w:r>
        <w:rPr>
          <w:rFonts w:ascii="Times New Roman" w:hAnsi="Times New Roman" w:cs="Times New Roman"/>
        </w:rPr>
        <w:t>, 10 (desmit) kalendārās dienas iepriekš par to paziņojot Izpildītājam, ja</w:t>
      </w:r>
      <w:bookmarkEnd w:id="6"/>
      <w:r>
        <w:rPr>
          <w:rFonts w:ascii="Times New Roman" w:hAnsi="Times New Roman" w:cs="Times New Roman"/>
        </w:rPr>
        <w:t>:</w:t>
      </w:r>
    </w:p>
    <w:p w14:paraId="7D02A735" w14:textId="77777777" w:rsidR="00D61FC0" w:rsidRDefault="00D61FC0" w:rsidP="00710A82">
      <w:pPr>
        <w:pStyle w:val="ListBullet2"/>
        <w:numPr>
          <w:ilvl w:val="2"/>
          <w:numId w:val="6"/>
        </w:numPr>
        <w:ind w:left="1276" w:right="-1050" w:hanging="709"/>
        <w:jc w:val="both"/>
        <w:rPr>
          <w:rFonts w:ascii="Times New Roman" w:hAnsi="Times New Roman" w:cs="Times New Roman"/>
        </w:rPr>
      </w:pPr>
      <w:r>
        <w:rPr>
          <w:rFonts w:ascii="Times New Roman" w:hAnsi="Times New Roman" w:cs="Times New Roman"/>
        </w:rPr>
        <w:t xml:space="preserve">Izpildītājs neuzsāk Līgumā paredzētos Darbus </w:t>
      </w:r>
      <w:r w:rsidRPr="00327288">
        <w:rPr>
          <w:rFonts w:ascii="Times New Roman" w:hAnsi="Times New Roman" w:cs="Times New Roman"/>
        </w:rPr>
        <w:t>30 (trīsdesmit)</w:t>
      </w:r>
      <w:r>
        <w:rPr>
          <w:rFonts w:ascii="Times New Roman" w:hAnsi="Times New Roman" w:cs="Times New Roman"/>
        </w:rPr>
        <w:t xml:space="preserve"> kalendāro dienu laikā pēc Līguma spēkā stāšanās dienas;</w:t>
      </w:r>
    </w:p>
    <w:p w14:paraId="69D59AA8" w14:textId="77777777" w:rsidR="00D61FC0" w:rsidRDefault="00D61FC0" w:rsidP="00710A82">
      <w:pPr>
        <w:pStyle w:val="ListBullet2"/>
        <w:numPr>
          <w:ilvl w:val="2"/>
          <w:numId w:val="6"/>
        </w:numPr>
        <w:ind w:left="1276" w:right="-1050" w:hanging="709"/>
        <w:jc w:val="both"/>
        <w:rPr>
          <w:rFonts w:ascii="Times New Roman" w:hAnsi="Times New Roman" w:cs="Times New Roman"/>
        </w:rPr>
      </w:pPr>
      <w:r>
        <w:rPr>
          <w:rFonts w:ascii="Times New Roman" w:hAnsi="Times New Roman" w:cs="Times New Roman"/>
        </w:rPr>
        <w:t xml:space="preserve">Darbi tiek kavēti tādā apmērā, ka to pabeigšana nav iespējama Līguma paredzētajā termiņā. Par šādu termiņa kavējumu tiek uzskatīts Izpildītāja vainas dēļ kavēts Darbu izpildījums vairāk par </w:t>
      </w:r>
      <w:r w:rsidRPr="00327288">
        <w:rPr>
          <w:rFonts w:ascii="Times New Roman" w:hAnsi="Times New Roman" w:cs="Times New Roman"/>
        </w:rPr>
        <w:t>20 (divdesmit) kalendārajām dienām</w:t>
      </w:r>
      <w:r>
        <w:rPr>
          <w:rFonts w:ascii="Times New Roman" w:hAnsi="Times New Roman" w:cs="Times New Roman"/>
        </w:rPr>
        <w:t>;</w:t>
      </w:r>
    </w:p>
    <w:p w14:paraId="429B095B" w14:textId="77777777" w:rsidR="00D61FC0" w:rsidRDefault="00D61FC0" w:rsidP="00710A82">
      <w:pPr>
        <w:pStyle w:val="ListBullet2"/>
        <w:numPr>
          <w:ilvl w:val="2"/>
          <w:numId w:val="6"/>
        </w:numPr>
        <w:ind w:left="1276" w:right="-1050" w:hanging="709"/>
        <w:jc w:val="both"/>
        <w:rPr>
          <w:rFonts w:ascii="Times New Roman" w:hAnsi="Times New Roman" w:cs="Times New Roman"/>
        </w:rPr>
      </w:pPr>
      <w:r>
        <w:rPr>
          <w:rFonts w:ascii="Times New Roman" w:hAnsi="Times New Roman" w:cs="Times New Roman"/>
        </w:rPr>
        <w:t>Darbi tiek veikti neatbilstoši Līguma dokumentu prasībām, kvalitātes vai tehnoloģijas prasībām, kā arī pēc atgādinājuma netiek uzsākta defektu novēršana;</w:t>
      </w:r>
    </w:p>
    <w:p w14:paraId="50C2B83B" w14:textId="77777777" w:rsidR="00D61FC0" w:rsidRDefault="00D61FC0" w:rsidP="00710A82">
      <w:pPr>
        <w:pStyle w:val="ListBullet2"/>
        <w:numPr>
          <w:ilvl w:val="2"/>
          <w:numId w:val="6"/>
        </w:numPr>
        <w:ind w:left="1276" w:right="-1050" w:hanging="709"/>
        <w:jc w:val="both"/>
        <w:rPr>
          <w:rFonts w:ascii="Times New Roman" w:hAnsi="Times New Roman" w:cs="Times New Roman"/>
        </w:rPr>
      </w:pPr>
      <w:r>
        <w:rPr>
          <w:rFonts w:ascii="Times New Roman" w:hAnsi="Times New Roman" w:cs="Times New Roman"/>
        </w:rPr>
        <w:t>Izpildītājs kādā citā veidā nepilda Līgumā noteiktās saistības (piemēram: Darbos tiek izmantoti Piedāvājumā nenorādīti vai ar Pasūtītāju nesaskaņoti būvizstrādājumi);</w:t>
      </w:r>
    </w:p>
    <w:p w14:paraId="592296E9" w14:textId="77777777" w:rsidR="00D61FC0" w:rsidRDefault="00D61FC0" w:rsidP="00710A82">
      <w:pPr>
        <w:pStyle w:val="ListBullet2"/>
        <w:numPr>
          <w:ilvl w:val="2"/>
          <w:numId w:val="6"/>
        </w:numPr>
        <w:ind w:left="1276" w:right="-1050" w:hanging="709"/>
        <w:jc w:val="both"/>
        <w:rPr>
          <w:rFonts w:ascii="Times New Roman" w:hAnsi="Times New Roman" w:cs="Times New Roman"/>
        </w:rPr>
      </w:pPr>
      <w:r>
        <w:rPr>
          <w:rFonts w:ascii="Times New Roman" w:hAnsi="Times New Roman" w:cs="Times New Roman"/>
        </w:rPr>
        <w:t>vismaz 3 reizes tiek konstatēta Līguma 7.2.1.punktā noteikto saistību nepildīšana no Izpildītāja puses;</w:t>
      </w:r>
    </w:p>
    <w:p w14:paraId="1F043C91" w14:textId="77777777" w:rsidR="00D61FC0" w:rsidRDefault="00D61FC0" w:rsidP="00710A82">
      <w:pPr>
        <w:pStyle w:val="ListBullet2"/>
        <w:numPr>
          <w:ilvl w:val="2"/>
          <w:numId w:val="6"/>
        </w:numPr>
        <w:ind w:left="1276" w:right="-1050" w:hanging="709"/>
        <w:jc w:val="both"/>
        <w:rPr>
          <w:rFonts w:ascii="Times New Roman" w:hAnsi="Times New Roman" w:cs="Times New Roman"/>
        </w:rPr>
      </w:pPr>
      <w:r>
        <w:rPr>
          <w:rFonts w:ascii="Times New Roman" w:hAnsi="Times New Roman" w:cs="Times New Roman"/>
        </w:rPr>
        <w:t xml:space="preserve">Izpildītājam </w:t>
      </w:r>
      <w:r w:rsidRPr="00C8787F">
        <w:rPr>
          <w:rFonts w:ascii="Times New Roman" w:hAnsi="Times New Roman" w:cs="Times New Roman"/>
        </w:rPr>
        <w:t>ir uzsākts maksātnespējas process, likvidācija, tā darbība tiek izbeigta vai pārtraukta, vai ir apturēta tā saimnieciskā darbība</w:t>
      </w:r>
      <w:r>
        <w:rPr>
          <w:rFonts w:ascii="Times New Roman" w:hAnsi="Times New Roman" w:cs="Times New Roman"/>
        </w:rPr>
        <w:t>;</w:t>
      </w:r>
    </w:p>
    <w:p w14:paraId="00944AF1" w14:textId="77777777" w:rsidR="00D61FC0" w:rsidRDefault="00D61FC0" w:rsidP="00710A82">
      <w:pPr>
        <w:pStyle w:val="ListBullet2"/>
        <w:numPr>
          <w:ilvl w:val="2"/>
          <w:numId w:val="6"/>
        </w:numPr>
        <w:ind w:left="1276" w:right="-1050" w:hanging="709"/>
        <w:jc w:val="both"/>
        <w:rPr>
          <w:rFonts w:ascii="Times New Roman" w:hAnsi="Times New Roman" w:cs="Times New Roman"/>
        </w:rPr>
      </w:pPr>
      <w:r w:rsidRPr="00C8787F">
        <w:rPr>
          <w:rFonts w:ascii="Times New Roman" w:hAnsi="Times New Roman" w:cs="Times New Roman"/>
        </w:rPr>
        <w:t xml:space="preserve">ja Līguma izpildes laikā </w:t>
      </w:r>
      <w:r>
        <w:rPr>
          <w:rFonts w:ascii="Times New Roman" w:hAnsi="Times New Roman" w:cs="Times New Roman"/>
        </w:rPr>
        <w:t>Izpildītājam</w:t>
      </w:r>
      <w:r w:rsidRPr="00C8787F">
        <w:rPr>
          <w:rFonts w:ascii="Times New Roman" w:hAnsi="Times New Roman" w:cs="Times New Roman"/>
        </w:rPr>
        <w:t xml:space="preserve"> ir piemērotas starptautiskās vai nacionālās sankcijas vai būtiskas finanšu un kapitāla tirgus intereses ietekmējošas Eiropas Savienības vai Ziemeļatlantijas līguma organizācijas dalībvalsts noteiktās sankcijas</w:t>
      </w:r>
      <w:r>
        <w:rPr>
          <w:rFonts w:ascii="Times New Roman" w:hAnsi="Times New Roman" w:cs="Times New Roman"/>
        </w:rPr>
        <w:t>;</w:t>
      </w:r>
    </w:p>
    <w:p w14:paraId="540B9EDF" w14:textId="77777777" w:rsidR="00D61FC0" w:rsidRDefault="00D61FC0" w:rsidP="00710A82">
      <w:pPr>
        <w:pStyle w:val="ListBullet2"/>
        <w:numPr>
          <w:ilvl w:val="2"/>
          <w:numId w:val="6"/>
        </w:numPr>
        <w:ind w:left="1276" w:right="-1050" w:hanging="709"/>
        <w:jc w:val="both"/>
        <w:rPr>
          <w:rFonts w:ascii="Times New Roman" w:hAnsi="Times New Roman" w:cs="Times New Roman"/>
        </w:rPr>
      </w:pPr>
      <w:r>
        <w:rPr>
          <w:rFonts w:ascii="Times New Roman" w:hAnsi="Times New Roman" w:cs="Times New Roman"/>
        </w:rPr>
        <w:t>Izpildītājs Līgumā noteiktajā kārtībā un termiņā nav iesniedzis Pasūtītājam Līgumā atrunātās garantijas;</w:t>
      </w:r>
    </w:p>
    <w:p w14:paraId="5CDAA801" w14:textId="77777777" w:rsidR="00D61FC0" w:rsidRDefault="00D61FC0" w:rsidP="00710A82">
      <w:pPr>
        <w:pStyle w:val="ListBullet2"/>
        <w:numPr>
          <w:ilvl w:val="2"/>
          <w:numId w:val="6"/>
        </w:numPr>
        <w:ind w:left="1276" w:right="-1050" w:hanging="709"/>
        <w:jc w:val="both"/>
        <w:rPr>
          <w:rFonts w:ascii="Times New Roman" w:hAnsi="Times New Roman" w:cs="Times New Roman"/>
        </w:rPr>
      </w:pPr>
      <w:r>
        <w:rPr>
          <w:rFonts w:ascii="Times New Roman" w:hAnsi="Times New Roman" w:cs="Times New Roman"/>
        </w:rPr>
        <w:t xml:space="preserve">Izpildītājs </w:t>
      </w:r>
      <w:r w:rsidRPr="00C8787F">
        <w:rPr>
          <w:rFonts w:ascii="Times New Roman" w:hAnsi="Times New Roman" w:cs="Times New Roman"/>
        </w:rPr>
        <w:t>Līguma noslēgšanas vai tā izpildes laikā sniedzis nepatiesas vai nepilnīgas ziņas vai apliecinājumus</w:t>
      </w:r>
      <w:r>
        <w:rPr>
          <w:rFonts w:ascii="Times New Roman" w:hAnsi="Times New Roman" w:cs="Times New Roman"/>
        </w:rPr>
        <w:t>;</w:t>
      </w:r>
    </w:p>
    <w:p w14:paraId="4B6C0F3F" w14:textId="77777777" w:rsidR="00D61FC0" w:rsidRPr="00AE45B0" w:rsidRDefault="00D61FC0" w:rsidP="00710A82">
      <w:pPr>
        <w:pStyle w:val="ListBullet2"/>
        <w:numPr>
          <w:ilvl w:val="2"/>
          <w:numId w:val="6"/>
        </w:numPr>
        <w:ind w:left="1418" w:right="-1050" w:hanging="851"/>
        <w:jc w:val="both"/>
        <w:rPr>
          <w:rFonts w:ascii="Times New Roman" w:hAnsi="Times New Roman" w:cs="Times New Roman"/>
          <w:color w:val="auto"/>
        </w:rPr>
      </w:pPr>
      <w:r w:rsidRPr="00AE45B0">
        <w:rPr>
          <w:rFonts w:ascii="Times New Roman" w:hAnsi="Times New Roman" w:cs="Times New Roman"/>
          <w:color w:val="auto"/>
        </w:rPr>
        <w:t>Izpildītājs ir nodevis saviem spēkiem veicamo Darbu izpildi apakšuzņēmējam vai Darbus veic ar Pasūtītāju nesaskaņots apakšuzņēmējs;</w:t>
      </w:r>
    </w:p>
    <w:p w14:paraId="0B91B869" w14:textId="77777777" w:rsidR="00D61FC0" w:rsidRDefault="00D61FC0" w:rsidP="00710A82">
      <w:pPr>
        <w:pStyle w:val="ListBullet2"/>
        <w:numPr>
          <w:ilvl w:val="2"/>
          <w:numId w:val="6"/>
        </w:numPr>
        <w:ind w:left="1418" w:right="-1050" w:hanging="851"/>
        <w:jc w:val="both"/>
        <w:rPr>
          <w:rFonts w:ascii="Times New Roman" w:hAnsi="Times New Roman" w:cs="Times New Roman"/>
        </w:rPr>
      </w:pPr>
      <w:bookmarkStart w:id="7" w:name="_Hlk34039642"/>
      <w:r>
        <w:rPr>
          <w:rFonts w:ascii="Times New Roman" w:hAnsi="Times New Roman" w:cs="Times New Roman"/>
        </w:rPr>
        <w:t>nepārvaramas varas apstākļi (</w:t>
      </w:r>
      <w:proofErr w:type="spellStart"/>
      <w:r w:rsidRPr="00EF4F5B">
        <w:rPr>
          <w:rFonts w:ascii="Times New Roman" w:hAnsi="Times New Roman" w:cs="Times New Roman"/>
          <w:i/>
          <w:iCs/>
        </w:rPr>
        <w:t>force</w:t>
      </w:r>
      <w:proofErr w:type="spellEnd"/>
      <w:r w:rsidRPr="00EF4F5B">
        <w:rPr>
          <w:rFonts w:ascii="Times New Roman" w:hAnsi="Times New Roman" w:cs="Times New Roman"/>
          <w:i/>
          <w:iCs/>
        </w:rPr>
        <w:t xml:space="preserve"> </w:t>
      </w:r>
      <w:proofErr w:type="spellStart"/>
      <w:r w:rsidRPr="00EF4F5B">
        <w:rPr>
          <w:rFonts w:ascii="Times New Roman" w:hAnsi="Times New Roman" w:cs="Times New Roman"/>
          <w:i/>
          <w:iCs/>
        </w:rPr>
        <w:t>maj</w:t>
      </w:r>
      <w:r>
        <w:rPr>
          <w:rFonts w:ascii="Times New Roman" w:hAnsi="Times New Roman" w:cs="Times New Roman"/>
          <w:i/>
          <w:iCs/>
        </w:rPr>
        <w:t>eu</w:t>
      </w:r>
      <w:r w:rsidRPr="00EF4F5B">
        <w:rPr>
          <w:rFonts w:ascii="Times New Roman" w:hAnsi="Times New Roman" w:cs="Times New Roman"/>
          <w:i/>
          <w:iCs/>
        </w:rPr>
        <w:t>re</w:t>
      </w:r>
      <w:proofErr w:type="spellEnd"/>
      <w:r>
        <w:rPr>
          <w:rFonts w:ascii="Times New Roman" w:hAnsi="Times New Roman" w:cs="Times New Roman"/>
        </w:rPr>
        <w:t>) ilgst vairāk kā 3 (trīs) kalendāros mēnešus</w:t>
      </w:r>
      <w:bookmarkEnd w:id="7"/>
      <w:r>
        <w:rPr>
          <w:rFonts w:ascii="Times New Roman" w:hAnsi="Times New Roman" w:cs="Times New Roman"/>
        </w:rPr>
        <w:t>.</w:t>
      </w:r>
    </w:p>
    <w:p w14:paraId="705C436C" w14:textId="77777777" w:rsidR="00D61FC0" w:rsidRDefault="00D61FC0" w:rsidP="00710A82">
      <w:pPr>
        <w:pStyle w:val="ListBullet2"/>
        <w:numPr>
          <w:ilvl w:val="1"/>
          <w:numId w:val="6"/>
        </w:numPr>
        <w:tabs>
          <w:tab w:val="left" w:pos="570"/>
        </w:tabs>
        <w:ind w:left="567" w:right="-1050" w:hanging="567"/>
        <w:jc w:val="both"/>
        <w:rPr>
          <w:rFonts w:ascii="Times New Roman" w:hAnsi="Times New Roman" w:cs="Times New Roman"/>
        </w:rPr>
      </w:pPr>
      <w:r>
        <w:rPr>
          <w:rFonts w:ascii="Times New Roman" w:hAnsi="Times New Roman" w:cs="Times New Roman"/>
        </w:rPr>
        <w:t>Līguma 14.4.punktā minētajos gadījumos Pasūtītājs atkāpjas no Līguma neatlīdzinot Izpildītājam un ar viņu saistītajām personām nekādus zaudējumus.</w:t>
      </w:r>
    </w:p>
    <w:p w14:paraId="1E9377AE" w14:textId="77777777" w:rsidR="00D61FC0" w:rsidRDefault="00D61FC0" w:rsidP="00710A82">
      <w:pPr>
        <w:pStyle w:val="ListBullet2"/>
        <w:numPr>
          <w:ilvl w:val="1"/>
          <w:numId w:val="6"/>
        </w:numPr>
        <w:tabs>
          <w:tab w:val="left" w:pos="570"/>
        </w:tabs>
        <w:ind w:left="567" w:right="-1050" w:hanging="567"/>
        <w:jc w:val="both"/>
        <w:rPr>
          <w:rFonts w:ascii="Times New Roman" w:hAnsi="Times New Roman" w:cs="Times New Roman"/>
        </w:rPr>
      </w:pPr>
      <w:r>
        <w:rPr>
          <w:rFonts w:ascii="Times New Roman" w:hAnsi="Times New Roman" w:cs="Times New Roman"/>
        </w:rPr>
        <w:t>Izpildītājs ir tiesīgs vienpusēji atkāpties no Līguma, 10 (desmit) kalendārās dienas iepriekš par to paziņojot Pasūtītājam, ja:</w:t>
      </w:r>
    </w:p>
    <w:p w14:paraId="1A6301FD" w14:textId="77777777" w:rsidR="00D61FC0" w:rsidRDefault="00D61FC0" w:rsidP="00710A82">
      <w:pPr>
        <w:pStyle w:val="ListBullet2"/>
        <w:numPr>
          <w:ilvl w:val="2"/>
          <w:numId w:val="6"/>
        </w:numPr>
        <w:ind w:left="1276" w:right="-1050" w:hanging="709"/>
        <w:jc w:val="both"/>
        <w:rPr>
          <w:rFonts w:ascii="Times New Roman" w:hAnsi="Times New Roman" w:cs="Times New Roman"/>
        </w:rPr>
      </w:pPr>
      <w:r>
        <w:rPr>
          <w:rFonts w:ascii="Times New Roman" w:hAnsi="Times New Roman" w:cs="Times New Roman"/>
        </w:rPr>
        <w:t>Pasūtītājs, nevienojoties ar Izpildītāju, pilnīgi vai daļēji nodevis Darbu izpildi citai personai;</w:t>
      </w:r>
    </w:p>
    <w:p w14:paraId="63500E17" w14:textId="77777777" w:rsidR="00D61FC0" w:rsidRDefault="00D61FC0" w:rsidP="00710A82">
      <w:pPr>
        <w:pStyle w:val="ListBullet2"/>
        <w:numPr>
          <w:ilvl w:val="2"/>
          <w:numId w:val="6"/>
        </w:numPr>
        <w:ind w:left="1276" w:right="-1050" w:hanging="709"/>
        <w:jc w:val="both"/>
        <w:rPr>
          <w:rFonts w:ascii="Times New Roman" w:hAnsi="Times New Roman" w:cs="Times New Roman"/>
        </w:rPr>
      </w:pPr>
      <w:r>
        <w:rPr>
          <w:rFonts w:ascii="Times New Roman" w:hAnsi="Times New Roman" w:cs="Times New Roman"/>
        </w:rPr>
        <w:t>nepārvaramas varas apstākļi (</w:t>
      </w:r>
      <w:proofErr w:type="spellStart"/>
      <w:r w:rsidRPr="00EF4F5B">
        <w:rPr>
          <w:rFonts w:ascii="Times New Roman" w:hAnsi="Times New Roman" w:cs="Times New Roman"/>
          <w:i/>
          <w:iCs/>
        </w:rPr>
        <w:t>force</w:t>
      </w:r>
      <w:proofErr w:type="spellEnd"/>
      <w:r w:rsidRPr="00EF4F5B">
        <w:rPr>
          <w:rFonts w:ascii="Times New Roman" w:hAnsi="Times New Roman" w:cs="Times New Roman"/>
          <w:i/>
          <w:iCs/>
        </w:rPr>
        <w:t xml:space="preserve"> </w:t>
      </w:r>
      <w:proofErr w:type="spellStart"/>
      <w:r w:rsidRPr="00EF4F5B">
        <w:rPr>
          <w:rFonts w:ascii="Times New Roman" w:hAnsi="Times New Roman" w:cs="Times New Roman"/>
          <w:i/>
          <w:iCs/>
        </w:rPr>
        <w:t>maj</w:t>
      </w:r>
      <w:r>
        <w:rPr>
          <w:rFonts w:ascii="Times New Roman" w:hAnsi="Times New Roman" w:cs="Times New Roman"/>
          <w:i/>
          <w:iCs/>
        </w:rPr>
        <w:t>eu</w:t>
      </w:r>
      <w:r w:rsidRPr="00EF4F5B">
        <w:rPr>
          <w:rFonts w:ascii="Times New Roman" w:hAnsi="Times New Roman" w:cs="Times New Roman"/>
          <w:i/>
          <w:iCs/>
        </w:rPr>
        <w:t>re</w:t>
      </w:r>
      <w:proofErr w:type="spellEnd"/>
      <w:r>
        <w:rPr>
          <w:rFonts w:ascii="Times New Roman" w:hAnsi="Times New Roman" w:cs="Times New Roman"/>
        </w:rPr>
        <w:t>) ilgst vairāk kā 3 (trīs) kalendāros mēnešus;</w:t>
      </w:r>
    </w:p>
    <w:p w14:paraId="113977A1" w14:textId="77777777" w:rsidR="00D61FC0" w:rsidRDefault="00D61FC0" w:rsidP="00710A82">
      <w:pPr>
        <w:pStyle w:val="ListBullet2"/>
        <w:numPr>
          <w:ilvl w:val="2"/>
          <w:numId w:val="6"/>
        </w:numPr>
        <w:ind w:left="1276" w:right="-1050" w:hanging="709"/>
        <w:jc w:val="both"/>
        <w:rPr>
          <w:rFonts w:ascii="Times New Roman" w:hAnsi="Times New Roman" w:cs="Times New Roman"/>
        </w:rPr>
      </w:pPr>
      <w:r>
        <w:rPr>
          <w:rFonts w:ascii="Times New Roman" w:hAnsi="Times New Roman" w:cs="Times New Roman"/>
        </w:rPr>
        <w:t>ir iestājušies apstākļi, kas padara neiespējamu turpmāko Darbu izpildi.</w:t>
      </w:r>
    </w:p>
    <w:p w14:paraId="64AF04D9" w14:textId="77777777" w:rsidR="00D61FC0" w:rsidRDefault="00D61FC0" w:rsidP="00710A82">
      <w:pPr>
        <w:pStyle w:val="ListBullet2"/>
        <w:numPr>
          <w:ilvl w:val="1"/>
          <w:numId w:val="6"/>
        </w:numPr>
        <w:tabs>
          <w:tab w:val="left" w:pos="570"/>
        </w:tabs>
        <w:ind w:left="567" w:right="-1050" w:hanging="567"/>
        <w:jc w:val="both"/>
        <w:rPr>
          <w:rFonts w:ascii="Times New Roman" w:hAnsi="Times New Roman" w:cs="Times New Roman"/>
        </w:rPr>
      </w:pPr>
      <w:r>
        <w:rPr>
          <w:rFonts w:ascii="Times New Roman" w:hAnsi="Times New Roman" w:cs="Times New Roman"/>
        </w:rPr>
        <w:t>Līguma 14.6.punktā noteiktajos gadījumos Izpildītājs atkāpjas no Līguma, nemaksājot līgumsodu un neatlīdzinot Pasūtītāja nekādus zaudējumus.</w:t>
      </w:r>
    </w:p>
    <w:p w14:paraId="2959DCDD" w14:textId="77777777" w:rsidR="00D61FC0" w:rsidRDefault="00D61FC0" w:rsidP="00710A82">
      <w:pPr>
        <w:pStyle w:val="ListBullet2"/>
        <w:numPr>
          <w:ilvl w:val="1"/>
          <w:numId w:val="6"/>
        </w:numPr>
        <w:tabs>
          <w:tab w:val="left" w:pos="570"/>
        </w:tabs>
        <w:ind w:left="567" w:right="-1050" w:hanging="567"/>
        <w:jc w:val="both"/>
        <w:rPr>
          <w:rFonts w:ascii="Times New Roman" w:hAnsi="Times New Roman" w:cs="Times New Roman"/>
        </w:rPr>
      </w:pPr>
      <w:r w:rsidRPr="008C6868">
        <w:rPr>
          <w:rFonts w:ascii="Times New Roman" w:hAnsi="Times New Roman" w:cs="Times New Roman"/>
          <w:color w:val="auto"/>
        </w:rPr>
        <w:lastRenderedPageBreak/>
        <w:t>Atlīdzības prasījumi iesniedzami rakstiski 6 (sešu) kalendāro mēnešu laikā pēc Līguma laušanas dienas</w:t>
      </w:r>
      <w:r>
        <w:rPr>
          <w:rFonts w:ascii="Times New Roman" w:hAnsi="Times New Roman" w:cs="Times New Roman"/>
        </w:rPr>
        <w:t>.</w:t>
      </w:r>
    </w:p>
    <w:p w14:paraId="777AD091" w14:textId="77777777" w:rsidR="00D61FC0" w:rsidRPr="00683E0A" w:rsidRDefault="00D61FC0" w:rsidP="00710A82">
      <w:pPr>
        <w:pStyle w:val="ListBullet2"/>
        <w:numPr>
          <w:ilvl w:val="1"/>
          <w:numId w:val="6"/>
        </w:numPr>
        <w:tabs>
          <w:tab w:val="left" w:pos="570"/>
        </w:tabs>
        <w:ind w:left="567" w:right="-1050" w:hanging="567"/>
        <w:jc w:val="both"/>
        <w:rPr>
          <w:rFonts w:ascii="Times New Roman" w:hAnsi="Times New Roman" w:cs="Times New Roman"/>
        </w:rPr>
      </w:pPr>
      <w:r>
        <w:rPr>
          <w:rFonts w:ascii="Times New Roman" w:hAnsi="Times New Roman" w:cs="Times New Roman"/>
        </w:rPr>
        <w:t>Ja Līgums tiek pārtraukts pirms termiņa no Izpildītāja puses, Objekts tiek atstāts drošā un no trešo personu darbībām pasargātā stāvoklī, par Izpildītāja līdzekļiem vai arī Pasūtītājs šim mērķim ir tiesīgs ieturēt garantijas nodrošinājumu. Ja Līgums tiek lauzts pirms termiņa pēc abpusējas vienošanās, Puses vienojas, kādā kārtībā tiek segti izdevumi Objekta sakārtošanai drošā un no trešo personu darbībām pasargātā stāvoklī.</w:t>
      </w:r>
    </w:p>
    <w:p w14:paraId="3DA0330D" w14:textId="77777777" w:rsidR="00D61FC0" w:rsidRPr="00C60191" w:rsidRDefault="00D61FC0" w:rsidP="00710A82">
      <w:pPr>
        <w:pStyle w:val="ListBullet2"/>
        <w:numPr>
          <w:ilvl w:val="0"/>
          <w:numId w:val="0"/>
        </w:numPr>
        <w:tabs>
          <w:tab w:val="left" w:pos="570"/>
        </w:tabs>
        <w:ind w:left="567" w:right="-1050"/>
        <w:jc w:val="both"/>
        <w:rPr>
          <w:rFonts w:ascii="Times New Roman" w:hAnsi="Times New Roman" w:cs="Times New Roman"/>
        </w:rPr>
      </w:pPr>
      <w:r>
        <w:rPr>
          <w:rFonts w:ascii="Times New Roman" w:hAnsi="Times New Roman" w:cs="Times New Roman"/>
        </w:rPr>
        <w:t xml:space="preserve">    </w:t>
      </w:r>
    </w:p>
    <w:p w14:paraId="45D3549C" w14:textId="77777777" w:rsidR="00D61FC0" w:rsidRDefault="00D61FC0" w:rsidP="00710A82">
      <w:pPr>
        <w:pStyle w:val="ListBullet2"/>
        <w:numPr>
          <w:ilvl w:val="0"/>
          <w:numId w:val="6"/>
        </w:numPr>
        <w:ind w:right="-1050"/>
        <w:jc w:val="center"/>
        <w:rPr>
          <w:rFonts w:ascii="Times New Roman" w:hAnsi="Times New Roman" w:cs="Times New Roman"/>
          <w:b/>
          <w:bCs/>
        </w:rPr>
      </w:pPr>
      <w:r>
        <w:rPr>
          <w:rFonts w:ascii="Times New Roman" w:hAnsi="Times New Roman" w:cs="Times New Roman"/>
          <w:b/>
          <w:bCs/>
        </w:rPr>
        <w:t>Līguma izmaiņas</w:t>
      </w:r>
    </w:p>
    <w:p w14:paraId="5761CB2C" w14:textId="77777777" w:rsidR="00D61FC0" w:rsidRPr="00700DF8" w:rsidRDefault="00D61FC0" w:rsidP="00710A82">
      <w:pPr>
        <w:pStyle w:val="ListBullet2"/>
        <w:numPr>
          <w:ilvl w:val="1"/>
          <w:numId w:val="6"/>
        </w:numPr>
        <w:tabs>
          <w:tab w:val="left" w:pos="570"/>
        </w:tabs>
        <w:ind w:left="567" w:right="-1050" w:hanging="567"/>
        <w:jc w:val="both"/>
        <w:rPr>
          <w:rFonts w:ascii="Times New Roman" w:hAnsi="Times New Roman" w:cs="Times New Roman"/>
          <w:b/>
          <w:bCs/>
        </w:rPr>
      </w:pPr>
      <w:r>
        <w:rPr>
          <w:rFonts w:ascii="Times New Roman" w:hAnsi="Times New Roman" w:cs="Times New Roman"/>
        </w:rPr>
        <w:t>Puses, savstarpēji vienojoties, ir tiesīgas veikt Līgumā izmaiņas.</w:t>
      </w:r>
    </w:p>
    <w:p w14:paraId="5DBC4367" w14:textId="77777777" w:rsidR="00D61FC0" w:rsidRPr="00700DF8" w:rsidRDefault="00D61FC0" w:rsidP="00710A82">
      <w:pPr>
        <w:pStyle w:val="ListBullet2"/>
        <w:numPr>
          <w:ilvl w:val="1"/>
          <w:numId w:val="6"/>
        </w:numPr>
        <w:tabs>
          <w:tab w:val="left" w:pos="570"/>
        </w:tabs>
        <w:ind w:left="567" w:right="-1050" w:hanging="567"/>
        <w:jc w:val="both"/>
        <w:rPr>
          <w:rFonts w:ascii="Times New Roman" w:hAnsi="Times New Roman" w:cs="Times New Roman"/>
          <w:b/>
          <w:bCs/>
        </w:rPr>
      </w:pPr>
      <w:r>
        <w:rPr>
          <w:rFonts w:ascii="Times New Roman" w:hAnsi="Times New Roman" w:cs="Times New Roman"/>
        </w:rPr>
        <w:t>Par izmaiņām Līgumā tiek uzskatītas:</w:t>
      </w:r>
    </w:p>
    <w:p w14:paraId="1A72C041" w14:textId="77777777" w:rsidR="00D61FC0" w:rsidRPr="00700DF8" w:rsidRDefault="00D61FC0" w:rsidP="00710A82">
      <w:pPr>
        <w:pStyle w:val="ListBullet2"/>
        <w:numPr>
          <w:ilvl w:val="2"/>
          <w:numId w:val="6"/>
        </w:numPr>
        <w:ind w:left="1276" w:right="-1050" w:hanging="709"/>
        <w:jc w:val="both"/>
        <w:rPr>
          <w:rFonts w:ascii="Times New Roman" w:hAnsi="Times New Roman" w:cs="Times New Roman"/>
          <w:b/>
          <w:bCs/>
        </w:rPr>
      </w:pPr>
      <w:r>
        <w:rPr>
          <w:rFonts w:ascii="Times New Roman" w:hAnsi="Times New Roman" w:cs="Times New Roman"/>
        </w:rPr>
        <w:t>Darbos izmantojamo būvizstrādājumu nomaiņa, ja nomaināmo būvizstrādājumu cenas atšķiras no Līgumā norādītajām cenām;</w:t>
      </w:r>
    </w:p>
    <w:p w14:paraId="3F463E6D" w14:textId="77777777" w:rsidR="00D61FC0" w:rsidRPr="00700DF8" w:rsidRDefault="00D61FC0" w:rsidP="00710A82">
      <w:pPr>
        <w:pStyle w:val="ListBullet2"/>
        <w:numPr>
          <w:ilvl w:val="2"/>
          <w:numId w:val="6"/>
        </w:numPr>
        <w:ind w:left="1276" w:right="-1050" w:hanging="709"/>
        <w:jc w:val="both"/>
        <w:rPr>
          <w:rFonts w:ascii="Times New Roman" w:hAnsi="Times New Roman" w:cs="Times New Roman"/>
          <w:b/>
          <w:bCs/>
        </w:rPr>
      </w:pPr>
      <w:r>
        <w:rPr>
          <w:rFonts w:ascii="Times New Roman" w:hAnsi="Times New Roman" w:cs="Times New Roman"/>
        </w:rPr>
        <w:t>izmaiņas Darbu apjomos;</w:t>
      </w:r>
    </w:p>
    <w:p w14:paraId="04D5BA03" w14:textId="77777777" w:rsidR="00D61FC0" w:rsidRPr="0021436F" w:rsidRDefault="00D61FC0" w:rsidP="00710A82">
      <w:pPr>
        <w:pStyle w:val="ListBullet2"/>
        <w:numPr>
          <w:ilvl w:val="2"/>
          <w:numId w:val="6"/>
        </w:numPr>
        <w:ind w:left="1276" w:right="-1050" w:hanging="709"/>
        <w:jc w:val="both"/>
        <w:rPr>
          <w:rFonts w:ascii="Times New Roman" w:hAnsi="Times New Roman" w:cs="Times New Roman"/>
          <w:b/>
          <w:bCs/>
        </w:rPr>
      </w:pPr>
      <w:r>
        <w:rPr>
          <w:rFonts w:ascii="Times New Roman" w:hAnsi="Times New Roman" w:cs="Times New Roman"/>
        </w:rPr>
        <w:t>izmaiņas Līguma termiņos.</w:t>
      </w:r>
    </w:p>
    <w:p w14:paraId="164DB379" w14:textId="77777777" w:rsidR="00D61FC0" w:rsidRPr="00B72435" w:rsidRDefault="00D61FC0" w:rsidP="00710A82">
      <w:pPr>
        <w:pStyle w:val="ListBullet2"/>
        <w:numPr>
          <w:ilvl w:val="1"/>
          <w:numId w:val="6"/>
        </w:numPr>
        <w:tabs>
          <w:tab w:val="left" w:pos="570"/>
        </w:tabs>
        <w:ind w:left="567" w:right="-1050" w:hanging="567"/>
        <w:jc w:val="both"/>
        <w:rPr>
          <w:rFonts w:ascii="Times New Roman" w:hAnsi="Times New Roman" w:cs="Times New Roman"/>
          <w:b/>
          <w:bCs/>
        </w:rPr>
      </w:pPr>
      <w:r>
        <w:rPr>
          <w:rFonts w:ascii="Times New Roman" w:hAnsi="Times New Roman" w:cs="Times New Roman"/>
        </w:rPr>
        <w:t>Darbos izmantojamo būvizstrādājumu nomaiņu var ierosināt:</w:t>
      </w:r>
    </w:p>
    <w:p w14:paraId="3DEAED24" w14:textId="77777777" w:rsidR="00D61FC0" w:rsidRPr="00B72435" w:rsidRDefault="00D61FC0" w:rsidP="00710A82">
      <w:pPr>
        <w:pStyle w:val="ListBullet2"/>
        <w:numPr>
          <w:ilvl w:val="2"/>
          <w:numId w:val="6"/>
        </w:numPr>
        <w:ind w:left="1276" w:right="-1050" w:hanging="709"/>
        <w:jc w:val="both"/>
        <w:rPr>
          <w:rFonts w:ascii="Times New Roman" w:hAnsi="Times New Roman" w:cs="Times New Roman"/>
          <w:b/>
          <w:bCs/>
        </w:rPr>
      </w:pPr>
      <w:r>
        <w:rPr>
          <w:rFonts w:ascii="Times New Roman" w:hAnsi="Times New Roman" w:cs="Times New Roman"/>
        </w:rPr>
        <w:t>Pasūtītājs jebkurā brīdī;</w:t>
      </w:r>
    </w:p>
    <w:p w14:paraId="78986327" w14:textId="77777777" w:rsidR="00D61FC0" w:rsidRPr="00B72435" w:rsidRDefault="00D61FC0" w:rsidP="00710A82">
      <w:pPr>
        <w:pStyle w:val="ListBullet2"/>
        <w:numPr>
          <w:ilvl w:val="2"/>
          <w:numId w:val="6"/>
        </w:numPr>
        <w:ind w:left="1276" w:right="-1050" w:hanging="709"/>
        <w:jc w:val="both"/>
        <w:rPr>
          <w:rFonts w:ascii="Times New Roman" w:hAnsi="Times New Roman" w:cs="Times New Roman"/>
          <w:b/>
          <w:bCs/>
        </w:rPr>
      </w:pPr>
      <w:r>
        <w:rPr>
          <w:rFonts w:ascii="Times New Roman" w:hAnsi="Times New Roman" w:cs="Times New Roman"/>
        </w:rPr>
        <w:t>Izpildītājs Līgumā noteiktajos gadījumos.</w:t>
      </w:r>
    </w:p>
    <w:p w14:paraId="0920D0A6" w14:textId="77777777" w:rsidR="00D61FC0" w:rsidRPr="0009019E" w:rsidRDefault="00D61FC0" w:rsidP="00710A82">
      <w:pPr>
        <w:pStyle w:val="ListBullet2"/>
        <w:numPr>
          <w:ilvl w:val="1"/>
          <w:numId w:val="6"/>
        </w:numPr>
        <w:tabs>
          <w:tab w:val="left" w:pos="570"/>
        </w:tabs>
        <w:ind w:left="567" w:right="-1050" w:hanging="567"/>
        <w:jc w:val="both"/>
        <w:rPr>
          <w:rFonts w:ascii="Times New Roman" w:hAnsi="Times New Roman" w:cs="Times New Roman"/>
          <w:b/>
          <w:bCs/>
        </w:rPr>
      </w:pPr>
      <w:r>
        <w:rPr>
          <w:rFonts w:ascii="Times New Roman" w:hAnsi="Times New Roman" w:cs="Times New Roman"/>
        </w:rPr>
        <w:t>Pasūtītājs, ierosinot būvizstrādājumu nomaiņu, par noteikumiem vienojas ar Izpildītāju.</w:t>
      </w:r>
    </w:p>
    <w:p w14:paraId="4AF11EFC" w14:textId="77777777" w:rsidR="00D61FC0" w:rsidRPr="002A4068" w:rsidRDefault="00D61FC0" w:rsidP="00710A82">
      <w:pPr>
        <w:pStyle w:val="ListBullet2"/>
        <w:numPr>
          <w:ilvl w:val="1"/>
          <w:numId w:val="6"/>
        </w:numPr>
        <w:tabs>
          <w:tab w:val="left" w:pos="570"/>
        </w:tabs>
        <w:ind w:left="567" w:right="-1050" w:hanging="567"/>
        <w:jc w:val="both"/>
        <w:rPr>
          <w:rFonts w:ascii="Times New Roman" w:hAnsi="Times New Roman" w:cs="Times New Roman"/>
          <w:b/>
          <w:bCs/>
        </w:rPr>
      </w:pPr>
      <w:r>
        <w:rPr>
          <w:rFonts w:ascii="Times New Roman" w:hAnsi="Times New Roman" w:cs="Times New Roman"/>
        </w:rPr>
        <w:t>Izpildītājs ir tiesīgs ierosināt Darbos izmantojamo būvizstrādājumu nomaiņu, ja netiek pasliktināta Darbu kvalitāte, šādos gadījumos:</w:t>
      </w:r>
    </w:p>
    <w:p w14:paraId="1F3E899B" w14:textId="77777777" w:rsidR="00D61FC0" w:rsidRPr="002A4068" w:rsidRDefault="00D61FC0" w:rsidP="00710A82">
      <w:pPr>
        <w:pStyle w:val="ListBullet2"/>
        <w:numPr>
          <w:ilvl w:val="2"/>
          <w:numId w:val="6"/>
        </w:numPr>
        <w:ind w:left="1276" w:right="-1050" w:hanging="709"/>
        <w:jc w:val="both"/>
        <w:rPr>
          <w:rFonts w:ascii="Times New Roman" w:hAnsi="Times New Roman" w:cs="Times New Roman"/>
          <w:b/>
          <w:bCs/>
        </w:rPr>
      </w:pPr>
      <w:r>
        <w:rPr>
          <w:rFonts w:ascii="Times New Roman" w:hAnsi="Times New Roman" w:cs="Times New Roman"/>
        </w:rPr>
        <w:t>būvizstrādājumu nomaiņa samazina Līguma cenu;</w:t>
      </w:r>
    </w:p>
    <w:p w14:paraId="3D31D3E7" w14:textId="77777777" w:rsidR="00D61FC0" w:rsidRPr="002A4068" w:rsidRDefault="00D61FC0" w:rsidP="00710A82">
      <w:pPr>
        <w:pStyle w:val="ListBullet2"/>
        <w:numPr>
          <w:ilvl w:val="2"/>
          <w:numId w:val="6"/>
        </w:numPr>
        <w:ind w:left="1276" w:right="-1050" w:hanging="709"/>
        <w:jc w:val="both"/>
        <w:rPr>
          <w:rFonts w:ascii="Times New Roman" w:hAnsi="Times New Roman" w:cs="Times New Roman"/>
          <w:b/>
          <w:bCs/>
        </w:rPr>
      </w:pPr>
      <w:r>
        <w:rPr>
          <w:rFonts w:ascii="Times New Roman" w:hAnsi="Times New Roman" w:cs="Times New Roman"/>
        </w:rPr>
        <w:t>būvizstrādājumu var veicināt Darbu izpildi īsākos termiņos;</w:t>
      </w:r>
    </w:p>
    <w:p w14:paraId="3B9B2188" w14:textId="77777777" w:rsidR="00D61FC0" w:rsidRPr="002A4068" w:rsidRDefault="00D61FC0" w:rsidP="00710A82">
      <w:pPr>
        <w:pStyle w:val="ListBullet2"/>
        <w:numPr>
          <w:ilvl w:val="2"/>
          <w:numId w:val="6"/>
        </w:numPr>
        <w:ind w:left="1276" w:right="-1050" w:hanging="709"/>
        <w:jc w:val="both"/>
        <w:rPr>
          <w:rFonts w:ascii="Times New Roman" w:hAnsi="Times New Roman" w:cs="Times New Roman"/>
          <w:b/>
          <w:bCs/>
        </w:rPr>
      </w:pPr>
      <w:r>
        <w:rPr>
          <w:rFonts w:ascii="Times New Roman" w:hAnsi="Times New Roman" w:cs="Times New Roman"/>
        </w:rPr>
        <w:t>būvizstrādājumi tiek aizstāti ar augstākas kvalitātes materiāliem.</w:t>
      </w:r>
    </w:p>
    <w:p w14:paraId="4962255D" w14:textId="77777777" w:rsidR="00D61FC0" w:rsidRPr="003135A6" w:rsidRDefault="00D61FC0" w:rsidP="00710A82">
      <w:pPr>
        <w:pStyle w:val="ListBullet2"/>
        <w:numPr>
          <w:ilvl w:val="1"/>
          <w:numId w:val="6"/>
        </w:numPr>
        <w:tabs>
          <w:tab w:val="left" w:pos="570"/>
        </w:tabs>
        <w:ind w:left="567" w:right="-1050" w:hanging="567"/>
        <w:jc w:val="both"/>
        <w:rPr>
          <w:rFonts w:ascii="Times New Roman" w:hAnsi="Times New Roman" w:cs="Times New Roman"/>
          <w:b/>
          <w:bCs/>
        </w:rPr>
      </w:pPr>
      <w:r>
        <w:rPr>
          <w:rFonts w:ascii="Times New Roman" w:hAnsi="Times New Roman" w:cs="Times New Roman"/>
        </w:rPr>
        <w:t>Izpildītājs, ierosinot būvizstrādājumu nomaiņu, informē par to Pasūtītāju, Būvuzraugu un autoruzraudzību veicošo personu, iesniedzot būvizstrādājumu nomaiņas aktu, kā arī norāda maiņas pamatojumu. Par turpmāko būvizstrādājumu maiņu visas iesaistītas Puses vienojas atsevišķi.</w:t>
      </w:r>
    </w:p>
    <w:p w14:paraId="55403B26" w14:textId="77777777" w:rsidR="00D61FC0" w:rsidRPr="003135A6" w:rsidRDefault="00D61FC0" w:rsidP="00710A82">
      <w:pPr>
        <w:pStyle w:val="ListBullet2"/>
        <w:numPr>
          <w:ilvl w:val="1"/>
          <w:numId w:val="6"/>
        </w:numPr>
        <w:tabs>
          <w:tab w:val="left" w:pos="570"/>
        </w:tabs>
        <w:ind w:left="567" w:right="-1050" w:hanging="567"/>
        <w:jc w:val="both"/>
        <w:rPr>
          <w:rFonts w:ascii="Times New Roman" w:hAnsi="Times New Roman" w:cs="Times New Roman"/>
          <w:b/>
          <w:bCs/>
        </w:rPr>
      </w:pPr>
      <w:r>
        <w:rPr>
          <w:rFonts w:ascii="Times New Roman" w:hAnsi="Times New Roman" w:cs="Times New Roman"/>
        </w:rPr>
        <w:t>Līgumsods par Līgumā noteikto termiņu kavējumu netiek piemērots, ja Izpildītājs iepriekš Pasūtītāju ir rakstiski informējis par Līguma izpildes termiņa kavējuma iemeslu un darījis visu iespējamo, lai kavējums būtu pēc iespējas īsāks un kavējuma iemesls ir:</w:t>
      </w:r>
    </w:p>
    <w:p w14:paraId="1C29FCE5" w14:textId="77777777" w:rsidR="00D61FC0" w:rsidRPr="007A162A" w:rsidRDefault="00D61FC0" w:rsidP="00710A82">
      <w:pPr>
        <w:pStyle w:val="ListBullet2"/>
        <w:numPr>
          <w:ilvl w:val="2"/>
          <w:numId w:val="6"/>
        </w:numPr>
        <w:ind w:left="1276" w:right="-1050" w:hanging="709"/>
        <w:jc w:val="both"/>
        <w:rPr>
          <w:rFonts w:ascii="Times New Roman" w:hAnsi="Times New Roman" w:cs="Times New Roman"/>
          <w:b/>
          <w:bCs/>
        </w:rPr>
      </w:pPr>
      <w:r>
        <w:rPr>
          <w:rFonts w:ascii="Times New Roman" w:hAnsi="Times New Roman" w:cs="Times New Roman"/>
        </w:rPr>
        <w:t>Darbu gaitā atklājušies papilddarbi;</w:t>
      </w:r>
    </w:p>
    <w:p w14:paraId="11D799BD" w14:textId="77777777" w:rsidR="00D61FC0" w:rsidRPr="007A162A" w:rsidRDefault="00D61FC0" w:rsidP="00710A82">
      <w:pPr>
        <w:pStyle w:val="ListBullet2"/>
        <w:numPr>
          <w:ilvl w:val="2"/>
          <w:numId w:val="6"/>
        </w:numPr>
        <w:ind w:left="1276" w:right="-1050" w:hanging="709"/>
        <w:jc w:val="both"/>
        <w:rPr>
          <w:rFonts w:ascii="Times New Roman" w:hAnsi="Times New Roman" w:cs="Times New Roman"/>
          <w:b/>
          <w:bCs/>
        </w:rPr>
      </w:pPr>
      <w:r>
        <w:rPr>
          <w:rFonts w:ascii="Times New Roman" w:hAnsi="Times New Roman" w:cs="Times New Roman"/>
        </w:rPr>
        <w:t>Darbu izpildei nepiemēroti klimatiskie apstākļi, vides faktori vai trešo personu noteiktie ierobežojumi;</w:t>
      </w:r>
    </w:p>
    <w:p w14:paraId="17319226" w14:textId="77777777" w:rsidR="00D61FC0" w:rsidRPr="007A162A" w:rsidRDefault="00D61FC0" w:rsidP="00710A82">
      <w:pPr>
        <w:pStyle w:val="ListBullet2"/>
        <w:numPr>
          <w:ilvl w:val="2"/>
          <w:numId w:val="6"/>
        </w:numPr>
        <w:ind w:left="1276" w:right="-1050" w:hanging="709"/>
        <w:jc w:val="both"/>
        <w:rPr>
          <w:rFonts w:ascii="Times New Roman" w:hAnsi="Times New Roman" w:cs="Times New Roman"/>
          <w:b/>
          <w:bCs/>
        </w:rPr>
      </w:pPr>
      <w:r>
        <w:rPr>
          <w:rFonts w:ascii="Times New Roman" w:hAnsi="Times New Roman" w:cs="Times New Roman"/>
        </w:rPr>
        <w:t>objektīvi, no Pušu rīcības neatkarīgi apstākļi, kurus Izpildītājs iepriekš nevarēja paredzēt.</w:t>
      </w:r>
    </w:p>
    <w:p w14:paraId="63C06EE7" w14:textId="77777777" w:rsidR="00D61FC0" w:rsidRPr="00361A01" w:rsidRDefault="00D61FC0" w:rsidP="00710A82">
      <w:pPr>
        <w:pStyle w:val="ListBullet2"/>
        <w:numPr>
          <w:ilvl w:val="1"/>
          <w:numId w:val="6"/>
        </w:numPr>
        <w:tabs>
          <w:tab w:val="left" w:pos="570"/>
        </w:tabs>
        <w:ind w:left="567" w:right="-1050" w:hanging="567"/>
        <w:jc w:val="both"/>
        <w:rPr>
          <w:rFonts w:ascii="Times New Roman" w:hAnsi="Times New Roman" w:cs="Times New Roman"/>
          <w:b/>
          <w:bCs/>
        </w:rPr>
      </w:pPr>
      <w:r>
        <w:rPr>
          <w:rFonts w:ascii="Times New Roman" w:hAnsi="Times New Roman" w:cs="Times New Roman"/>
        </w:rPr>
        <w:t>Palielināts Darbu apjoms, kas radies Izpildītājam izmainot Darbu veikšanas metodi (tehnoloģiskais paņēmiens), nav uzskatām spar Līguma izmaiņām, ja šādu Darbu veikšanas metode nav saistīta ar izmaiņām Būvprojektā.</w:t>
      </w:r>
    </w:p>
    <w:p w14:paraId="686B8F79" w14:textId="77777777" w:rsidR="00D61FC0" w:rsidRDefault="00D61FC0" w:rsidP="00710A82">
      <w:pPr>
        <w:pStyle w:val="ListBullet2"/>
        <w:numPr>
          <w:ilvl w:val="0"/>
          <w:numId w:val="0"/>
        </w:numPr>
        <w:tabs>
          <w:tab w:val="left" w:pos="570"/>
        </w:tabs>
        <w:ind w:right="-1050"/>
        <w:jc w:val="both"/>
        <w:rPr>
          <w:rFonts w:ascii="Times New Roman" w:hAnsi="Times New Roman" w:cs="Times New Roman"/>
          <w:b/>
          <w:bCs/>
        </w:rPr>
      </w:pPr>
    </w:p>
    <w:p w14:paraId="016C02F5" w14:textId="77777777" w:rsidR="00D61FC0" w:rsidRDefault="00D61FC0" w:rsidP="00710A82">
      <w:pPr>
        <w:pStyle w:val="ListBullet2"/>
        <w:numPr>
          <w:ilvl w:val="0"/>
          <w:numId w:val="6"/>
        </w:numPr>
        <w:ind w:right="-1050"/>
        <w:jc w:val="center"/>
        <w:rPr>
          <w:rFonts w:ascii="Times New Roman" w:hAnsi="Times New Roman" w:cs="Times New Roman"/>
          <w:b/>
          <w:bCs/>
        </w:rPr>
      </w:pPr>
      <w:r>
        <w:rPr>
          <w:rFonts w:ascii="Times New Roman" w:hAnsi="Times New Roman" w:cs="Times New Roman"/>
          <w:b/>
          <w:bCs/>
        </w:rPr>
        <w:t>Noslēguma noteikumi</w:t>
      </w:r>
    </w:p>
    <w:p w14:paraId="27BA16FF" w14:textId="77777777" w:rsidR="00D61FC0" w:rsidRDefault="00D61FC0" w:rsidP="00710A82">
      <w:pPr>
        <w:pStyle w:val="ListBullet2"/>
        <w:numPr>
          <w:ilvl w:val="1"/>
          <w:numId w:val="6"/>
        </w:numPr>
        <w:tabs>
          <w:tab w:val="left" w:pos="570"/>
        </w:tabs>
        <w:ind w:left="567" w:right="-1050" w:hanging="567"/>
        <w:jc w:val="both"/>
        <w:rPr>
          <w:rFonts w:ascii="Times New Roman" w:hAnsi="Times New Roman" w:cs="Times New Roman"/>
        </w:rPr>
      </w:pPr>
      <w:r>
        <w:rPr>
          <w:rFonts w:ascii="Times New Roman" w:hAnsi="Times New Roman" w:cs="Times New Roman"/>
        </w:rPr>
        <w:t>Līgumā neatrunātās Pušu savstarpējās tiesiskās attiecības kārtojamas saskaņā ar Latvijas normatīvo aktu noteikumiem.</w:t>
      </w:r>
    </w:p>
    <w:p w14:paraId="2910EBA3" w14:textId="77777777" w:rsidR="00D61FC0" w:rsidRDefault="00D61FC0" w:rsidP="00710A82">
      <w:pPr>
        <w:pStyle w:val="ListBullet2"/>
        <w:numPr>
          <w:ilvl w:val="1"/>
          <w:numId w:val="6"/>
        </w:numPr>
        <w:tabs>
          <w:tab w:val="left" w:pos="570"/>
        </w:tabs>
        <w:ind w:left="567" w:right="-1050" w:hanging="567"/>
        <w:jc w:val="both"/>
        <w:rPr>
          <w:rFonts w:ascii="Times New Roman" w:hAnsi="Times New Roman" w:cs="Times New Roman"/>
        </w:rPr>
      </w:pPr>
      <w:r w:rsidRPr="00626001">
        <w:rPr>
          <w:rFonts w:ascii="Times New Roman" w:hAnsi="Times New Roman" w:cs="Times New Roman"/>
        </w:rPr>
        <w:t>Strīdus, kas Pusēm rodas saistību izpildes gaitā, Puses risina savstarpēju pārrunu ceļā. Vienošanās par strīda atrisināšanu noformējama rakstiski un Puses to abpusēji paraksta. Minētā vienošanās pievienojama pie Līguma. Ja vienošanās netiek panākta 30 (trīsdesmit) kalendāro dienu laikā, tad strīdus risina tiesā Latvijas Republikas normatīvajos aktos noteiktajā kārtībā</w:t>
      </w:r>
    </w:p>
    <w:p w14:paraId="092C97A2" w14:textId="77777777" w:rsidR="00D61FC0" w:rsidRDefault="00D61FC0" w:rsidP="00710A82">
      <w:pPr>
        <w:pStyle w:val="ListBullet2"/>
        <w:numPr>
          <w:ilvl w:val="1"/>
          <w:numId w:val="6"/>
        </w:numPr>
        <w:tabs>
          <w:tab w:val="left" w:pos="570"/>
        </w:tabs>
        <w:ind w:left="567" w:right="-1050" w:hanging="567"/>
        <w:jc w:val="both"/>
        <w:rPr>
          <w:rFonts w:ascii="Times New Roman" w:hAnsi="Times New Roman" w:cs="Times New Roman"/>
        </w:rPr>
      </w:pPr>
      <w:r>
        <w:rPr>
          <w:rFonts w:ascii="Times New Roman" w:hAnsi="Times New Roman" w:cs="Times New Roman"/>
        </w:rPr>
        <w:lastRenderedPageBreak/>
        <w:t>Visa informācija, kuru Izpildītājs saņem no Pasūtītāja vai iegūst Darbu izpildes procesā, izmantojama tikai un vienīgi Darbu izpildei. Tās izmantošana citiem mērķiem ir pieļaujam tikai ar Pasūtītāja piekrišanu un katrā gadījumā atsevišķi.</w:t>
      </w:r>
    </w:p>
    <w:p w14:paraId="0EC1E1A8" w14:textId="77777777" w:rsidR="00D61FC0" w:rsidRDefault="00D61FC0" w:rsidP="00710A82">
      <w:pPr>
        <w:pStyle w:val="ListBullet2"/>
        <w:numPr>
          <w:ilvl w:val="1"/>
          <w:numId w:val="6"/>
        </w:numPr>
        <w:tabs>
          <w:tab w:val="left" w:pos="570"/>
        </w:tabs>
        <w:ind w:left="567" w:right="-1050" w:hanging="567"/>
        <w:jc w:val="both"/>
        <w:rPr>
          <w:rFonts w:ascii="Times New Roman" w:hAnsi="Times New Roman" w:cs="Times New Roman"/>
        </w:rPr>
      </w:pPr>
      <w:r w:rsidRPr="000F642B">
        <w:rPr>
          <w:rFonts w:ascii="Times New Roman" w:hAnsi="Times New Roman" w:cs="Times New Roman"/>
        </w:rPr>
        <w:t>Informācijas apmaiņa starp Pusēm var notikt arī izmantojot e-pasta saraksti, kas kļūst par Līguma neatņemamu sastāvdaļu</w:t>
      </w:r>
      <w:r>
        <w:rPr>
          <w:rFonts w:ascii="Times New Roman" w:hAnsi="Times New Roman" w:cs="Times New Roman"/>
        </w:rPr>
        <w:t>.</w:t>
      </w:r>
    </w:p>
    <w:p w14:paraId="3EFAA3EA" w14:textId="77777777" w:rsidR="00D61FC0" w:rsidRPr="00E87298" w:rsidRDefault="00D61FC0" w:rsidP="00710A82">
      <w:pPr>
        <w:numPr>
          <w:ilvl w:val="1"/>
          <w:numId w:val="6"/>
        </w:numPr>
        <w:tabs>
          <w:tab w:val="left" w:pos="567"/>
        </w:tabs>
        <w:ind w:left="567" w:right="-1050" w:hanging="567"/>
        <w:jc w:val="both"/>
      </w:pPr>
      <w:r w:rsidRPr="00E87298">
        <w:t>Ziņojumi vai rīkojumi, kas tiek doti saskaņā ar Līgumu, Pusēm jānoformē rakstiski.</w:t>
      </w:r>
      <w:r>
        <w:t xml:space="preserve"> </w:t>
      </w:r>
      <w:r w:rsidRPr="00E87298">
        <w:t>Par rakstisku ziņojumu vai rīkojumu tiek uzskatīti:</w:t>
      </w:r>
    </w:p>
    <w:p w14:paraId="306F1AD8" w14:textId="77777777" w:rsidR="00D61FC0" w:rsidRPr="00E87298" w:rsidRDefault="00D61FC0" w:rsidP="00710A82">
      <w:pPr>
        <w:numPr>
          <w:ilvl w:val="2"/>
          <w:numId w:val="6"/>
        </w:numPr>
        <w:tabs>
          <w:tab w:val="left" w:pos="1276"/>
        </w:tabs>
        <w:ind w:left="1276" w:right="-1050" w:hanging="708"/>
        <w:jc w:val="both"/>
      </w:pPr>
      <w:r w:rsidRPr="00E87298">
        <w:t>ziņojumi un rīkojumi, kas tiek norādīti autoruzraudzības vai būvdarbu žurnālā;</w:t>
      </w:r>
    </w:p>
    <w:p w14:paraId="31658F8F" w14:textId="77777777" w:rsidR="00D61FC0" w:rsidRPr="00975146" w:rsidRDefault="00D61FC0" w:rsidP="00710A82">
      <w:pPr>
        <w:numPr>
          <w:ilvl w:val="2"/>
          <w:numId w:val="6"/>
        </w:numPr>
        <w:tabs>
          <w:tab w:val="left" w:pos="1276"/>
        </w:tabs>
        <w:ind w:left="1276" w:right="-1050" w:hanging="708"/>
        <w:jc w:val="both"/>
      </w:pPr>
      <w:r w:rsidRPr="00E87298">
        <w:t>rasējumi vai kādi citi tehniski dokumenti, kuros fiksētas izmaiņas un kurus Pasūtītājs iesniedz Izpildītājam.</w:t>
      </w:r>
    </w:p>
    <w:p w14:paraId="2041388B" w14:textId="38332A39" w:rsidR="00D61FC0" w:rsidRDefault="00D61FC0" w:rsidP="00710A82">
      <w:pPr>
        <w:pStyle w:val="ListBullet2"/>
        <w:numPr>
          <w:ilvl w:val="1"/>
          <w:numId w:val="6"/>
        </w:numPr>
        <w:tabs>
          <w:tab w:val="left" w:pos="570"/>
        </w:tabs>
        <w:ind w:left="567" w:right="-1050" w:hanging="567"/>
        <w:jc w:val="both"/>
        <w:rPr>
          <w:rFonts w:ascii="Times New Roman" w:hAnsi="Times New Roman" w:cs="Times New Roman"/>
        </w:rPr>
      </w:pPr>
      <w:r w:rsidRPr="000F642B">
        <w:rPr>
          <w:rFonts w:ascii="Times New Roman" w:hAnsi="Times New Roman" w:cs="Times New Roman"/>
        </w:rPr>
        <w:t xml:space="preserve">Ja kādai no Pusēm tiek mainīti rekvizīti vai Līguma </w:t>
      </w:r>
      <w:r w:rsidR="00B73355">
        <w:rPr>
          <w:rFonts w:ascii="Times New Roman" w:hAnsi="Times New Roman" w:cs="Times New Roman"/>
        </w:rPr>
        <w:t>3.4. un 3.5</w:t>
      </w:r>
      <w:r w:rsidRPr="000F642B">
        <w:rPr>
          <w:rFonts w:ascii="Times New Roman" w:hAnsi="Times New Roman" w:cs="Times New Roman"/>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r>
        <w:rPr>
          <w:rFonts w:ascii="Times New Roman" w:hAnsi="Times New Roman" w:cs="Times New Roman"/>
        </w:rPr>
        <w:t>.</w:t>
      </w:r>
    </w:p>
    <w:p w14:paraId="0122ECF0" w14:textId="6F56C100" w:rsidR="00D61FC0" w:rsidRDefault="00D61FC0" w:rsidP="00710A82">
      <w:pPr>
        <w:pStyle w:val="ListBullet2"/>
        <w:numPr>
          <w:ilvl w:val="1"/>
          <w:numId w:val="6"/>
        </w:numPr>
        <w:tabs>
          <w:tab w:val="left" w:pos="570"/>
        </w:tabs>
        <w:ind w:left="567" w:right="-1050" w:hanging="567"/>
        <w:jc w:val="both"/>
        <w:rPr>
          <w:rFonts w:ascii="Times New Roman" w:hAnsi="Times New Roman" w:cs="Times New Roman"/>
        </w:rPr>
      </w:pPr>
      <w:r w:rsidRPr="00EC5187">
        <w:rPr>
          <w:rFonts w:ascii="Times New Roman" w:hAnsi="Times New Roman" w:cs="Times New Roman"/>
        </w:rPr>
        <w:t>P</w:t>
      </w:r>
      <w:r>
        <w:rPr>
          <w:rFonts w:ascii="Times New Roman" w:hAnsi="Times New Roman" w:cs="Times New Roman"/>
        </w:rPr>
        <w:t>asūtītājs pilnvaro</w:t>
      </w:r>
      <w:r w:rsidR="00524160">
        <w:rPr>
          <w:rFonts w:ascii="Times New Roman" w:hAnsi="Times New Roman" w:cs="Times New Roman"/>
        </w:rPr>
        <w:t xml:space="preserve"> </w:t>
      </w:r>
      <w:r w:rsidR="005D5981">
        <w:rPr>
          <w:rFonts w:ascii="Times New Roman" w:eastAsia="Calibri" w:hAnsi="Times New Roman"/>
          <w:bCs/>
        </w:rPr>
        <w:t>(..)</w:t>
      </w:r>
      <w:r w:rsidR="004D140B">
        <w:rPr>
          <w:rFonts w:ascii="Times New Roman" w:eastAsia="Calibri" w:hAnsi="Times New Roman"/>
          <w:bCs/>
        </w:rPr>
        <w:t xml:space="preserve"> (norādītās kontaktpersonas ir tiesīgas aizvietot viena otru prombūtnes laikā)</w:t>
      </w:r>
      <w:r w:rsidR="00524160">
        <w:rPr>
          <w:rFonts w:ascii="Times New Roman" w:eastAsia="Calibri" w:hAnsi="Times New Roman"/>
          <w:bCs/>
        </w:rPr>
        <w:t>:</w:t>
      </w:r>
    </w:p>
    <w:p w14:paraId="33E86EC2" w14:textId="3D5D160B" w:rsidR="00D61FC0" w:rsidRDefault="00D61FC0" w:rsidP="00710A82">
      <w:pPr>
        <w:pStyle w:val="ListBullet2"/>
        <w:numPr>
          <w:ilvl w:val="2"/>
          <w:numId w:val="6"/>
        </w:numPr>
        <w:ind w:left="1276" w:right="-1050" w:hanging="709"/>
        <w:jc w:val="both"/>
        <w:rPr>
          <w:rFonts w:ascii="Times New Roman" w:hAnsi="Times New Roman" w:cs="Times New Roman"/>
        </w:rPr>
      </w:pPr>
      <w:r>
        <w:rPr>
          <w:rFonts w:ascii="Times New Roman" w:hAnsi="Times New Roman" w:cs="Times New Roman"/>
        </w:rPr>
        <w:t>parakstīt aktus par Darbu pabeigšanu Objektā;</w:t>
      </w:r>
    </w:p>
    <w:p w14:paraId="76EDCB76" w14:textId="77777777" w:rsidR="00D61FC0" w:rsidRDefault="00D61FC0" w:rsidP="00710A82">
      <w:pPr>
        <w:pStyle w:val="ListBullet2"/>
        <w:numPr>
          <w:ilvl w:val="2"/>
          <w:numId w:val="6"/>
        </w:numPr>
        <w:ind w:left="1276" w:right="-1050" w:hanging="709"/>
        <w:jc w:val="both"/>
        <w:rPr>
          <w:rFonts w:ascii="Times New Roman" w:hAnsi="Times New Roman" w:cs="Times New Roman"/>
        </w:rPr>
      </w:pPr>
      <w:r>
        <w:rPr>
          <w:rFonts w:ascii="Times New Roman" w:hAnsi="Times New Roman" w:cs="Times New Roman"/>
        </w:rPr>
        <w:t>pieņemt izpildītos Darbus, parakstot aktus par izpildītājiem Darbiem un Darbu pieņemšanas – nodošanas aktus;</w:t>
      </w:r>
    </w:p>
    <w:p w14:paraId="1BA3620C" w14:textId="44A40D8D" w:rsidR="00D61FC0" w:rsidRDefault="00D61FC0" w:rsidP="00710A82">
      <w:pPr>
        <w:pStyle w:val="ListBullet2"/>
        <w:numPr>
          <w:ilvl w:val="1"/>
          <w:numId w:val="6"/>
        </w:numPr>
        <w:tabs>
          <w:tab w:val="left" w:pos="570"/>
        </w:tabs>
        <w:ind w:left="567" w:right="-1050" w:hanging="567"/>
        <w:jc w:val="both"/>
        <w:rPr>
          <w:rFonts w:ascii="Times New Roman" w:hAnsi="Times New Roman" w:cs="Times New Roman"/>
        </w:rPr>
      </w:pPr>
      <w:r>
        <w:rPr>
          <w:rFonts w:ascii="Times New Roman" w:hAnsi="Times New Roman" w:cs="Times New Roman"/>
        </w:rPr>
        <w:t>Izpildītājs pilnvaro</w:t>
      </w:r>
      <w:r w:rsidR="008F6472">
        <w:rPr>
          <w:rFonts w:ascii="Times New Roman" w:hAnsi="Times New Roman" w:cs="Times New Roman"/>
        </w:rPr>
        <w:t xml:space="preserve"> </w:t>
      </w:r>
      <w:r w:rsidR="005D5981">
        <w:rPr>
          <w:rFonts w:ascii="Times New Roman" w:hAnsi="Times New Roman" w:cs="Times New Roman"/>
        </w:rPr>
        <w:t>(..)</w:t>
      </w:r>
      <w:r>
        <w:rPr>
          <w:rFonts w:ascii="Times New Roman" w:hAnsi="Times New Roman" w:cs="Times New Roman"/>
        </w:rPr>
        <w:t>.</w:t>
      </w:r>
    </w:p>
    <w:p w14:paraId="4400AC48" w14:textId="6CC2BE40" w:rsidR="00244D97" w:rsidRDefault="00D61FC0" w:rsidP="00710A82">
      <w:pPr>
        <w:pStyle w:val="ListBullet2"/>
        <w:numPr>
          <w:ilvl w:val="1"/>
          <w:numId w:val="6"/>
        </w:numPr>
        <w:tabs>
          <w:tab w:val="left" w:pos="570"/>
        </w:tabs>
        <w:ind w:left="567" w:right="-1050" w:hanging="567"/>
        <w:jc w:val="both"/>
        <w:rPr>
          <w:rFonts w:ascii="Times New Roman" w:hAnsi="Times New Roman" w:cs="Times New Roman"/>
        </w:rPr>
      </w:pPr>
      <w:r w:rsidRPr="00EC5187">
        <w:rPr>
          <w:rFonts w:ascii="Times New Roman" w:hAnsi="Times New Roman" w:cs="Times New Roman"/>
        </w:rPr>
        <w:t>Līgum</w:t>
      </w:r>
      <w:r w:rsidR="00524160">
        <w:rPr>
          <w:rFonts w:ascii="Times New Roman" w:hAnsi="Times New Roman" w:cs="Times New Roman"/>
        </w:rPr>
        <w:t>a teksts</w:t>
      </w:r>
      <w:r w:rsidRPr="00EC5187">
        <w:rPr>
          <w:rFonts w:ascii="Times New Roman" w:hAnsi="Times New Roman" w:cs="Times New Roman"/>
        </w:rPr>
        <w:t xml:space="preserve"> sagatavots latviešu valodā uz </w:t>
      </w:r>
      <w:r w:rsidR="00524160">
        <w:rPr>
          <w:rFonts w:ascii="Times New Roman" w:hAnsi="Times New Roman" w:cs="Times New Roman"/>
        </w:rPr>
        <w:t>10 (desmit)</w:t>
      </w:r>
      <w:r w:rsidRPr="00EC5187">
        <w:rPr>
          <w:rFonts w:ascii="Times New Roman" w:hAnsi="Times New Roman" w:cs="Times New Roman"/>
        </w:rPr>
        <w:t xml:space="preserve"> lapām, visi eksemplāri ir ar vienādu juridisko spēku. Viens no Līguma eksemplāriem atrodas pie Pasūtītāja, bet otrs – pie </w:t>
      </w:r>
      <w:r>
        <w:rPr>
          <w:rFonts w:ascii="Times New Roman" w:hAnsi="Times New Roman" w:cs="Times New Roman"/>
        </w:rPr>
        <w:t xml:space="preserve">Izpildītāja. Līgumam pievienoti sekojoši pielikumi: </w:t>
      </w:r>
    </w:p>
    <w:p w14:paraId="276E8E08" w14:textId="59BD8C3A" w:rsidR="00244D97" w:rsidRDefault="00244D97" w:rsidP="00710A82">
      <w:pPr>
        <w:pStyle w:val="ListBullet2"/>
        <w:numPr>
          <w:ilvl w:val="0"/>
          <w:numId w:val="0"/>
        </w:numPr>
        <w:tabs>
          <w:tab w:val="left" w:pos="570"/>
        </w:tabs>
        <w:ind w:left="567" w:right="-1050"/>
        <w:jc w:val="both"/>
        <w:rPr>
          <w:rFonts w:ascii="Times New Roman" w:hAnsi="Times New Roman" w:cs="Times New Roman"/>
        </w:rPr>
      </w:pPr>
      <w:r>
        <w:rPr>
          <w:rFonts w:ascii="Times New Roman" w:hAnsi="Times New Roman" w:cs="Times New Roman"/>
        </w:rPr>
        <w:t>1.pielikums – projekts</w:t>
      </w:r>
      <w:r w:rsidR="00524160">
        <w:rPr>
          <w:rFonts w:ascii="Times New Roman" w:hAnsi="Times New Roman" w:cs="Times New Roman"/>
        </w:rPr>
        <w:t xml:space="preserve"> (viens sējums)</w:t>
      </w:r>
      <w:r>
        <w:rPr>
          <w:rFonts w:ascii="Times New Roman" w:hAnsi="Times New Roman" w:cs="Times New Roman"/>
        </w:rPr>
        <w:t>;</w:t>
      </w:r>
    </w:p>
    <w:p w14:paraId="65F51F14" w14:textId="7BCBB0B7" w:rsidR="00D61FC0" w:rsidRDefault="00244D97" w:rsidP="00710A82">
      <w:pPr>
        <w:pStyle w:val="ListBullet2"/>
        <w:numPr>
          <w:ilvl w:val="0"/>
          <w:numId w:val="0"/>
        </w:numPr>
        <w:tabs>
          <w:tab w:val="left" w:pos="570"/>
        </w:tabs>
        <w:ind w:left="567" w:right="-1050"/>
        <w:jc w:val="both"/>
        <w:rPr>
          <w:rFonts w:ascii="Times New Roman" w:hAnsi="Times New Roman" w:cs="Times New Roman"/>
        </w:rPr>
      </w:pPr>
      <w:r>
        <w:rPr>
          <w:rFonts w:ascii="Times New Roman" w:hAnsi="Times New Roman" w:cs="Times New Roman"/>
        </w:rPr>
        <w:t xml:space="preserve">2.pielikums – SIA “ĢL Konsultants” </w:t>
      </w:r>
      <w:bookmarkStart w:id="8" w:name="_Hlk38371196"/>
      <w:r w:rsidR="00524160">
        <w:rPr>
          <w:rFonts w:ascii="Times New Roman" w:hAnsi="Times New Roman" w:cs="Times New Roman"/>
        </w:rPr>
        <w:t xml:space="preserve">finanšu </w:t>
      </w:r>
      <w:r>
        <w:rPr>
          <w:rFonts w:ascii="Times New Roman" w:hAnsi="Times New Roman" w:cs="Times New Roman"/>
        </w:rPr>
        <w:t>piedāvājums</w:t>
      </w:r>
      <w:bookmarkEnd w:id="8"/>
      <w:r w:rsidR="002F0379">
        <w:rPr>
          <w:rFonts w:ascii="Times New Roman" w:hAnsi="Times New Roman" w:cs="Times New Roman"/>
        </w:rPr>
        <w:t>.</w:t>
      </w:r>
      <w:r w:rsidR="00D61FC0">
        <w:rPr>
          <w:rFonts w:ascii="Times New Roman" w:hAnsi="Times New Roman" w:cs="Times New Roman"/>
        </w:rPr>
        <w:t xml:space="preserve"> </w:t>
      </w:r>
    </w:p>
    <w:p w14:paraId="7343C83E" w14:textId="77777777" w:rsidR="00D61FC0" w:rsidRDefault="00D61FC0" w:rsidP="00D61FC0">
      <w:pPr>
        <w:pStyle w:val="ListBullet2"/>
        <w:numPr>
          <w:ilvl w:val="0"/>
          <w:numId w:val="0"/>
        </w:numPr>
        <w:tabs>
          <w:tab w:val="left" w:pos="570"/>
        </w:tabs>
        <w:jc w:val="both"/>
        <w:rPr>
          <w:rFonts w:ascii="Times New Roman" w:hAnsi="Times New Roman" w:cs="Times New Roman"/>
        </w:rPr>
      </w:pPr>
    </w:p>
    <w:p w14:paraId="52A7A40C" w14:textId="58A73EA9" w:rsidR="000F39CB" w:rsidRPr="00524160" w:rsidRDefault="00D61FC0" w:rsidP="00524160">
      <w:pPr>
        <w:pStyle w:val="ListBullet2"/>
        <w:jc w:val="center"/>
        <w:rPr>
          <w:rFonts w:ascii="Times New Roman" w:hAnsi="Times New Roman"/>
        </w:rPr>
      </w:pPr>
      <w:r w:rsidRPr="002D29B6">
        <w:rPr>
          <w:rFonts w:ascii="Times New Roman" w:hAnsi="Times New Roman"/>
          <w:b/>
          <w:bCs/>
        </w:rPr>
        <w:t>Pušu juridiskās adreses un rekvizīti</w:t>
      </w:r>
      <w:r w:rsidRPr="002D29B6">
        <w:rPr>
          <w:rFonts w:ascii="Times New Roman" w:hAnsi="Times New Roman"/>
        </w:rPr>
        <w:t>:</w:t>
      </w:r>
    </w:p>
    <w:tbl>
      <w:tblPr>
        <w:tblW w:w="9455" w:type="dxa"/>
        <w:tblLook w:val="01E0" w:firstRow="1" w:lastRow="1" w:firstColumn="1" w:lastColumn="1" w:noHBand="0" w:noVBand="0"/>
      </w:tblPr>
      <w:tblGrid>
        <w:gridCol w:w="4489"/>
        <w:gridCol w:w="4966"/>
      </w:tblGrid>
      <w:tr w:rsidR="003C72F7" w:rsidRPr="003C72F7" w14:paraId="792A8BB8" w14:textId="77777777" w:rsidTr="00B35EFD">
        <w:trPr>
          <w:trHeight w:val="4195"/>
        </w:trPr>
        <w:tc>
          <w:tcPr>
            <w:tcW w:w="4489" w:type="dxa"/>
          </w:tcPr>
          <w:p w14:paraId="25670AA9" w14:textId="77777777" w:rsidR="003C72F7" w:rsidRPr="003C72F7" w:rsidRDefault="003C72F7" w:rsidP="003C72F7">
            <w:pPr>
              <w:contextualSpacing/>
              <w:jc w:val="both"/>
            </w:pPr>
            <w:r w:rsidRPr="003C72F7">
              <w:t>Pasūtītājs</w:t>
            </w:r>
          </w:p>
          <w:p w14:paraId="7D10C2DE" w14:textId="77777777" w:rsidR="003C72F7" w:rsidRPr="003C72F7" w:rsidRDefault="003C72F7" w:rsidP="003C72F7">
            <w:pPr>
              <w:ind w:left="29" w:firstLine="5"/>
              <w:contextualSpacing/>
              <w:jc w:val="both"/>
              <w:rPr>
                <w:b/>
              </w:rPr>
            </w:pPr>
            <w:r w:rsidRPr="003C72F7">
              <w:rPr>
                <w:b/>
              </w:rPr>
              <w:t>AS “Olaines ūdens un siltums”</w:t>
            </w:r>
          </w:p>
          <w:p w14:paraId="0710B7D0" w14:textId="77777777" w:rsidR="003C72F7" w:rsidRPr="003C72F7" w:rsidRDefault="003C72F7" w:rsidP="003C72F7">
            <w:pPr>
              <w:rPr>
                <w:noProof/>
              </w:rPr>
            </w:pPr>
            <w:r w:rsidRPr="003C72F7">
              <w:rPr>
                <w:noProof/>
              </w:rPr>
              <w:t>Vienotais reģistrācijas Nr. 50003182001</w:t>
            </w:r>
          </w:p>
          <w:p w14:paraId="27684F1A" w14:textId="77777777" w:rsidR="003C72F7" w:rsidRPr="003C72F7" w:rsidRDefault="003C72F7" w:rsidP="003C72F7">
            <w:pPr>
              <w:rPr>
                <w:noProof/>
              </w:rPr>
            </w:pPr>
            <w:r w:rsidRPr="003C72F7">
              <w:rPr>
                <w:noProof/>
              </w:rPr>
              <w:t xml:space="preserve">Kūdras iela 27, Olaine, Olaines novads, </w:t>
            </w:r>
          </w:p>
          <w:p w14:paraId="67AF562F" w14:textId="77777777" w:rsidR="003C72F7" w:rsidRPr="003C72F7" w:rsidRDefault="003C72F7" w:rsidP="003C72F7">
            <w:pPr>
              <w:rPr>
                <w:noProof/>
              </w:rPr>
            </w:pPr>
            <w:r w:rsidRPr="003C72F7">
              <w:rPr>
                <w:noProof/>
              </w:rPr>
              <w:t>LV-2114</w:t>
            </w:r>
          </w:p>
          <w:p w14:paraId="4C8A3CB0" w14:textId="77777777" w:rsidR="003C72F7" w:rsidRPr="003C72F7" w:rsidRDefault="003C72F7" w:rsidP="003C72F7">
            <w:pPr>
              <w:ind w:left="29" w:hanging="29"/>
              <w:rPr>
                <w:noProof/>
              </w:rPr>
            </w:pPr>
            <w:r w:rsidRPr="003C72F7">
              <w:rPr>
                <w:noProof/>
              </w:rPr>
              <w:t>Norēķ. konts: LV15PARX0015699680001</w:t>
            </w:r>
          </w:p>
          <w:p w14:paraId="6E471030" w14:textId="77777777" w:rsidR="003C72F7" w:rsidRPr="003C72F7" w:rsidRDefault="003C72F7" w:rsidP="003C72F7">
            <w:pPr>
              <w:rPr>
                <w:noProof/>
              </w:rPr>
            </w:pPr>
            <w:r w:rsidRPr="003C72F7">
              <w:rPr>
                <w:noProof/>
              </w:rPr>
              <w:t>AS "Citadele banka”</w:t>
            </w:r>
          </w:p>
          <w:p w14:paraId="374502FD" w14:textId="77777777" w:rsidR="003C72F7" w:rsidRPr="003C72F7" w:rsidRDefault="003C72F7" w:rsidP="003C72F7">
            <w:pPr>
              <w:rPr>
                <w:noProof/>
              </w:rPr>
            </w:pPr>
            <w:r w:rsidRPr="003C72F7">
              <w:rPr>
                <w:noProof/>
              </w:rPr>
              <w:t xml:space="preserve">Tālr.: 67963102, </w:t>
            </w:r>
          </w:p>
          <w:p w14:paraId="6D907FFF" w14:textId="77777777" w:rsidR="003C72F7" w:rsidRPr="003C72F7" w:rsidRDefault="003C72F7" w:rsidP="003C72F7">
            <w:pPr>
              <w:rPr>
                <w:noProof/>
              </w:rPr>
            </w:pPr>
            <w:r w:rsidRPr="003C72F7">
              <w:rPr>
                <w:noProof/>
              </w:rPr>
              <w:t xml:space="preserve">E-pasts: </w:t>
            </w:r>
            <w:hyperlink r:id="rId8" w:history="1">
              <w:r w:rsidRPr="003C72F7">
                <w:rPr>
                  <w:noProof/>
                  <w:color w:val="0000FF"/>
                  <w:u w:val="single"/>
                </w:rPr>
                <w:t>info@ous.lv</w:t>
              </w:r>
            </w:hyperlink>
          </w:p>
          <w:p w14:paraId="079E7159" w14:textId="3B0D6E17" w:rsidR="003C72F7" w:rsidRDefault="003C72F7" w:rsidP="003C72F7">
            <w:pPr>
              <w:rPr>
                <w:noProof/>
              </w:rPr>
            </w:pPr>
          </w:p>
          <w:p w14:paraId="646F166E" w14:textId="77777777" w:rsidR="003C72F7" w:rsidRPr="003C72F7" w:rsidRDefault="003C72F7" w:rsidP="003C72F7">
            <w:pPr>
              <w:spacing w:after="120"/>
              <w:rPr>
                <w:noProof/>
              </w:rPr>
            </w:pPr>
          </w:p>
          <w:p w14:paraId="14BC7585" w14:textId="77777777" w:rsidR="003C72F7" w:rsidRPr="003C72F7" w:rsidRDefault="003C72F7" w:rsidP="003C72F7">
            <w:pPr>
              <w:spacing w:after="120"/>
              <w:rPr>
                <w:noProof/>
              </w:rPr>
            </w:pPr>
            <w:r w:rsidRPr="003C72F7">
              <w:rPr>
                <w:noProof/>
              </w:rPr>
              <w:t>_________________________M.Mazurs</w:t>
            </w:r>
          </w:p>
          <w:p w14:paraId="64712DE2" w14:textId="77777777" w:rsidR="003C72F7" w:rsidRPr="003C72F7" w:rsidRDefault="003C72F7" w:rsidP="003C72F7">
            <w:pPr>
              <w:spacing w:after="120"/>
              <w:rPr>
                <w:noProof/>
              </w:rPr>
            </w:pPr>
          </w:p>
          <w:p w14:paraId="0649D4A2" w14:textId="77777777" w:rsidR="003C72F7" w:rsidRPr="003C72F7" w:rsidRDefault="003C72F7" w:rsidP="003C72F7">
            <w:pPr>
              <w:spacing w:after="120"/>
              <w:rPr>
                <w:noProof/>
              </w:rPr>
            </w:pPr>
            <w:r w:rsidRPr="003C72F7">
              <w:rPr>
                <w:noProof/>
              </w:rPr>
              <w:t>__________________________V.Liepa</w:t>
            </w:r>
          </w:p>
        </w:tc>
        <w:tc>
          <w:tcPr>
            <w:tcW w:w="4966" w:type="dxa"/>
          </w:tcPr>
          <w:p w14:paraId="596F01D9" w14:textId="77777777" w:rsidR="003C72F7" w:rsidRPr="003C72F7" w:rsidRDefault="003C72F7" w:rsidP="003C72F7">
            <w:pPr>
              <w:ind w:left="33"/>
              <w:contextualSpacing/>
              <w:jc w:val="both"/>
            </w:pPr>
            <w:r w:rsidRPr="003C72F7">
              <w:t>Izpildītājs</w:t>
            </w:r>
          </w:p>
          <w:p w14:paraId="12A6C81D" w14:textId="7DBE2728" w:rsidR="003C72F7" w:rsidRPr="003C72F7" w:rsidRDefault="003C72F7" w:rsidP="003C72F7">
            <w:pPr>
              <w:keepNext/>
              <w:outlineLvl w:val="1"/>
              <w:rPr>
                <w:b/>
                <w:noProof/>
              </w:rPr>
            </w:pPr>
            <w:bookmarkStart w:id="9" w:name="_Hlk38370474"/>
            <w:r w:rsidRPr="003C72F7">
              <w:rPr>
                <w:b/>
                <w:noProof/>
              </w:rPr>
              <w:t>SIA „</w:t>
            </w:r>
            <w:r>
              <w:rPr>
                <w:b/>
                <w:noProof/>
              </w:rPr>
              <w:t>ĢL Konsultants</w:t>
            </w:r>
            <w:r w:rsidRPr="003C72F7">
              <w:rPr>
                <w:b/>
                <w:noProof/>
              </w:rPr>
              <w:t>”</w:t>
            </w:r>
          </w:p>
          <w:bookmarkEnd w:id="9"/>
          <w:p w14:paraId="2357B1B1" w14:textId="1B2744C1" w:rsidR="003C72F7" w:rsidRPr="003C72F7" w:rsidRDefault="003C72F7" w:rsidP="003C72F7">
            <w:pPr>
              <w:keepNext/>
              <w:outlineLvl w:val="1"/>
              <w:rPr>
                <w:noProof/>
              </w:rPr>
            </w:pPr>
            <w:r w:rsidRPr="003C72F7">
              <w:rPr>
                <w:noProof/>
              </w:rPr>
              <w:t>Vienotais reģistrācijas Nr.</w:t>
            </w:r>
            <w:r w:rsidRPr="003C72F7">
              <w:t xml:space="preserve"> </w:t>
            </w:r>
            <w:r>
              <w:rPr>
                <w:noProof/>
              </w:rPr>
              <w:t>40103242818</w:t>
            </w:r>
            <w:r w:rsidRPr="003C72F7">
              <w:rPr>
                <w:noProof/>
              </w:rPr>
              <w:t>,</w:t>
            </w:r>
          </w:p>
          <w:p w14:paraId="76488CC5" w14:textId="37B00A9F" w:rsidR="003C72F7" w:rsidRPr="003C72F7" w:rsidRDefault="003C72F7" w:rsidP="003C72F7">
            <w:pPr>
              <w:rPr>
                <w:noProof/>
              </w:rPr>
            </w:pPr>
            <w:r>
              <w:rPr>
                <w:noProof/>
              </w:rPr>
              <w:t>Ernestīnes iela 24-9, Rīag, LV - 1046</w:t>
            </w:r>
          </w:p>
          <w:p w14:paraId="27C16186" w14:textId="7112B2BD" w:rsidR="003C72F7" w:rsidRPr="003C72F7" w:rsidRDefault="003C72F7" w:rsidP="003C72F7">
            <w:pPr>
              <w:rPr>
                <w:noProof/>
              </w:rPr>
            </w:pPr>
            <w:r w:rsidRPr="003C72F7">
              <w:rPr>
                <w:noProof/>
              </w:rPr>
              <w:t>Norēķ. konts: LV</w:t>
            </w:r>
            <w:r w:rsidR="004F6010">
              <w:rPr>
                <w:noProof/>
              </w:rPr>
              <w:t>68HABA0551027530594</w:t>
            </w:r>
          </w:p>
          <w:p w14:paraId="40C72573" w14:textId="20D4B424" w:rsidR="003C72F7" w:rsidRPr="003C72F7" w:rsidRDefault="003C72F7" w:rsidP="003C72F7">
            <w:pPr>
              <w:rPr>
                <w:noProof/>
              </w:rPr>
            </w:pPr>
            <w:r w:rsidRPr="003C72F7">
              <w:rPr>
                <w:noProof/>
              </w:rPr>
              <w:t xml:space="preserve">AS </w:t>
            </w:r>
            <w:r w:rsidR="004F6010">
              <w:rPr>
                <w:noProof/>
              </w:rPr>
              <w:t>Swedbank</w:t>
            </w:r>
          </w:p>
          <w:p w14:paraId="32F48977" w14:textId="14B5E838" w:rsidR="003C72F7" w:rsidRPr="003C72F7" w:rsidRDefault="003C72F7" w:rsidP="003C72F7">
            <w:pPr>
              <w:rPr>
                <w:lang w:eastAsia="lv-LV"/>
              </w:rPr>
            </w:pPr>
            <w:r w:rsidRPr="003C72F7">
              <w:rPr>
                <w:lang w:eastAsia="lv-LV"/>
              </w:rPr>
              <w:t xml:space="preserve">Tālr.: </w:t>
            </w:r>
            <w:r w:rsidR="008F6472">
              <w:rPr>
                <w:lang w:eastAsia="lv-LV"/>
              </w:rPr>
              <w:t>29405521</w:t>
            </w:r>
          </w:p>
          <w:p w14:paraId="6A4A6827" w14:textId="33589E21" w:rsidR="003C72F7" w:rsidRPr="003C72F7" w:rsidRDefault="003C72F7" w:rsidP="003C72F7">
            <w:pPr>
              <w:rPr>
                <w:iCs/>
                <w:u w:val="single"/>
              </w:rPr>
            </w:pPr>
            <w:r w:rsidRPr="003C72F7">
              <w:rPr>
                <w:lang w:eastAsia="lv-LV"/>
              </w:rPr>
              <w:t>E-p</w:t>
            </w:r>
            <w:r w:rsidR="004F6010">
              <w:rPr>
                <w:lang w:eastAsia="lv-LV"/>
              </w:rPr>
              <w:t xml:space="preserve">asts: </w:t>
            </w:r>
            <w:hyperlink r:id="rId9" w:history="1">
              <w:r w:rsidR="004F6010" w:rsidRPr="008F6472">
                <w:rPr>
                  <w:rStyle w:val="Hyperlink"/>
                  <w:lang w:eastAsia="lv-LV"/>
                </w:rPr>
                <w:t>girts@glkonsultants.lv</w:t>
              </w:r>
            </w:hyperlink>
            <w:r w:rsidR="004F6010">
              <w:rPr>
                <w:lang w:eastAsia="lv-LV"/>
              </w:rPr>
              <w:t xml:space="preserve"> </w:t>
            </w:r>
          </w:p>
          <w:p w14:paraId="438A9CC6" w14:textId="77777777" w:rsidR="003C72F7" w:rsidRPr="003C72F7" w:rsidRDefault="003C72F7" w:rsidP="003C72F7">
            <w:pPr>
              <w:rPr>
                <w:iCs/>
                <w:u w:val="single"/>
              </w:rPr>
            </w:pPr>
          </w:p>
          <w:p w14:paraId="37AD3464" w14:textId="3D0BCB7A" w:rsidR="003C72F7" w:rsidRDefault="003C72F7" w:rsidP="003C72F7">
            <w:pPr>
              <w:spacing w:after="120"/>
              <w:rPr>
                <w:noProof/>
              </w:rPr>
            </w:pPr>
          </w:p>
          <w:p w14:paraId="34B892C3" w14:textId="27E31856" w:rsidR="004F6010" w:rsidRPr="003C72F7" w:rsidRDefault="004F6010" w:rsidP="003C72F7">
            <w:pPr>
              <w:spacing w:after="120"/>
              <w:rPr>
                <w:noProof/>
              </w:rPr>
            </w:pPr>
            <w:r>
              <w:rPr>
                <w:noProof/>
              </w:rPr>
              <w:t xml:space="preserve"> </w:t>
            </w:r>
          </w:p>
          <w:p w14:paraId="0ABFBFB7" w14:textId="6E5200EE" w:rsidR="003C72F7" w:rsidRPr="003C72F7" w:rsidRDefault="003C72F7" w:rsidP="003C72F7">
            <w:pPr>
              <w:jc w:val="both"/>
              <w:rPr>
                <w:rFonts w:eastAsia="Calibri"/>
                <w:bCs/>
                <w:color w:val="000000"/>
              </w:rPr>
            </w:pPr>
            <w:r w:rsidRPr="003C72F7">
              <w:rPr>
                <w:noProof/>
              </w:rPr>
              <w:t>____________________________</w:t>
            </w:r>
            <w:r w:rsidR="004F6010">
              <w:rPr>
                <w:noProof/>
              </w:rPr>
              <w:t>Ģ.Letiņš</w:t>
            </w:r>
          </w:p>
        </w:tc>
      </w:tr>
    </w:tbl>
    <w:p w14:paraId="4A3F246D" w14:textId="77777777" w:rsidR="003C72F7" w:rsidRDefault="003C72F7"/>
    <w:p w14:paraId="15E85C03" w14:textId="50A0F6B2" w:rsidR="003C72F7" w:rsidRDefault="003C72F7"/>
    <w:p w14:paraId="4A24EDF2" w14:textId="05C92A3E" w:rsidR="00C548A3" w:rsidRDefault="00C548A3"/>
    <w:p w14:paraId="11665163" w14:textId="3C30FC56" w:rsidR="00C548A3" w:rsidRDefault="00C548A3"/>
    <w:p w14:paraId="3E4D50CD" w14:textId="37218EFB" w:rsidR="00C106B7" w:rsidRDefault="00C106B7"/>
    <w:p w14:paraId="1D770A1A" w14:textId="77777777" w:rsidR="00C106B7" w:rsidRDefault="00C106B7"/>
    <w:p w14:paraId="2C2CC382" w14:textId="5B4DE34E" w:rsidR="00C548A3" w:rsidRDefault="00C548A3" w:rsidP="00C548A3">
      <w:pPr>
        <w:jc w:val="right"/>
        <w:rPr>
          <w:sz w:val="20"/>
          <w:szCs w:val="20"/>
        </w:rPr>
      </w:pPr>
    </w:p>
    <w:p w14:paraId="5616194D" w14:textId="1E57CF23" w:rsidR="00C548A3" w:rsidRDefault="00C548A3" w:rsidP="00B72C85">
      <w:pPr>
        <w:ind w:right="-1050"/>
        <w:jc w:val="right"/>
        <w:rPr>
          <w:sz w:val="20"/>
          <w:szCs w:val="20"/>
        </w:rPr>
      </w:pPr>
      <w:r>
        <w:rPr>
          <w:sz w:val="20"/>
          <w:szCs w:val="20"/>
        </w:rPr>
        <w:lastRenderedPageBreak/>
        <w:t>Līguma Nr._________________</w:t>
      </w:r>
    </w:p>
    <w:p w14:paraId="29B224F8" w14:textId="04E209F9" w:rsidR="00C548A3" w:rsidRDefault="00C548A3" w:rsidP="00B72C85">
      <w:pPr>
        <w:ind w:right="-1050"/>
        <w:jc w:val="right"/>
        <w:rPr>
          <w:sz w:val="20"/>
          <w:szCs w:val="20"/>
        </w:rPr>
      </w:pPr>
      <w:r>
        <w:rPr>
          <w:sz w:val="20"/>
          <w:szCs w:val="20"/>
        </w:rPr>
        <w:t>1.pielikums</w:t>
      </w:r>
    </w:p>
    <w:p w14:paraId="6EA53D52" w14:textId="542E5589" w:rsidR="00C548A3" w:rsidRDefault="00C548A3" w:rsidP="00B72C85">
      <w:pPr>
        <w:ind w:right="-1050"/>
        <w:jc w:val="right"/>
        <w:rPr>
          <w:sz w:val="20"/>
          <w:szCs w:val="20"/>
        </w:rPr>
      </w:pPr>
    </w:p>
    <w:p w14:paraId="7733135E" w14:textId="77777777" w:rsidR="00461F58" w:rsidRDefault="00461F58" w:rsidP="008A714C">
      <w:pPr>
        <w:jc w:val="center"/>
        <w:rPr>
          <w:b/>
        </w:rPr>
      </w:pPr>
      <w:bookmarkStart w:id="10" w:name="_Hlk38371212"/>
    </w:p>
    <w:p w14:paraId="6E6544C2" w14:textId="77777777" w:rsidR="00461F58" w:rsidRDefault="00461F58" w:rsidP="008A714C">
      <w:pPr>
        <w:jc w:val="center"/>
        <w:rPr>
          <w:b/>
        </w:rPr>
      </w:pPr>
    </w:p>
    <w:p w14:paraId="63116721" w14:textId="77777777" w:rsidR="00461F58" w:rsidRDefault="00461F58" w:rsidP="008A714C">
      <w:pPr>
        <w:jc w:val="center"/>
        <w:rPr>
          <w:b/>
        </w:rPr>
      </w:pPr>
    </w:p>
    <w:p w14:paraId="14CF9743" w14:textId="77777777" w:rsidR="00461F58" w:rsidRDefault="00461F58" w:rsidP="008A714C">
      <w:pPr>
        <w:jc w:val="center"/>
        <w:rPr>
          <w:b/>
        </w:rPr>
      </w:pPr>
    </w:p>
    <w:p w14:paraId="14BEBE0F" w14:textId="77777777" w:rsidR="00461F58" w:rsidRDefault="00461F58" w:rsidP="008A714C">
      <w:pPr>
        <w:jc w:val="center"/>
        <w:rPr>
          <w:b/>
        </w:rPr>
      </w:pPr>
    </w:p>
    <w:p w14:paraId="05C16BB4" w14:textId="77777777" w:rsidR="00461F58" w:rsidRDefault="00461F58" w:rsidP="008A714C">
      <w:pPr>
        <w:jc w:val="center"/>
        <w:rPr>
          <w:b/>
        </w:rPr>
      </w:pPr>
    </w:p>
    <w:p w14:paraId="038E0338" w14:textId="77777777" w:rsidR="00461F58" w:rsidRDefault="00461F58" w:rsidP="008A714C">
      <w:pPr>
        <w:jc w:val="center"/>
        <w:rPr>
          <w:b/>
        </w:rPr>
      </w:pPr>
    </w:p>
    <w:p w14:paraId="72AC4352" w14:textId="77777777" w:rsidR="00461F58" w:rsidRDefault="00461F58" w:rsidP="008A714C">
      <w:pPr>
        <w:jc w:val="center"/>
        <w:rPr>
          <w:b/>
        </w:rPr>
      </w:pPr>
    </w:p>
    <w:p w14:paraId="66AE1081" w14:textId="77777777" w:rsidR="00461F58" w:rsidRDefault="00461F58" w:rsidP="008A714C">
      <w:pPr>
        <w:jc w:val="center"/>
        <w:rPr>
          <w:b/>
        </w:rPr>
      </w:pPr>
    </w:p>
    <w:p w14:paraId="4E4F23BE" w14:textId="77777777" w:rsidR="00461F58" w:rsidRDefault="00461F58" w:rsidP="008A714C">
      <w:pPr>
        <w:jc w:val="center"/>
        <w:rPr>
          <w:b/>
        </w:rPr>
      </w:pPr>
    </w:p>
    <w:p w14:paraId="0D312E5D" w14:textId="3EBC066C" w:rsidR="009C0DEE" w:rsidRPr="009C0DEE" w:rsidRDefault="009C0DEE" w:rsidP="008A714C">
      <w:pPr>
        <w:jc w:val="center"/>
        <w:rPr>
          <w:b/>
        </w:rPr>
      </w:pPr>
      <w:r w:rsidRPr="009C0DEE">
        <w:rPr>
          <w:b/>
        </w:rPr>
        <w:t>Būvprojekts</w:t>
      </w:r>
    </w:p>
    <w:p w14:paraId="19AA7EE5" w14:textId="6E033C67" w:rsidR="008A714C" w:rsidRDefault="008A714C" w:rsidP="008A714C">
      <w:pPr>
        <w:jc w:val="center"/>
        <w:rPr>
          <w:rFonts w:eastAsia="Calibri"/>
          <w:bCs/>
          <w:color w:val="000000"/>
          <w:u w:color="000000"/>
          <w:lang w:eastAsia="lv-LV"/>
        </w:rPr>
      </w:pPr>
      <w:r>
        <w:rPr>
          <w:rFonts w:eastAsia="Calibri"/>
          <w:bCs/>
          <w:color w:val="000000"/>
          <w:u w:color="000000"/>
          <w:lang w:eastAsia="lv-LV"/>
        </w:rPr>
        <w:t>“</w:t>
      </w:r>
      <w:r w:rsidRPr="00011C1A">
        <w:rPr>
          <w:rFonts w:eastAsia="Calibri"/>
          <w:bCs/>
          <w:color w:val="000000"/>
          <w:u w:color="000000"/>
          <w:lang w:eastAsia="lv-LV"/>
        </w:rPr>
        <w:t>Maģistrālā ūdensvada un sadzīves kanalizācijas tīklu</w:t>
      </w:r>
      <w:r>
        <w:rPr>
          <w:rFonts w:eastAsia="Calibri"/>
          <w:bCs/>
          <w:color w:val="000000"/>
          <w:u w:color="000000"/>
          <w:lang w:eastAsia="lv-LV"/>
        </w:rPr>
        <w:t xml:space="preserve"> </w:t>
      </w:r>
      <w:r w:rsidRPr="00011C1A">
        <w:rPr>
          <w:rFonts w:eastAsia="Calibri"/>
          <w:bCs/>
          <w:color w:val="000000"/>
          <w:u w:color="000000"/>
          <w:lang w:eastAsia="lv-LV"/>
        </w:rPr>
        <w:t>izbūve Olainē, Rīgas ielā</w:t>
      </w:r>
      <w:r>
        <w:rPr>
          <w:rFonts w:eastAsia="Calibri"/>
          <w:bCs/>
          <w:color w:val="000000"/>
          <w:u w:color="000000"/>
          <w:lang w:eastAsia="lv-LV"/>
        </w:rPr>
        <w:t>”</w:t>
      </w:r>
    </w:p>
    <w:p w14:paraId="109442E9" w14:textId="2494064C" w:rsidR="00C548A3" w:rsidRDefault="008A714C" w:rsidP="008A714C">
      <w:pPr>
        <w:jc w:val="center"/>
        <w:rPr>
          <w:i/>
          <w:iCs/>
        </w:rPr>
      </w:pPr>
      <w:r w:rsidRPr="008A714C">
        <w:rPr>
          <w:i/>
          <w:iCs/>
        </w:rPr>
        <w:t>(pieejama papīra formātā kā atsevišķs pielikums</w:t>
      </w:r>
      <w:r w:rsidR="00B72C85">
        <w:rPr>
          <w:i/>
          <w:iCs/>
        </w:rPr>
        <w:t xml:space="preserve"> vienā sējumā</w:t>
      </w:r>
      <w:r w:rsidRPr="008A714C">
        <w:rPr>
          <w:i/>
          <w:iCs/>
        </w:rPr>
        <w:t>)</w:t>
      </w:r>
    </w:p>
    <w:bookmarkEnd w:id="10"/>
    <w:p w14:paraId="5DC25B43" w14:textId="04340863" w:rsidR="00B72C85" w:rsidRDefault="00B72C85" w:rsidP="008A714C">
      <w:pPr>
        <w:jc w:val="center"/>
        <w:rPr>
          <w:i/>
          <w:iCs/>
        </w:rPr>
      </w:pPr>
    </w:p>
    <w:p w14:paraId="5B3278C8" w14:textId="3A50810D" w:rsidR="00B72C85" w:rsidRDefault="00B72C85" w:rsidP="008A714C">
      <w:pPr>
        <w:jc w:val="center"/>
        <w:rPr>
          <w:i/>
          <w:iCs/>
        </w:rPr>
      </w:pPr>
    </w:p>
    <w:p w14:paraId="3D7394E2" w14:textId="16236EAE" w:rsidR="00B72C85" w:rsidRDefault="00B72C85" w:rsidP="008A714C">
      <w:pPr>
        <w:jc w:val="center"/>
        <w:rPr>
          <w:i/>
          <w:iCs/>
        </w:rPr>
      </w:pPr>
    </w:p>
    <w:p w14:paraId="6859D51C" w14:textId="59519373" w:rsidR="00B72C85" w:rsidRDefault="00B72C85" w:rsidP="008A714C">
      <w:pPr>
        <w:jc w:val="center"/>
        <w:rPr>
          <w:i/>
          <w:iCs/>
        </w:rPr>
      </w:pPr>
    </w:p>
    <w:p w14:paraId="29927B6B" w14:textId="73958D23" w:rsidR="00B72C85" w:rsidRDefault="00B72C85" w:rsidP="008A714C">
      <w:pPr>
        <w:jc w:val="center"/>
        <w:rPr>
          <w:i/>
          <w:iCs/>
        </w:rPr>
      </w:pPr>
    </w:p>
    <w:p w14:paraId="4B546CAD" w14:textId="00DA1785" w:rsidR="00B72C85" w:rsidRDefault="00B72C85" w:rsidP="008A714C">
      <w:pPr>
        <w:jc w:val="center"/>
        <w:rPr>
          <w:i/>
          <w:iCs/>
        </w:rPr>
      </w:pPr>
    </w:p>
    <w:p w14:paraId="49C507A8" w14:textId="26C396AB" w:rsidR="00B72C85" w:rsidRDefault="00B72C85" w:rsidP="008A714C">
      <w:pPr>
        <w:jc w:val="center"/>
        <w:rPr>
          <w:i/>
          <w:iCs/>
        </w:rPr>
      </w:pPr>
    </w:p>
    <w:p w14:paraId="3877ECDF" w14:textId="6BC6FD2D" w:rsidR="00B72C85" w:rsidRDefault="00B72C85" w:rsidP="008A714C">
      <w:pPr>
        <w:jc w:val="center"/>
        <w:rPr>
          <w:i/>
          <w:iCs/>
        </w:rPr>
      </w:pPr>
    </w:p>
    <w:p w14:paraId="4BEBA334" w14:textId="29E0E579" w:rsidR="00B72C85" w:rsidRDefault="00B72C85" w:rsidP="008A714C">
      <w:pPr>
        <w:jc w:val="center"/>
        <w:rPr>
          <w:i/>
          <w:iCs/>
        </w:rPr>
      </w:pPr>
    </w:p>
    <w:p w14:paraId="33D015CB" w14:textId="50E0E77C" w:rsidR="00B72C85" w:rsidRDefault="00B72C85" w:rsidP="008A714C">
      <w:pPr>
        <w:jc w:val="center"/>
        <w:rPr>
          <w:i/>
          <w:iCs/>
        </w:rPr>
      </w:pPr>
    </w:p>
    <w:p w14:paraId="5F1D589C" w14:textId="03DD4D57" w:rsidR="00B72C85" w:rsidRDefault="00B72C85" w:rsidP="008A714C">
      <w:pPr>
        <w:jc w:val="center"/>
        <w:rPr>
          <w:i/>
          <w:iCs/>
        </w:rPr>
      </w:pPr>
    </w:p>
    <w:p w14:paraId="5BECAEF6" w14:textId="22010197" w:rsidR="00B72C85" w:rsidRDefault="00B72C85" w:rsidP="008A714C">
      <w:pPr>
        <w:jc w:val="center"/>
        <w:rPr>
          <w:i/>
          <w:iCs/>
        </w:rPr>
      </w:pPr>
    </w:p>
    <w:p w14:paraId="1BA6B8C0" w14:textId="660A6EBF" w:rsidR="00B72C85" w:rsidRDefault="00B72C85" w:rsidP="008A714C">
      <w:pPr>
        <w:jc w:val="center"/>
        <w:rPr>
          <w:i/>
          <w:iCs/>
        </w:rPr>
      </w:pPr>
    </w:p>
    <w:p w14:paraId="39477CCA" w14:textId="068B1E57" w:rsidR="00B72C85" w:rsidRDefault="00B72C85" w:rsidP="008A714C">
      <w:pPr>
        <w:jc w:val="center"/>
        <w:rPr>
          <w:i/>
          <w:iCs/>
        </w:rPr>
      </w:pPr>
    </w:p>
    <w:p w14:paraId="221791A0" w14:textId="7D3A6C6E" w:rsidR="00B72C85" w:rsidRDefault="00B72C85" w:rsidP="008A714C">
      <w:pPr>
        <w:jc w:val="center"/>
        <w:rPr>
          <w:i/>
          <w:iCs/>
        </w:rPr>
      </w:pPr>
    </w:p>
    <w:p w14:paraId="455EB8D6" w14:textId="5DE5D3C4" w:rsidR="00B72C85" w:rsidRDefault="00B72C85" w:rsidP="008A714C">
      <w:pPr>
        <w:jc w:val="center"/>
        <w:rPr>
          <w:i/>
          <w:iCs/>
        </w:rPr>
      </w:pPr>
    </w:p>
    <w:p w14:paraId="54F9E0DE" w14:textId="11347640" w:rsidR="00B72C85" w:rsidRDefault="00B72C85" w:rsidP="008A714C">
      <w:pPr>
        <w:jc w:val="center"/>
        <w:rPr>
          <w:i/>
          <w:iCs/>
        </w:rPr>
      </w:pPr>
    </w:p>
    <w:p w14:paraId="24A9214F" w14:textId="076FA60D" w:rsidR="00B72C85" w:rsidRDefault="00B72C85" w:rsidP="008A714C">
      <w:pPr>
        <w:jc w:val="center"/>
        <w:rPr>
          <w:i/>
          <w:iCs/>
        </w:rPr>
      </w:pPr>
    </w:p>
    <w:p w14:paraId="6141E5BC" w14:textId="38175329" w:rsidR="00B72C85" w:rsidRDefault="00B72C85" w:rsidP="008A714C">
      <w:pPr>
        <w:jc w:val="center"/>
        <w:rPr>
          <w:i/>
          <w:iCs/>
        </w:rPr>
      </w:pPr>
    </w:p>
    <w:p w14:paraId="71DE1B04" w14:textId="70BF6176" w:rsidR="00B72C85" w:rsidRDefault="00B72C85" w:rsidP="008A714C">
      <w:pPr>
        <w:jc w:val="center"/>
        <w:rPr>
          <w:i/>
          <w:iCs/>
        </w:rPr>
      </w:pPr>
    </w:p>
    <w:p w14:paraId="790AD331" w14:textId="2F54EB39" w:rsidR="00B72C85" w:rsidRDefault="00B72C85" w:rsidP="008A714C">
      <w:pPr>
        <w:jc w:val="center"/>
        <w:rPr>
          <w:i/>
          <w:iCs/>
        </w:rPr>
      </w:pPr>
    </w:p>
    <w:p w14:paraId="67D0BD40" w14:textId="4DF92E65" w:rsidR="00B72C85" w:rsidRDefault="00B72C85" w:rsidP="008A714C">
      <w:pPr>
        <w:jc w:val="center"/>
        <w:rPr>
          <w:i/>
          <w:iCs/>
        </w:rPr>
      </w:pPr>
    </w:p>
    <w:p w14:paraId="6B75B2FA" w14:textId="1D601C4E" w:rsidR="00B72C85" w:rsidRDefault="00B72C85" w:rsidP="008A714C">
      <w:pPr>
        <w:jc w:val="center"/>
        <w:rPr>
          <w:i/>
          <w:iCs/>
        </w:rPr>
      </w:pPr>
    </w:p>
    <w:p w14:paraId="0B2A9D01" w14:textId="7CD5D978" w:rsidR="00B72C85" w:rsidRDefault="00B72C85" w:rsidP="008A714C">
      <w:pPr>
        <w:jc w:val="center"/>
        <w:rPr>
          <w:i/>
          <w:iCs/>
        </w:rPr>
      </w:pPr>
    </w:p>
    <w:p w14:paraId="3304D3F2" w14:textId="5B43AE6C" w:rsidR="00B72C85" w:rsidRDefault="00B72C85" w:rsidP="008A714C">
      <w:pPr>
        <w:jc w:val="center"/>
        <w:rPr>
          <w:i/>
          <w:iCs/>
        </w:rPr>
      </w:pPr>
    </w:p>
    <w:p w14:paraId="4E875853" w14:textId="395441FE" w:rsidR="00B72C85" w:rsidRDefault="00B72C85" w:rsidP="008A714C">
      <w:pPr>
        <w:jc w:val="center"/>
        <w:rPr>
          <w:i/>
          <w:iCs/>
        </w:rPr>
      </w:pPr>
    </w:p>
    <w:p w14:paraId="70747EF1" w14:textId="4036E34E" w:rsidR="00B72C85" w:rsidRDefault="00B72C85" w:rsidP="008A714C">
      <w:pPr>
        <w:jc w:val="center"/>
        <w:rPr>
          <w:i/>
          <w:iCs/>
        </w:rPr>
      </w:pPr>
    </w:p>
    <w:p w14:paraId="14BAF5A4" w14:textId="636E40EF" w:rsidR="00B72C85" w:rsidRDefault="00B72C85" w:rsidP="008A714C">
      <w:pPr>
        <w:jc w:val="center"/>
        <w:rPr>
          <w:i/>
          <w:iCs/>
        </w:rPr>
      </w:pPr>
    </w:p>
    <w:p w14:paraId="17BDFF0C" w14:textId="6EEE2A40" w:rsidR="00B72C85" w:rsidRDefault="00B72C85" w:rsidP="008A714C">
      <w:pPr>
        <w:jc w:val="center"/>
        <w:rPr>
          <w:i/>
          <w:iCs/>
        </w:rPr>
      </w:pPr>
    </w:p>
    <w:p w14:paraId="41D7D09C" w14:textId="0F6AD827" w:rsidR="00B72C85" w:rsidRDefault="00B72C85" w:rsidP="008A714C">
      <w:pPr>
        <w:jc w:val="center"/>
        <w:rPr>
          <w:i/>
          <w:iCs/>
        </w:rPr>
      </w:pPr>
    </w:p>
    <w:p w14:paraId="76020D1B" w14:textId="4D1B06F1" w:rsidR="00B72C85" w:rsidRDefault="00B72C85" w:rsidP="008A714C">
      <w:pPr>
        <w:jc w:val="center"/>
        <w:rPr>
          <w:i/>
          <w:iCs/>
        </w:rPr>
      </w:pPr>
    </w:p>
    <w:p w14:paraId="20E61A01" w14:textId="77777777" w:rsidR="00461F58" w:rsidRDefault="00461F58" w:rsidP="008A714C">
      <w:pPr>
        <w:jc w:val="center"/>
        <w:rPr>
          <w:i/>
          <w:iCs/>
        </w:rPr>
      </w:pPr>
    </w:p>
    <w:p w14:paraId="52F75B65" w14:textId="767A150B" w:rsidR="00B72C85" w:rsidRDefault="00B72C85" w:rsidP="008A714C">
      <w:pPr>
        <w:jc w:val="center"/>
        <w:rPr>
          <w:i/>
          <w:iCs/>
        </w:rPr>
      </w:pPr>
    </w:p>
    <w:p w14:paraId="448641A7" w14:textId="6D918AD7" w:rsidR="00B72C85" w:rsidRDefault="00B72C85" w:rsidP="008A714C">
      <w:pPr>
        <w:jc w:val="center"/>
        <w:rPr>
          <w:i/>
          <w:iCs/>
        </w:rPr>
      </w:pPr>
    </w:p>
    <w:p w14:paraId="03885EE2" w14:textId="21ACB27C" w:rsidR="00B72C85" w:rsidRDefault="00B72C85" w:rsidP="008A714C">
      <w:pPr>
        <w:jc w:val="center"/>
        <w:rPr>
          <w:i/>
          <w:iCs/>
        </w:rPr>
      </w:pPr>
    </w:p>
    <w:p w14:paraId="5AB0D383" w14:textId="77777777" w:rsidR="00B72C85" w:rsidRDefault="00B72C85" w:rsidP="000D6724">
      <w:pPr>
        <w:ind w:right="-1050"/>
        <w:jc w:val="right"/>
        <w:rPr>
          <w:sz w:val="20"/>
          <w:szCs w:val="20"/>
        </w:rPr>
      </w:pPr>
      <w:r>
        <w:rPr>
          <w:sz w:val="20"/>
          <w:szCs w:val="20"/>
        </w:rPr>
        <w:lastRenderedPageBreak/>
        <w:t>Līguma Nr._________________</w:t>
      </w:r>
    </w:p>
    <w:p w14:paraId="4CAF23C7" w14:textId="6EC73D45" w:rsidR="00B72C85" w:rsidRDefault="00B72C85" w:rsidP="000D6724">
      <w:pPr>
        <w:ind w:right="-1050"/>
        <w:jc w:val="right"/>
        <w:rPr>
          <w:sz w:val="20"/>
          <w:szCs w:val="20"/>
        </w:rPr>
      </w:pPr>
      <w:r>
        <w:rPr>
          <w:sz w:val="20"/>
          <w:szCs w:val="20"/>
        </w:rPr>
        <w:t>2.pielikums</w:t>
      </w:r>
    </w:p>
    <w:p w14:paraId="7948033A" w14:textId="512A1D8D" w:rsidR="00B72C85" w:rsidRDefault="00B72C85" w:rsidP="008A714C">
      <w:pPr>
        <w:jc w:val="center"/>
      </w:pPr>
    </w:p>
    <w:p w14:paraId="73EFDD01" w14:textId="77777777" w:rsidR="00461F58" w:rsidRDefault="00461F58" w:rsidP="00FF52B1">
      <w:pPr>
        <w:keepNext/>
        <w:jc w:val="center"/>
        <w:outlineLvl w:val="1"/>
        <w:rPr>
          <w:b/>
          <w:noProof/>
        </w:rPr>
      </w:pPr>
    </w:p>
    <w:p w14:paraId="64443140" w14:textId="77777777" w:rsidR="00461F58" w:rsidRDefault="00461F58" w:rsidP="00FF52B1">
      <w:pPr>
        <w:keepNext/>
        <w:jc w:val="center"/>
        <w:outlineLvl w:val="1"/>
        <w:rPr>
          <w:b/>
          <w:noProof/>
        </w:rPr>
      </w:pPr>
    </w:p>
    <w:p w14:paraId="694FD788" w14:textId="77777777" w:rsidR="00461F58" w:rsidRDefault="00461F58" w:rsidP="00FF52B1">
      <w:pPr>
        <w:keepNext/>
        <w:jc w:val="center"/>
        <w:outlineLvl w:val="1"/>
        <w:rPr>
          <w:b/>
          <w:noProof/>
        </w:rPr>
      </w:pPr>
    </w:p>
    <w:p w14:paraId="72F0370B" w14:textId="77777777" w:rsidR="00461F58" w:rsidRDefault="00461F58" w:rsidP="00FF52B1">
      <w:pPr>
        <w:keepNext/>
        <w:jc w:val="center"/>
        <w:outlineLvl w:val="1"/>
        <w:rPr>
          <w:b/>
          <w:noProof/>
        </w:rPr>
      </w:pPr>
    </w:p>
    <w:p w14:paraId="3969B412" w14:textId="77777777" w:rsidR="00461F58" w:rsidRDefault="00461F58" w:rsidP="00FF52B1">
      <w:pPr>
        <w:keepNext/>
        <w:jc w:val="center"/>
        <w:outlineLvl w:val="1"/>
        <w:rPr>
          <w:b/>
          <w:noProof/>
        </w:rPr>
      </w:pPr>
    </w:p>
    <w:p w14:paraId="25B6CA14" w14:textId="77777777" w:rsidR="00461F58" w:rsidRDefault="00461F58" w:rsidP="00FF52B1">
      <w:pPr>
        <w:keepNext/>
        <w:jc w:val="center"/>
        <w:outlineLvl w:val="1"/>
        <w:rPr>
          <w:b/>
          <w:noProof/>
        </w:rPr>
      </w:pPr>
    </w:p>
    <w:p w14:paraId="0EFA34A2" w14:textId="77777777" w:rsidR="00461F58" w:rsidRDefault="00461F58" w:rsidP="00FF52B1">
      <w:pPr>
        <w:keepNext/>
        <w:jc w:val="center"/>
        <w:outlineLvl w:val="1"/>
        <w:rPr>
          <w:b/>
          <w:noProof/>
        </w:rPr>
      </w:pPr>
    </w:p>
    <w:p w14:paraId="3A169E39" w14:textId="77777777" w:rsidR="00461F58" w:rsidRDefault="00461F58" w:rsidP="00FF52B1">
      <w:pPr>
        <w:keepNext/>
        <w:jc w:val="center"/>
        <w:outlineLvl w:val="1"/>
        <w:rPr>
          <w:b/>
          <w:noProof/>
        </w:rPr>
      </w:pPr>
    </w:p>
    <w:p w14:paraId="50ED5A19" w14:textId="77777777" w:rsidR="00461F58" w:rsidRDefault="00461F58" w:rsidP="00FF52B1">
      <w:pPr>
        <w:keepNext/>
        <w:jc w:val="center"/>
        <w:outlineLvl w:val="1"/>
        <w:rPr>
          <w:b/>
          <w:noProof/>
        </w:rPr>
      </w:pPr>
    </w:p>
    <w:p w14:paraId="52AC105F" w14:textId="77777777" w:rsidR="00461F58" w:rsidRDefault="00461F58" w:rsidP="00FF52B1">
      <w:pPr>
        <w:keepNext/>
        <w:jc w:val="center"/>
        <w:outlineLvl w:val="1"/>
        <w:rPr>
          <w:b/>
          <w:noProof/>
        </w:rPr>
      </w:pPr>
    </w:p>
    <w:p w14:paraId="5ADB93D5" w14:textId="77777777" w:rsidR="00461F58" w:rsidRDefault="00461F58" w:rsidP="00FF52B1">
      <w:pPr>
        <w:keepNext/>
        <w:jc w:val="center"/>
        <w:outlineLvl w:val="1"/>
        <w:rPr>
          <w:b/>
          <w:noProof/>
        </w:rPr>
      </w:pPr>
    </w:p>
    <w:p w14:paraId="6F159FB1" w14:textId="2DFCEB4C" w:rsidR="00FF52B1" w:rsidRPr="00533E90" w:rsidRDefault="00FF52B1" w:rsidP="00FF52B1">
      <w:pPr>
        <w:keepNext/>
        <w:jc w:val="center"/>
        <w:outlineLvl w:val="1"/>
        <w:rPr>
          <w:b/>
        </w:rPr>
      </w:pPr>
      <w:r w:rsidRPr="00533E90">
        <w:rPr>
          <w:b/>
          <w:noProof/>
        </w:rPr>
        <w:t xml:space="preserve">SIA „ĢL Konsultants” </w:t>
      </w:r>
      <w:r w:rsidR="00DE697E" w:rsidRPr="00533E90">
        <w:rPr>
          <w:b/>
        </w:rPr>
        <w:t>finanšu piedāvājums</w:t>
      </w:r>
    </w:p>
    <w:p w14:paraId="10C9B18F" w14:textId="77777777" w:rsidR="00DE697E" w:rsidRDefault="00DE697E" w:rsidP="00DE697E">
      <w:pPr>
        <w:jc w:val="center"/>
        <w:rPr>
          <w:rFonts w:eastAsia="Calibri"/>
          <w:bCs/>
          <w:color w:val="000000"/>
          <w:u w:color="000000"/>
          <w:lang w:eastAsia="lv-LV"/>
        </w:rPr>
      </w:pPr>
      <w:r>
        <w:rPr>
          <w:rFonts w:eastAsia="Calibri"/>
          <w:bCs/>
          <w:color w:val="000000"/>
          <w:u w:color="000000"/>
          <w:lang w:eastAsia="lv-LV"/>
        </w:rPr>
        <w:t>“</w:t>
      </w:r>
      <w:r w:rsidRPr="00011C1A">
        <w:rPr>
          <w:rFonts w:eastAsia="Calibri"/>
          <w:bCs/>
          <w:color w:val="000000"/>
          <w:u w:color="000000"/>
          <w:lang w:eastAsia="lv-LV"/>
        </w:rPr>
        <w:t>Maģistrālā ūdensvada un sadzīves kanalizācijas tīklu</w:t>
      </w:r>
      <w:r>
        <w:rPr>
          <w:rFonts w:eastAsia="Calibri"/>
          <w:bCs/>
          <w:color w:val="000000"/>
          <w:u w:color="000000"/>
          <w:lang w:eastAsia="lv-LV"/>
        </w:rPr>
        <w:t xml:space="preserve"> </w:t>
      </w:r>
      <w:r w:rsidRPr="00011C1A">
        <w:rPr>
          <w:rFonts w:eastAsia="Calibri"/>
          <w:bCs/>
          <w:color w:val="000000"/>
          <w:u w:color="000000"/>
          <w:lang w:eastAsia="lv-LV"/>
        </w:rPr>
        <w:t>izbūve Olainē, Rīgas ielā</w:t>
      </w:r>
      <w:r>
        <w:rPr>
          <w:rFonts w:eastAsia="Calibri"/>
          <w:bCs/>
          <w:color w:val="000000"/>
          <w:u w:color="000000"/>
          <w:lang w:eastAsia="lv-LV"/>
        </w:rPr>
        <w:t>”</w:t>
      </w:r>
    </w:p>
    <w:p w14:paraId="24AD7BEA" w14:textId="1B63DECA" w:rsidR="00DE697E" w:rsidRDefault="00DE697E" w:rsidP="00DE697E">
      <w:pPr>
        <w:jc w:val="center"/>
        <w:rPr>
          <w:i/>
          <w:iCs/>
        </w:rPr>
      </w:pPr>
      <w:r w:rsidRPr="008A714C">
        <w:rPr>
          <w:i/>
          <w:iCs/>
        </w:rPr>
        <w:t>(pieejam</w:t>
      </w:r>
      <w:r w:rsidR="00DA7F14">
        <w:rPr>
          <w:i/>
          <w:iCs/>
        </w:rPr>
        <w:t>s</w:t>
      </w:r>
      <w:r w:rsidRPr="008A714C">
        <w:rPr>
          <w:i/>
          <w:iCs/>
        </w:rPr>
        <w:t xml:space="preserve"> papīra formātā kā atsevišķs pielikums)</w:t>
      </w:r>
    </w:p>
    <w:p w14:paraId="172F7306" w14:textId="77777777" w:rsidR="00DE697E" w:rsidRDefault="00DE697E" w:rsidP="00FF52B1">
      <w:pPr>
        <w:keepNext/>
        <w:jc w:val="center"/>
        <w:outlineLvl w:val="1"/>
        <w:rPr>
          <w:bCs/>
          <w:noProof/>
        </w:rPr>
      </w:pPr>
    </w:p>
    <w:p w14:paraId="31C06C65" w14:textId="5AB56158" w:rsidR="00991916" w:rsidRPr="00FF52B1" w:rsidRDefault="00991916" w:rsidP="00FF52B1">
      <w:pPr>
        <w:keepNext/>
        <w:jc w:val="center"/>
        <w:outlineLvl w:val="1"/>
        <w:rPr>
          <w:bCs/>
          <w:noProof/>
        </w:rPr>
      </w:pPr>
    </w:p>
    <w:p w14:paraId="57BC894E" w14:textId="2A5D7F22" w:rsidR="000D6724" w:rsidRPr="00B72C85" w:rsidRDefault="000D6724" w:rsidP="008A714C">
      <w:pPr>
        <w:jc w:val="center"/>
      </w:pPr>
    </w:p>
    <w:sectPr w:rsidR="000D6724" w:rsidRPr="00B72C85" w:rsidSect="00202291">
      <w:footerReference w:type="defaul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661149" w14:textId="77777777" w:rsidR="0066467B" w:rsidRDefault="0066467B" w:rsidP="00202291">
      <w:r>
        <w:separator/>
      </w:r>
    </w:p>
  </w:endnote>
  <w:endnote w:type="continuationSeparator" w:id="0">
    <w:p w14:paraId="014AB29C" w14:textId="77777777" w:rsidR="0066467B" w:rsidRDefault="0066467B" w:rsidP="00202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0863531"/>
      <w:docPartObj>
        <w:docPartGallery w:val="Page Numbers (Bottom of Page)"/>
        <w:docPartUnique/>
      </w:docPartObj>
    </w:sdtPr>
    <w:sdtEndPr>
      <w:rPr>
        <w:noProof/>
      </w:rPr>
    </w:sdtEndPr>
    <w:sdtContent>
      <w:p w14:paraId="0E9D9F48" w14:textId="66974D16" w:rsidR="00202291" w:rsidRDefault="002022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BE57A3" w14:textId="77777777" w:rsidR="00202291" w:rsidRDefault="00202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04AFC" w14:textId="77777777" w:rsidR="0066467B" w:rsidRDefault="0066467B" w:rsidP="00202291">
      <w:r>
        <w:separator/>
      </w:r>
    </w:p>
  </w:footnote>
  <w:footnote w:type="continuationSeparator" w:id="0">
    <w:p w14:paraId="652B08C5" w14:textId="77777777" w:rsidR="0066467B" w:rsidRDefault="0066467B" w:rsidP="00202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9663F"/>
    <w:multiLevelType w:val="multilevel"/>
    <w:tmpl w:val="FF12F13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8451955"/>
    <w:multiLevelType w:val="multilevel"/>
    <w:tmpl w:val="9FD65B30"/>
    <w:numStyleLink w:val="ImportedStyle10"/>
  </w:abstractNum>
  <w:abstractNum w:abstractNumId="2" w15:restartNumberingAfterBreak="0">
    <w:nsid w:val="28853710"/>
    <w:multiLevelType w:val="hybridMultilevel"/>
    <w:tmpl w:val="57FA92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C951E5"/>
    <w:multiLevelType w:val="multilevel"/>
    <w:tmpl w:val="9FD65B30"/>
    <w:styleLink w:val="ImportedStyle10"/>
    <w:lvl w:ilvl="0">
      <w:start w:val="1"/>
      <w:numFmt w:val="decimal"/>
      <w:lvlText w:val="%1."/>
      <w:lvlJc w:val="left"/>
      <w:pPr>
        <w:ind w:left="570" w:hanging="57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9072"/>
        </w:tabs>
        <w:ind w:left="990" w:hanging="57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9072"/>
        </w:tabs>
        <w:ind w:left="15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990"/>
          <w:tab w:val="left" w:pos="9072"/>
        </w:tabs>
        <w:ind w:left="19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990"/>
          <w:tab w:val="left" w:pos="9072"/>
        </w:tabs>
        <w:ind w:left="27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990"/>
          <w:tab w:val="left" w:pos="9072"/>
        </w:tabs>
        <w:ind w:left="31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990"/>
          <w:tab w:val="left" w:pos="9072"/>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990"/>
          <w:tab w:val="left" w:pos="9072"/>
        </w:tabs>
        <w:ind w:left="43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990"/>
          <w:tab w:val="left" w:pos="9072"/>
        </w:tabs>
        <w:ind w:left="51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3451A9E"/>
    <w:multiLevelType w:val="multilevel"/>
    <w:tmpl w:val="5CF22878"/>
    <w:lvl w:ilvl="0">
      <w:start w:val="1"/>
      <w:numFmt w:val="decimal"/>
      <w:pStyle w:val="ListBullet2"/>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bCs/>
        <w:color w:val="auto"/>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4"/>
        <w:szCs w:val="24"/>
      </w:rPr>
    </w:lvl>
    <w:lvl w:ilvl="3">
      <w:start w:val="1"/>
      <w:numFmt w:val="decimal"/>
      <w:lvlText w:val="%1.%2.%3.%4."/>
      <w:lvlJc w:val="left"/>
      <w:pPr>
        <w:tabs>
          <w:tab w:val="num" w:pos="2138"/>
        </w:tabs>
        <w:ind w:left="2138" w:hanging="720"/>
      </w:pPr>
      <w:rPr>
        <w:rFonts w:ascii="Times New Roman" w:hAnsi="Times New Roman" w:cs="Times New Roman" w:hint="default"/>
        <w:b w:val="0"/>
        <w:sz w:val="24"/>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3"/>
  </w:num>
  <w:num w:numId="3">
    <w:abstractNumId w:val="1"/>
    <w:lvlOverride w:ilvl="0">
      <w:lvl w:ilvl="0">
        <w:start w:val="1"/>
        <w:numFmt w:val="decimal"/>
        <w:lvlText w:val="%1."/>
        <w:lvlJc w:val="left"/>
        <w:pPr>
          <w:tabs>
            <w:tab w:val="left" w:pos="570"/>
          </w:tabs>
          <w:ind w:left="426" w:hanging="426"/>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46" w:hanging="426"/>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298"/>
          </w:tabs>
          <w:ind w:left="1144" w:hanging="576"/>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570"/>
          </w:tabs>
          <w:ind w:left="183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570"/>
          </w:tabs>
          <w:ind w:left="2616" w:hanging="9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570"/>
          </w:tabs>
          <w:ind w:left="3036" w:hanging="9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570"/>
          </w:tabs>
          <w:ind w:left="3816" w:hanging="12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570"/>
          </w:tabs>
          <w:ind w:left="4236" w:hanging="12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570"/>
          </w:tabs>
          <w:ind w:left="5016" w:hanging="16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2"/>
  </w:num>
  <w:num w:numId="5">
    <w:abstractNumId w:val="0"/>
  </w:num>
  <w:num w:numId="6">
    <w:abstractNumId w:val="4"/>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FC0"/>
    <w:rsid w:val="000030CD"/>
    <w:rsid w:val="00090FCB"/>
    <w:rsid w:val="000D6724"/>
    <w:rsid w:val="000F39CB"/>
    <w:rsid w:val="001A2E8D"/>
    <w:rsid w:val="00202291"/>
    <w:rsid w:val="0022772D"/>
    <w:rsid w:val="00244D97"/>
    <w:rsid w:val="0028333D"/>
    <w:rsid w:val="002F0379"/>
    <w:rsid w:val="0038602B"/>
    <w:rsid w:val="003C72F7"/>
    <w:rsid w:val="0042186F"/>
    <w:rsid w:val="00461F58"/>
    <w:rsid w:val="004D140B"/>
    <w:rsid w:val="004D4F7B"/>
    <w:rsid w:val="004F6010"/>
    <w:rsid w:val="00524160"/>
    <w:rsid w:val="00533E90"/>
    <w:rsid w:val="005D5981"/>
    <w:rsid w:val="0066467B"/>
    <w:rsid w:val="00677AF1"/>
    <w:rsid w:val="00710A82"/>
    <w:rsid w:val="007638AB"/>
    <w:rsid w:val="008A714C"/>
    <w:rsid w:val="008F6472"/>
    <w:rsid w:val="00900AD1"/>
    <w:rsid w:val="00991916"/>
    <w:rsid w:val="009C0DEE"/>
    <w:rsid w:val="00A52B47"/>
    <w:rsid w:val="00A9236C"/>
    <w:rsid w:val="00B06D87"/>
    <w:rsid w:val="00B72C85"/>
    <w:rsid w:val="00B73355"/>
    <w:rsid w:val="00B80E95"/>
    <w:rsid w:val="00C106B7"/>
    <w:rsid w:val="00C548A3"/>
    <w:rsid w:val="00C87A5D"/>
    <w:rsid w:val="00C91862"/>
    <w:rsid w:val="00CD08BE"/>
    <w:rsid w:val="00CD5D8F"/>
    <w:rsid w:val="00D61FC0"/>
    <w:rsid w:val="00DA7F14"/>
    <w:rsid w:val="00DD1263"/>
    <w:rsid w:val="00DE3C39"/>
    <w:rsid w:val="00DE697E"/>
    <w:rsid w:val="00EC31E2"/>
    <w:rsid w:val="00FE6466"/>
    <w:rsid w:val="00FF52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6A7DE9"/>
  <w15:chartTrackingRefBased/>
  <w15:docId w15:val="{36024490-49DC-44A9-A934-09CBFF0C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FC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yle 1,Normal bullet 2,Bullet list,Strip,H&amp;P List Paragraph,2,Virsraksti,Saistīto dokumentu saraksts,Numurets,PPS_Bullet"/>
    <w:basedOn w:val="Normal"/>
    <w:link w:val="ListParagraphChar"/>
    <w:uiPriority w:val="34"/>
    <w:qFormat/>
    <w:rsid w:val="00D61FC0"/>
    <w:pPr>
      <w:spacing w:after="200" w:line="276" w:lineRule="auto"/>
      <w:ind w:left="720"/>
    </w:pPr>
    <w:rPr>
      <w:rFonts w:ascii="Calibri" w:hAnsi="Calibri"/>
      <w:sz w:val="22"/>
      <w:szCs w:val="22"/>
      <w:lang w:eastAsia="lv-LV"/>
    </w:rPr>
  </w:style>
  <w:style w:type="paragraph" w:styleId="ListBullet2">
    <w:name w:val="List Bullet 2"/>
    <w:basedOn w:val="Normal"/>
    <w:uiPriority w:val="99"/>
    <w:unhideWhenUsed/>
    <w:rsid w:val="00D61FC0"/>
    <w:pPr>
      <w:numPr>
        <w:numId w:val="1"/>
      </w:numPr>
      <w:contextualSpacing/>
    </w:pPr>
    <w:rPr>
      <w:rFonts w:ascii="Arial Unicode MS" w:eastAsia="Arial Unicode MS" w:hAnsi="Arial Unicode MS" w:cs="Arial Unicode MS"/>
      <w:color w:val="000000"/>
      <w:lang w:eastAsia="lv-LV"/>
    </w:rPr>
  </w:style>
  <w:style w:type="character" w:customStyle="1" w:styleId="ListParagraphChar">
    <w:name w:val="List Paragraph Char"/>
    <w:aliases w:val="Syle 1 Char,Normal bullet 2 Char,Bullet list Char,Strip Char,H&amp;P List Paragraph Char,2 Char,Virsraksti Char,Saistīto dokumentu saraksts Char,Numurets Char,PPS_Bullet Char"/>
    <w:link w:val="ListParagraph"/>
    <w:uiPriority w:val="34"/>
    <w:rsid w:val="00D61FC0"/>
    <w:rPr>
      <w:rFonts w:ascii="Calibri" w:eastAsia="Times New Roman" w:hAnsi="Calibri" w:cs="Times New Roman"/>
      <w:lang w:eastAsia="lv-LV"/>
    </w:rPr>
  </w:style>
  <w:style w:type="numbering" w:customStyle="1" w:styleId="ImportedStyle10">
    <w:name w:val="Imported Style 10"/>
    <w:rsid w:val="00D61FC0"/>
    <w:pPr>
      <w:numPr>
        <w:numId w:val="2"/>
      </w:numPr>
    </w:pPr>
  </w:style>
  <w:style w:type="paragraph" w:styleId="Header">
    <w:name w:val="header"/>
    <w:basedOn w:val="Normal"/>
    <w:link w:val="HeaderChar"/>
    <w:uiPriority w:val="99"/>
    <w:unhideWhenUsed/>
    <w:rsid w:val="00202291"/>
    <w:pPr>
      <w:tabs>
        <w:tab w:val="center" w:pos="4153"/>
        <w:tab w:val="right" w:pos="8306"/>
      </w:tabs>
    </w:pPr>
  </w:style>
  <w:style w:type="character" w:customStyle="1" w:styleId="HeaderChar">
    <w:name w:val="Header Char"/>
    <w:basedOn w:val="DefaultParagraphFont"/>
    <w:link w:val="Header"/>
    <w:uiPriority w:val="99"/>
    <w:rsid w:val="002022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02291"/>
    <w:pPr>
      <w:tabs>
        <w:tab w:val="center" w:pos="4153"/>
        <w:tab w:val="right" w:pos="8306"/>
      </w:tabs>
    </w:pPr>
  </w:style>
  <w:style w:type="character" w:customStyle="1" w:styleId="FooterChar">
    <w:name w:val="Footer Char"/>
    <w:basedOn w:val="DefaultParagraphFont"/>
    <w:link w:val="Footer"/>
    <w:uiPriority w:val="99"/>
    <w:rsid w:val="0020229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F6010"/>
    <w:rPr>
      <w:color w:val="0563C1" w:themeColor="hyperlink"/>
      <w:u w:val="single"/>
    </w:rPr>
  </w:style>
  <w:style w:type="character" w:styleId="UnresolvedMention">
    <w:name w:val="Unresolved Mention"/>
    <w:basedOn w:val="DefaultParagraphFont"/>
    <w:uiPriority w:val="99"/>
    <w:semiHidden/>
    <w:unhideWhenUsed/>
    <w:rsid w:val="004F60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1366064">
      <w:bodyDiv w:val="1"/>
      <w:marLeft w:val="0"/>
      <w:marRight w:val="0"/>
      <w:marTop w:val="0"/>
      <w:marBottom w:val="0"/>
      <w:divBdr>
        <w:top w:val="none" w:sz="0" w:space="0" w:color="auto"/>
        <w:left w:val="none" w:sz="0" w:space="0" w:color="auto"/>
        <w:bottom w:val="none" w:sz="0" w:space="0" w:color="auto"/>
        <w:right w:val="none" w:sz="0" w:space="0" w:color="auto"/>
      </w:divBdr>
    </w:div>
    <w:div w:id="160808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u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irts@glkonsultant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7162F-699D-46F3-B721-83101394E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20538</Words>
  <Characters>11708</Characters>
  <Application>Microsoft Office Word</Application>
  <DocSecurity>0</DocSecurity>
  <Lines>97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31</cp:revision>
  <dcterms:created xsi:type="dcterms:W3CDTF">2020-04-21T10:33:00Z</dcterms:created>
  <dcterms:modified xsi:type="dcterms:W3CDTF">2020-05-06T12:49:00Z</dcterms:modified>
</cp:coreProperties>
</file>