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4476" w14:textId="77777777" w:rsidR="00285DD1" w:rsidRPr="00285DD1" w:rsidRDefault="00285DD1" w:rsidP="00285DD1">
      <w:pPr>
        <w:spacing w:after="0" w:line="240" w:lineRule="auto"/>
        <w:ind w:right="66"/>
        <w:jc w:val="center"/>
        <w:rPr>
          <w:rFonts w:ascii="Times New Roman" w:eastAsia="Times New Roman" w:hAnsi="Times New Roman" w:cs="Times New Roman"/>
          <w:b/>
          <w:bCs/>
          <w:kern w:val="0"/>
          <w14:ligatures w14:val="none"/>
        </w:rPr>
      </w:pPr>
      <w:r w:rsidRPr="00285DD1">
        <w:rPr>
          <w:rFonts w:ascii="Times New Roman" w:eastAsia="Times New Roman" w:hAnsi="Times New Roman" w:cs="Times New Roman"/>
          <w:b/>
          <w:bCs/>
          <w:kern w:val="0"/>
          <w14:ligatures w14:val="none"/>
        </w:rPr>
        <w:t>CENU APTAUJA Nr. AS OŪS 2025/19_SPS/CA</w:t>
      </w:r>
    </w:p>
    <w:p w14:paraId="629745FF" w14:textId="77777777" w:rsidR="00285DD1" w:rsidRPr="00285DD1" w:rsidRDefault="00285DD1" w:rsidP="00285DD1">
      <w:pPr>
        <w:spacing w:after="0" w:line="240" w:lineRule="auto"/>
        <w:ind w:right="66"/>
        <w:jc w:val="center"/>
        <w:rPr>
          <w:rFonts w:ascii="Times New Roman" w:eastAsia="Times New Roman" w:hAnsi="Times New Roman" w:cs="Times New Roman"/>
          <w:kern w:val="0"/>
          <w14:ligatures w14:val="none"/>
        </w:rPr>
      </w:pPr>
    </w:p>
    <w:p w14:paraId="60652D63" w14:textId="77777777" w:rsidR="00285DD1" w:rsidRPr="00285DD1" w:rsidRDefault="00285DD1" w:rsidP="00285DD1">
      <w:pPr>
        <w:spacing w:after="0" w:line="240" w:lineRule="auto"/>
        <w:jc w:val="center"/>
        <w:rPr>
          <w:rFonts w:ascii="Times New Roman" w:eastAsia="Times New Roman" w:hAnsi="Times New Roman" w:cs="Times New Roman"/>
          <w:caps/>
          <w:kern w:val="0"/>
          <w14:ligatures w14:val="none"/>
        </w:rPr>
      </w:pPr>
      <w:bookmarkStart w:id="0" w:name="_Hlk195000504"/>
      <w:bookmarkStart w:id="1" w:name="_Hlk195177869"/>
      <w:r w:rsidRPr="00285DD1">
        <w:rPr>
          <w:rFonts w:ascii="Times New Roman" w:eastAsia="Times New Roman" w:hAnsi="Times New Roman" w:cs="Times New Roman"/>
          <w:kern w:val="0"/>
          <w14:ligatures w14:val="none"/>
        </w:rPr>
        <w:t xml:space="preserve">ŪDENSAPGĀDES UN KANALIZĀCIJAS TĪKLU PAPLAŠINĀŠANA JAUNOLAINES CIEMĀ, OLAINES NOVADĀ </w:t>
      </w:r>
    </w:p>
    <w:bookmarkEnd w:id="0"/>
    <w:p w14:paraId="248B226E" w14:textId="77777777" w:rsidR="00285DD1" w:rsidRPr="00285DD1" w:rsidRDefault="00285DD1" w:rsidP="00285DD1">
      <w:pPr>
        <w:spacing w:after="0" w:line="240" w:lineRule="auto"/>
        <w:jc w:val="center"/>
        <w:rPr>
          <w:rFonts w:ascii="Times New Roman" w:eastAsia="Times New Roman" w:hAnsi="Times New Roman" w:cs="Times New Roman"/>
          <w:caps/>
          <w:kern w:val="0"/>
          <w14:ligatures w14:val="none"/>
        </w:rPr>
      </w:pPr>
      <w:r w:rsidRPr="00285DD1">
        <w:rPr>
          <w:rFonts w:ascii="Times New Roman" w:eastAsia="Times New Roman" w:hAnsi="Times New Roman" w:cs="Times New Roman"/>
          <w:caps/>
          <w:kern w:val="0"/>
          <w14:ligatures w14:val="none"/>
        </w:rPr>
        <w:t>BŪVPROJEKTA IZSTRĀDE un autoruzraudzība</w:t>
      </w:r>
    </w:p>
    <w:bookmarkEnd w:id="1"/>
    <w:p w14:paraId="380CF2E9" w14:textId="77777777" w:rsidR="00285DD1" w:rsidRPr="00285DD1" w:rsidRDefault="00285DD1" w:rsidP="00285DD1">
      <w:pPr>
        <w:spacing w:after="0" w:line="240" w:lineRule="auto"/>
        <w:rPr>
          <w:rFonts w:ascii="Times New Roman" w:eastAsia="Aptos" w:hAnsi="Times New Roman" w:cs="Times New Roman"/>
          <w:kern w:val="0"/>
          <w:sz w:val="22"/>
          <w:szCs w:val="22"/>
          <w:lang w:eastAsia="lv-LV"/>
        </w:rPr>
      </w:pPr>
    </w:p>
    <w:p w14:paraId="32B30DB8" w14:textId="0D870B37" w:rsidR="00285DD1" w:rsidRPr="00285DD1" w:rsidRDefault="00285DD1" w:rsidP="00285DD1">
      <w:pPr>
        <w:spacing w:after="0" w:line="240" w:lineRule="auto"/>
        <w:rPr>
          <w:rFonts w:ascii="Times New Roman" w:eastAsia="Aptos" w:hAnsi="Times New Roman" w:cs="Times New Roman"/>
          <w:b/>
          <w:bCs/>
          <w:i/>
          <w:iCs/>
          <w:kern w:val="0"/>
          <w:lang w:eastAsia="lv-LV"/>
        </w:rPr>
      </w:pPr>
      <w:r w:rsidRPr="00285DD1">
        <w:rPr>
          <w:rFonts w:ascii="Times New Roman" w:eastAsia="Aptos" w:hAnsi="Times New Roman" w:cs="Times New Roman"/>
          <w:b/>
          <w:bCs/>
          <w:i/>
          <w:iCs/>
          <w:kern w:val="0"/>
          <w:lang w:eastAsia="lv-LV"/>
        </w:rPr>
        <w:t>Atbildes uz Pretendentu jautājumiem:</w:t>
      </w:r>
    </w:p>
    <w:p w14:paraId="174AF137" w14:textId="77777777" w:rsidR="00285DD1" w:rsidRPr="00285DD1" w:rsidRDefault="00285DD1" w:rsidP="00285DD1">
      <w:pPr>
        <w:spacing w:after="0" w:line="240" w:lineRule="auto"/>
        <w:rPr>
          <w:rFonts w:ascii="Times New Roman" w:eastAsia="Aptos" w:hAnsi="Times New Roman" w:cs="Times New Roman"/>
          <w:kern w:val="0"/>
          <w:lang w:eastAsia="lv-LV"/>
        </w:rPr>
      </w:pPr>
    </w:p>
    <w:p w14:paraId="0B1F4EAC" w14:textId="77777777" w:rsidR="00285DD1" w:rsidRPr="00285DD1" w:rsidRDefault="00285DD1" w:rsidP="00285DD1">
      <w:pPr>
        <w:spacing w:after="0" w:line="240" w:lineRule="auto"/>
        <w:jc w:val="center"/>
        <w:rPr>
          <w:rFonts w:ascii="Times New Roman" w:eastAsia="Aptos" w:hAnsi="Times New Roman" w:cs="Times New Roman"/>
          <w:kern w:val="0"/>
          <w:lang w:eastAsia="lv-LV"/>
        </w:rPr>
      </w:pPr>
    </w:p>
    <w:p w14:paraId="3DBBEE3E" w14:textId="1A3A63D6" w:rsidR="00285DD1" w:rsidRPr="00285DD1" w:rsidRDefault="00285DD1" w:rsidP="00285DD1">
      <w:pPr>
        <w:pStyle w:val="ListParagraph"/>
        <w:numPr>
          <w:ilvl w:val="0"/>
          <w:numId w:val="1"/>
        </w:numPr>
        <w:tabs>
          <w:tab w:val="clear" w:pos="720"/>
          <w:tab w:val="num" w:pos="426"/>
        </w:tabs>
        <w:spacing w:after="0" w:line="240" w:lineRule="auto"/>
        <w:ind w:left="284" w:hanging="284"/>
        <w:rPr>
          <w:rFonts w:ascii="Times New Roman" w:eastAsia="Aptos" w:hAnsi="Times New Roman" w:cs="Times New Roman"/>
          <w:b/>
          <w:bCs/>
          <w:kern w:val="0"/>
          <w:lang w:eastAsia="lv-LV"/>
        </w:rPr>
      </w:pPr>
      <w:r>
        <w:rPr>
          <w:rFonts w:ascii="Times New Roman" w:eastAsia="Aptos" w:hAnsi="Times New Roman" w:cs="Times New Roman"/>
          <w:b/>
          <w:bCs/>
          <w:kern w:val="0"/>
          <w:lang w:eastAsia="lv-LV"/>
        </w:rPr>
        <w:t>j</w:t>
      </w:r>
      <w:r w:rsidRPr="00285DD1">
        <w:rPr>
          <w:rFonts w:ascii="Times New Roman" w:eastAsia="Aptos" w:hAnsi="Times New Roman" w:cs="Times New Roman"/>
          <w:b/>
          <w:bCs/>
          <w:kern w:val="0"/>
          <w:lang w:eastAsia="lv-LV"/>
        </w:rPr>
        <w:t>autājums:</w:t>
      </w:r>
    </w:p>
    <w:p w14:paraId="5BAF0CED" w14:textId="77777777" w:rsidR="00285DD1" w:rsidRPr="00285DD1" w:rsidRDefault="00285DD1" w:rsidP="00285DD1">
      <w:pPr>
        <w:spacing w:after="0" w:line="240" w:lineRule="auto"/>
        <w:ind w:left="720"/>
        <w:jc w:val="both"/>
        <w:rPr>
          <w:rFonts w:ascii="Times New Roman" w:eastAsia="Times New Roman" w:hAnsi="Times New Roman" w:cs="Times New Roman"/>
          <w:i/>
          <w:iCs/>
          <w:kern w:val="0"/>
          <w:lang w:eastAsia="lv-LV"/>
        </w:rPr>
      </w:pPr>
      <w:r w:rsidRPr="00285DD1">
        <w:rPr>
          <w:rFonts w:ascii="Times New Roman" w:eastAsia="Times New Roman" w:hAnsi="Times New Roman" w:cs="Times New Roman"/>
          <w:i/>
          <w:iCs/>
          <w:kern w:val="0"/>
          <w:lang w:eastAsia="lv-LV"/>
        </w:rPr>
        <w:t xml:space="preserve">Ņemot vērā, ka projektējamās ielas ir salīdzinoši garas, pastāv iespēja, ka izbūves dziļums pie vienas sūkņu stacijas risinājuma kļūs ievērojams. Lūdzam precizēt, vai ir veikta hidrauliskā modelēšana un ekonomiskais </w:t>
      </w:r>
      <w:proofErr w:type="spellStart"/>
      <w:r w:rsidRPr="00285DD1">
        <w:rPr>
          <w:rFonts w:ascii="Times New Roman" w:eastAsia="Times New Roman" w:hAnsi="Times New Roman" w:cs="Times New Roman"/>
          <w:i/>
          <w:iCs/>
          <w:kern w:val="0"/>
          <w:lang w:eastAsia="lv-LV"/>
        </w:rPr>
        <w:t>izvērtējums</w:t>
      </w:r>
      <w:proofErr w:type="spellEnd"/>
      <w:r w:rsidRPr="00285DD1">
        <w:rPr>
          <w:rFonts w:ascii="Times New Roman" w:eastAsia="Times New Roman" w:hAnsi="Times New Roman" w:cs="Times New Roman"/>
          <w:i/>
          <w:iCs/>
          <w:kern w:val="0"/>
          <w:lang w:eastAsia="lv-LV"/>
        </w:rPr>
        <w:t>, kas pamatotu viena sūkņu stacijas risinājuma izvēli. Vai ir jāievērtē risks, ka projektēšanas gaitā varētu būt nepieciešams paredzēt divas vai pat trīs sūkņu stacijas?</w:t>
      </w:r>
    </w:p>
    <w:p w14:paraId="37ABC7D8" w14:textId="2B6BFF52" w:rsidR="00285DD1" w:rsidRPr="00285DD1" w:rsidRDefault="00285DD1" w:rsidP="00285DD1">
      <w:pPr>
        <w:spacing w:after="0" w:line="240" w:lineRule="auto"/>
        <w:jc w:val="both"/>
        <w:rPr>
          <w:rFonts w:ascii="Times New Roman" w:eastAsia="Times New Roman" w:hAnsi="Times New Roman" w:cs="Times New Roman"/>
          <w:b/>
          <w:bCs/>
          <w:kern w:val="0"/>
          <w:lang w:eastAsia="lv-LV"/>
        </w:rPr>
      </w:pPr>
      <w:r w:rsidRPr="00285DD1">
        <w:rPr>
          <w:rFonts w:ascii="Times New Roman" w:eastAsia="Times New Roman" w:hAnsi="Times New Roman" w:cs="Times New Roman"/>
          <w:b/>
          <w:bCs/>
          <w:kern w:val="0"/>
          <w:lang w:eastAsia="lv-LV"/>
        </w:rPr>
        <w:t xml:space="preserve">Atbilde: </w:t>
      </w:r>
    </w:p>
    <w:p w14:paraId="1E6B6A09" w14:textId="21AA0B21" w:rsidR="00285DD1" w:rsidRPr="00285DD1" w:rsidRDefault="00285DD1" w:rsidP="00285DD1">
      <w:pPr>
        <w:spacing w:after="0" w:line="240" w:lineRule="auto"/>
        <w:ind w:left="709"/>
        <w:jc w:val="both"/>
        <w:rPr>
          <w:rFonts w:ascii="Times New Roman" w:eastAsia="Aptos" w:hAnsi="Times New Roman" w:cs="Times New Roman"/>
        </w:rPr>
      </w:pPr>
      <w:r w:rsidRPr="00285DD1">
        <w:rPr>
          <w:rFonts w:ascii="Times New Roman" w:eastAsia="Aptos" w:hAnsi="Times New Roman" w:cs="Times New Roman"/>
        </w:rPr>
        <w:t>Pasūtītājs iepirkuma sagatavošanas stadijā  nav veicis  pašteces kanalizācijas tīklu  hidraulisk</w:t>
      </w:r>
      <w:r w:rsidR="00D11C1A">
        <w:rPr>
          <w:rFonts w:ascii="Times New Roman" w:eastAsia="Aptos" w:hAnsi="Times New Roman" w:cs="Times New Roman"/>
        </w:rPr>
        <w:t>u</w:t>
      </w:r>
      <w:r w:rsidRPr="00285DD1">
        <w:rPr>
          <w:rFonts w:ascii="Times New Roman" w:eastAsia="Aptos" w:hAnsi="Times New Roman" w:cs="Times New Roman"/>
        </w:rPr>
        <w:t xml:space="preserve"> modelēšanu  un ekonomisk</w:t>
      </w:r>
      <w:r w:rsidR="00D11C1A">
        <w:rPr>
          <w:rFonts w:ascii="Times New Roman" w:eastAsia="Aptos" w:hAnsi="Times New Roman" w:cs="Times New Roman"/>
        </w:rPr>
        <w:t>o</w:t>
      </w:r>
      <w:r w:rsidRPr="00285DD1">
        <w:rPr>
          <w:rFonts w:ascii="Times New Roman" w:eastAsia="Aptos" w:hAnsi="Times New Roman" w:cs="Times New Roman"/>
        </w:rPr>
        <w:t xml:space="preserve"> izvērtējamu. Līdz ar to Pretend</w:t>
      </w:r>
      <w:r w:rsidR="00D11C1A">
        <w:rPr>
          <w:rFonts w:ascii="Times New Roman" w:eastAsia="Aptos" w:hAnsi="Times New Roman" w:cs="Times New Roman"/>
        </w:rPr>
        <w:t>en</w:t>
      </w:r>
      <w:r w:rsidRPr="00285DD1">
        <w:rPr>
          <w:rFonts w:ascii="Times New Roman" w:eastAsia="Aptos" w:hAnsi="Times New Roman" w:cs="Times New Roman"/>
        </w:rPr>
        <w:t>tiem</w:t>
      </w:r>
      <w:r w:rsidR="00D11C1A">
        <w:rPr>
          <w:rFonts w:ascii="Times New Roman" w:eastAsia="Aptos" w:hAnsi="Times New Roman" w:cs="Times New Roman"/>
        </w:rPr>
        <w:t>,</w:t>
      </w:r>
      <w:r w:rsidRPr="00285DD1">
        <w:rPr>
          <w:rFonts w:ascii="Times New Roman" w:eastAsia="Aptos" w:hAnsi="Times New Roman" w:cs="Times New Roman"/>
        </w:rPr>
        <w:t>  plānojot projektēšanas darbu izmaksas</w:t>
      </w:r>
      <w:r w:rsidR="00D11C1A">
        <w:rPr>
          <w:rFonts w:ascii="Times New Roman" w:eastAsia="Aptos" w:hAnsi="Times New Roman" w:cs="Times New Roman"/>
        </w:rPr>
        <w:t>,</w:t>
      </w:r>
      <w:r w:rsidRPr="00285DD1">
        <w:rPr>
          <w:rFonts w:ascii="Times New Roman" w:eastAsia="Aptos" w:hAnsi="Times New Roman" w:cs="Times New Roman"/>
        </w:rPr>
        <w:t xml:space="preserve"> jāievērtē  pašteces kanalizācijas tīklu  hidrauliskā</w:t>
      </w:r>
      <w:r w:rsidR="00D11C1A">
        <w:rPr>
          <w:rFonts w:ascii="Times New Roman" w:eastAsia="Aptos" w:hAnsi="Times New Roman" w:cs="Times New Roman"/>
        </w:rPr>
        <w:t>s</w:t>
      </w:r>
      <w:r w:rsidRPr="00285DD1">
        <w:rPr>
          <w:rFonts w:ascii="Times New Roman" w:eastAsia="Aptos" w:hAnsi="Times New Roman" w:cs="Times New Roman"/>
        </w:rPr>
        <w:t xml:space="preserve"> modelēšana</w:t>
      </w:r>
      <w:r w:rsidR="00D11C1A">
        <w:rPr>
          <w:rFonts w:ascii="Times New Roman" w:eastAsia="Aptos" w:hAnsi="Times New Roman" w:cs="Times New Roman"/>
        </w:rPr>
        <w:t>s</w:t>
      </w:r>
      <w:r w:rsidRPr="00285DD1">
        <w:rPr>
          <w:rFonts w:ascii="Times New Roman" w:eastAsia="Aptos" w:hAnsi="Times New Roman" w:cs="Times New Roman"/>
        </w:rPr>
        <w:t xml:space="preserve"> izmaksas un iespējamā nepieciešamība palielināt projektējamo kanalizācijas sūkņu staciju skaitu.</w:t>
      </w:r>
    </w:p>
    <w:p w14:paraId="0BA06731" w14:textId="77777777" w:rsidR="00285DD1" w:rsidRDefault="00285DD1" w:rsidP="00285DD1">
      <w:pPr>
        <w:spacing w:after="0" w:line="240" w:lineRule="auto"/>
        <w:jc w:val="both"/>
        <w:rPr>
          <w:rFonts w:ascii="Times New Roman" w:eastAsia="Aptos" w:hAnsi="Times New Roman" w:cs="Times New Roman"/>
        </w:rPr>
      </w:pPr>
    </w:p>
    <w:p w14:paraId="66C3B3E3" w14:textId="77777777" w:rsidR="00285DD1" w:rsidRPr="00285DD1" w:rsidRDefault="00285DD1" w:rsidP="00285DD1">
      <w:pPr>
        <w:spacing w:after="0" w:line="240" w:lineRule="auto"/>
        <w:jc w:val="both"/>
        <w:rPr>
          <w:rFonts w:ascii="Times New Roman" w:eastAsia="Aptos" w:hAnsi="Times New Roman" w:cs="Times New Roman"/>
        </w:rPr>
      </w:pPr>
    </w:p>
    <w:p w14:paraId="0DCCFCB0" w14:textId="32991E95" w:rsidR="00285DD1" w:rsidRPr="00285DD1" w:rsidRDefault="00285DD1" w:rsidP="00285DD1">
      <w:pPr>
        <w:pStyle w:val="ListParagraph"/>
        <w:numPr>
          <w:ilvl w:val="0"/>
          <w:numId w:val="1"/>
        </w:numPr>
        <w:tabs>
          <w:tab w:val="clear" w:pos="720"/>
          <w:tab w:val="num" w:pos="284"/>
        </w:tabs>
        <w:spacing w:after="0" w:line="240" w:lineRule="auto"/>
        <w:ind w:hanging="720"/>
        <w:jc w:val="both"/>
        <w:rPr>
          <w:rFonts w:ascii="Times New Roman" w:eastAsia="Times New Roman" w:hAnsi="Times New Roman" w:cs="Times New Roman"/>
          <w:b/>
          <w:bCs/>
          <w:kern w:val="0"/>
          <w:lang w:eastAsia="lv-LV"/>
        </w:rPr>
      </w:pPr>
      <w:r>
        <w:rPr>
          <w:rFonts w:ascii="Times New Roman" w:eastAsia="Aptos" w:hAnsi="Times New Roman" w:cs="Times New Roman"/>
          <w:b/>
          <w:bCs/>
        </w:rPr>
        <w:t>j</w:t>
      </w:r>
      <w:r w:rsidRPr="00285DD1">
        <w:rPr>
          <w:rFonts w:ascii="Times New Roman" w:eastAsia="Aptos" w:hAnsi="Times New Roman" w:cs="Times New Roman"/>
          <w:b/>
          <w:bCs/>
        </w:rPr>
        <w:t xml:space="preserve">autājums: </w:t>
      </w:r>
    </w:p>
    <w:p w14:paraId="658FBBA8" w14:textId="77777777" w:rsidR="00285DD1" w:rsidRPr="00285DD1" w:rsidRDefault="00285DD1" w:rsidP="00285DD1">
      <w:pPr>
        <w:spacing w:after="0" w:line="240" w:lineRule="auto"/>
        <w:ind w:left="720"/>
        <w:jc w:val="both"/>
        <w:rPr>
          <w:rFonts w:ascii="Times New Roman" w:eastAsia="Times New Roman" w:hAnsi="Times New Roman" w:cs="Times New Roman"/>
          <w:i/>
          <w:iCs/>
          <w:kern w:val="0"/>
          <w:lang w:eastAsia="lv-LV"/>
        </w:rPr>
      </w:pPr>
      <w:r w:rsidRPr="00285DD1">
        <w:rPr>
          <w:rFonts w:ascii="Times New Roman" w:eastAsia="Times New Roman" w:hAnsi="Times New Roman" w:cs="Times New Roman"/>
          <w:i/>
          <w:iCs/>
          <w:kern w:val="0"/>
          <w:lang w:eastAsia="lv-LV"/>
        </w:rPr>
        <w:t xml:space="preserve">Lūdzam sniegt informāciju, vai ir veikti hidrauliskie aprēķini </w:t>
      </w:r>
      <w:proofErr w:type="spellStart"/>
      <w:r w:rsidRPr="00285DD1">
        <w:rPr>
          <w:rFonts w:ascii="Times New Roman" w:eastAsia="Times New Roman" w:hAnsi="Times New Roman" w:cs="Times New Roman"/>
          <w:i/>
          <w:iCs/>
          <w:kern w:val="0"/>
          <w:lang w:eastAsia="lv-LV"/>
        </w:rPr>
        <w:t>pieslēgumam</w:t>
      </w:r>
      <w:proofErr w:type="spellEnd"/>
      <w:r w:rsidRPr="00285DD1">
        <w:rPr>
          <w:rFonts w:ascii="Times New Roman" w:eastAsia="Times New Roman" w:hAnsi="Times New Roman" w:cs="Times New Roman"/>
          <w:i/>
          <w:iCs/>
          <w:kern w:val="0"/>
          <w:lang w:eastAsia="lv-LV"/>
        </w:rPr>
        <w:t xml:space="preserve"> pie esošās vakuuma kanalizācijas sistēmas Mazajā Ganu ielā, kā arī apstiprināt, vai šī sistēma spēj uzņemt un novadīt notekūdeņus no papildus aptuveni 90 īpašumiem. Tāpat lūdzam precizēt, vai šādu aprēķinu veikšana ir paredzēta projektēšanas laikā.</w:t>
      </w:r>
    </w:p>
    <w:p w14:paraId="52C37F08" w14:textId="5FD91C8A" w:rsidR="00285DD1" w:rsidRPr="00285DD1" w:rsidRDefault="00285DD1" w:rsidP="00285DD1">
      <w:pPr>
        <w:spacing w:after="0" w:line="240" w:lineRule="auto"/>
        <w:jc w:val="both"/>
        <w:rPr>
          <w:rFonts w:ascii="Times New Roman" w:eastAsia="Times New Roman" w:hAnsi="Times New Roman" w:cs="Times New Roman"/>
          <w:b/>
          <w:bCs/>
          <w:kern w:val="0"/>
          <w:lang w:eastAsia="lv-LV"/>
        </w:rPr>
      </w:pPr>
      <w:r w:rsidRPr="00285DD1">
        <w:rPr>
          <w:rFonts w:ascii="Times New Roman" w:eastAsia="Times New Roman" w:hAnsi="Times New Roman" w:cs="Times New Roman"/>
          <w:b/>
          <w:bCs/>
          <w:kern w:val="0"/>
          <w:lang w:eastAsia="lv-LV"/>
        </w:rPr>
        <w:t>Atbilde:</w:t>
      </w:r>
    </w:p>
    <w:p w14:paraId="2F73CED0" w14:textId="2B104C4B" w:rsidR="00285DD1" w:rsidRPr="00285DD1" w:rsidRDefault="00285DD1" w:rsidP="00D11C1A">
      <w:pPr>
        <w:spacing w:after="0" w:line="240" w:lineRule="auto"/>
        <w:ind w:left="709"/>
        <w:jc w:val="both"/>
        <w:rPr>
          <w:rFonts w:ascii="Times New Roman" w:eastAsia="Aptos" w:hAnsi="Times New Roman" w:cs="Times New Roman"/>
          <w:kern w:val="0"/>
          <w:lang w:eastAsia="lv-LV"/>
        </w:rPr>
      </w:pPr>
      <w:r w:rsidRPr="00285DD1">
        <w:rPr>
          <w:rFonts w:ascii="Times New Roman" w:eastAsia="Aptos" w:hAnsi="Times New Roman" w:cs="Times New Roman"/>
          <w:kern w:val="0"/>
          <w:lang w:eastAsia="lv-LV"/>
        </w:rPr>
        <w:t xml:space="preserve">Pasūtītājs iepirkuma sagatavošanas stadijā  nav veicis hidrauliskos  aprēķinus </w:t>
      </w:r>
      <w:proofErr w:type="spellStart"/>
      <w:r w:rsidRPr="00285DD1">
        <w:rPr>
          <w:rFonts w:ascii="Times New Roman" w:eastAsia="Aptos" w:hAnsi="Times New Roman" w:cs="Times New Roman"/>
          <w:kern w:val="0"/>
          <w:lang w:eastAsia="lv-LV"/>
        </w:rPr>
        <w:t>pieslēgumam</w:t>
      </w:r>
      <w:proofErr w:type="spellEnd"/>
      <w:r w:rsidRPr="00285DD1">
        <w:rPr>
          <w:rFonts w:ascii="Times New Roman" w:eastAsia="Aptos" w:hAnsi="Times New Roman" w:cs="Times New Roman"/>
          <w:kern w:val="0"/>
          <w:lang w:eastAsia="lv-LV"/>
        </w:rPr>
        <w:t xml:space="preserve"> pie esošās vakuuma kanalizācijas sistēmas Mazajā Ganu ielā. Līdz ar to Pretend</w:t>
      </w:r>
      <w:r w:rsidR="00D11C1A">
        <w:rPr>
          <w:rFonts w:ascii="Times New Roman" w:eastAsia="Aptos" w:hAnsi="Times New Roman" w:cs="Times New Roman"/>
          <w:kern w:val="0"/>
          <w:lang w:eastAsia="lv-LV"/>
        </w:rPr>
        <w:t>en</w:t>
      </w:r>
      <w:r w:rsidRPr="00285DD1">
        <w:rPr>
          <w:rFonts w:ascii="Times New Roman" w:eastAsia="Aptos" w:hAnsi="Times New Roman" w:cs="Times New Roman"/>
          <w:kern w:val="0"/>
          <w:lang w:eastAsia="lv-LV"/>
        </w:rPr>
        <w:t>tiem</w:t>
      </w:r>
      <w:r w:rsidR="00D11C1A">
        <w:rPr>
          <w:rFonts w:ascii="Times New Roman" w:eastAsia="Aptos" w:hAnsi="Times New Roman" w:cs="Times New Roman"/>
          <w:kern w:val="0"/>
          <w:lang w:eastAsia="lv-LV"/>
        </w:rPr>
        <w:t>,</w:t>
      </w:r>
      <w:r w:rsidRPr="00285DD1">
        <w:rPr>
          <w:rFonts w:ascii="Times New Roman" w:eastAsia="Aptos" w:hAnsi="Times New Roman" w:cs="Times New Roman"/>
          <w:kern w:val="0"/>
          <w:lang w:eastAsia="lv-LV"/>
        </w:rPr>
        <w:t>  plānojot projektēšanas darbu izmaksas</w:t>
      </w:r>
      <w:r w:rsidR="00D11C1A">
        <w:rPr>
          <w:rFonts w:ascii="Times New Roman" w:eastAsia="Aptos" w:hAnsi="Times New Roman" w:cs="Times New Roman"/>
          <w:kern w:val="0"/>
          <w:lang w:eastAsia="lv-LV"/>
        </w:rPr>
        <w:t>,</w:t>
      </w:r>
      <w:r w:rsidRPr="00285DD1">
        <w:rPr>
          <w:rFonts w:ascii="Times New Roman" w:eastAsia="Aptos" w:hAnsi="Times New Roman" w:cs="Times New Roman"/>
          <w:kern w:val="0"/>
          <w:lang w:eastAsia="lv-LV"/>
        </w:rPr>
        <w:t xml:space="preserve"> jāievērtē nepieciešamība veikt hidraulisko aprēķinu  esošai  vakuuma kanalizācij</w:t>
      </w:r>
      <w:r w:rsidR="00D11C1A">
        <w:rPr>
          <w:rFonts w:ascii="Times New Roman" w:eastAsia="Aptos" w:hAnsi="Times New Roman" w:cs="Times New Roman"/>
          <w:kern w:val="0"/>
          <w:lang w:eastAsia="lv-LV"/>
        </w:rPr>
        <w:t>a</w:t>
      </w:r>
      <w:r w:rsidRPr="00285DD1">
        <w:rPr>
          <w:rFonts w:ascii="Times New Roman" w:eastAsia="Aptos" w:hAnsi="Times New Roman" w:cs="Times New Roman"/>
          <w:kern w:val="0"/>
          <w:lang w:eastAsia="lv-LV"/>
        </w:rPr>
        <w:t xml:space="preserve">s sistēmai,   lai pārliecinātos par tās kapacitāti perspektīvā pieņemt papildus  notekūdeņus apjomu no 90 individuālās apbūves  īpašumiem. </w:t>
      </w:r>
    </w:p>
    <w:p w14:paraId="6483AFF7" w14:textId="77777777" w:rsidR="00285DD1" w:rsidRDefault="00285DD1" w:rsidP="00285DD1">
      <w:pPr>
        <w:spacing w:after="0" w:line="240" w:lineRule="auto"/>
        <w:jc w:val="both"/>
        <w:rPr>
          <w:rFonts w:ascii="Times New Roman" w:eastAsia="Times New Roman" w:hAnsi="Times New Roman" w:cs="Times New Roman"/>
          <w:kern w:val="0"/>
          <w:lang w:eastAsia="lv-LV"/>
        </w:rPr>
      </w:pPr>
    </w:p>
    <w:p w14:paraId="2830E00E" w14:textId="77777777" w:rsidR="00285DD1" w:rsidRPr="00285DD1" w:rsidRDefault="00285DD1" w:rsidP="00285DD1">
      <w:pPr>
        <w:spacing w:after="0" w:line="240" w:lineRule="auto"/>
        <w:jc w:val="both"/>
        <w:rPr>
          <w:rFonts w:ascii="Times New Roman" w:eastAsia="Times New Roman" w:hAnsi="Times New Roman" w:cs="Times New Roman"/>
          <w:kern w:val="0"/>
          <w:lang w:eastAsia="lv-LV"/>
        </w:rPr>
      </w:pPr>
    </w:p>
    <w:p w14:paraId="049816E0" w14:textId="54768040" w:rsidR="00285DD1" w:rsidRPr="00285DD1" w:rsidRDefault="00285DD1" w:rsidP="00285DD1">
      <w:pPr>
        <w:pStyle w:val="ListParagraph"/>
        <w:numPr>
          <w:ilvl w:val="0"/>
          <w:numId w:val="1"/>
        </w:numPr>
        <w:tabs>
          <w:tab w:val="clear" w:pos="720"/>
          <w:tab w:val="num" w:pos="284"/>
        </w:tabs>
        <w:spacing w:after="0" w:line="240" w:lineRule="auto"/>
        <w:ind w:hanging="720"/>
        <w:jc w:val="both"/>
        <w:rPr>
          <w:rFonts w:ascii="Times New Roman" w:eastAsia="Times New Roman" w:hAnsi="Times New Roman" w:cs="Times New Roman"/>
          <w:b/>
          <w:bCs/>
          <w:kern w:val="0"/>
          <w:lang w:eastAsia="lv-LV"/>
        </w:rPr>
      </w:pPr>
      <w:r>
        <w:rPr>
          <w:rFonts w:ascii="Times New Roman" w:eastAsia="Times New Roman" w:hAnsi="Times New Roman" w:cs="Times New Roman"/>
          <w:b/>
          <w:bCs/>
          <w:kern w:val="0"/>
          <w:lang w:eastAsia="lv-LV"/>
        </w:rPr>
        <w:t>j</w:t>
      </w:r>
      <w:r w:rsidRPr="00285DD1">
        <w:rPr>
          <w:rFonts w:ascii="Times New Roman" w:eastAsia="Times New Roman" w:hAnsi="Times New Roman" w:cs="Times New Roman"/>
          <w:b/>
          <w:bCs/>
          <w:kern w:val="0"/>
          <w:lang w:eastAsia="lv-LV"/>
        </w:rPr>
        <w:t xml:space="preserve">autājums: </w:t>
      </w:r>
    </w:p>
    <w:p w14:paraId="561F1AE2" w14:textId="77777777" w:rsidR="00285DD1" w:rsidRPr="00285DD1" w:rsidRDefault="00285DD1" w:rsidP="00285DD1">
      <w:pPr>
        <w:spacing w:after="0" w:line="240" w:lineRule="auto"/>
        <w:ind w:left="720"/>
        <w:jc w:val="both"/>
        <w:rPr>
          <w:rFonts w:ascii="Times New Roman" w:eastAsia="Times New Roman" w:hAnsi="Times New Roman" w:cs="Times New Roman"/>
          <w:i/>
          <w:iCs/>
          <w:kern w:val="0"/>
          <w:lang w:eastAsia="lv-LV"/>
        </w:rPr>
      </w:pPr>
      <w:r w:rsidRPr="00285DD1">
        <w:rPr>
          <w:rFonts w:ascii="Times New Roman" w:eastAsia="Times New Roman" w:hAnsi="Times New Roman" w:cs="Times New Roman"/>
          <w:i/>
          <w:iCs/>
          <w:kern w:val="0"/>
          <w:lang w:eastAsia="lv-LV"/>
        </w:rPr>
        <w:t>Lūdzam precizēt, vai esošajai vakuuma sūkņu stacijai ir veikti hidrauliskie aprēķini un vai tā ir tehniski spējīga uztvert un novadīt notekūdeņus no vēl 293 perspektīvajiem īpašumiem. Tāpat lūdzam norādīt, vai projektēšanas laikā paredzēts veikt attiecīgo aprēķinu pārbaudi un aktualizāciju.</w:t>
      </w:r>
    </w:p>
    <w:p w14:paraId="312961D4" w14:textId="58ED200F" w:rsidR="00E30C89" w:rsidRPr="00285DD1" w:rsidRDefault="00285DD1" w:rsidP="00285DD1">
      <w:pPr>
        <w:spacing w:after="0" w:line="240" w:lineRule="auto"/>
        <w:jc w:val="both"/>
        <w:rPr>
          <w:rFonts w:ascii="Times New Roman" w:hAnsi="Times New Roman" w:cs="Times New Roman"/>
          <w:b/>
          <w:bCs/>
        </w:rPr>
      </w:pPr>
      <w:r w:rsidRPr="00285DD1">
        <w:rPr>
          <w:rFonts w:ascii="Times New Roman" w:hAnsi="Times New Roman" w:cs="Times New Roman"/>
          <w:b/>
          <w:bCs/>
        </w:rPr>
        <w:t xml:space="preserve">Atbilde: </w:t>
      </w:r>
    </w:p>
    <w:p w14:paraId="7140303B" w14:textId="645499AF" w:rsidR="00285DD1" w:rsidRPr="00285DD1" w:rsidRDefault="00285DD1" w:rsidP="00285DD1">
      <w:pPr>
        <w:spacing w:after="0" w:line="240" w:lineRule="auto"/>
        <w:ind w:left="709"/>
        <w:jc w:val="both"/>
        <w:rPr>
          <w:rFonts w:ascii="Times New Roman" w:hAnsi="Times New Roman" w:cs="Times New Roman"/>
        </w:rPr>
      </w:pPr>
      <w:r w:rsidRPr="00285DD1">
        <w:rPr>
          <w:rFonts w:ascii="Times New Roman" w:eastAsia="Aptos" w:hAnsi="Times New Roman" w:cs="Times New Roman"/>
        </w:rPr>
        <w:t xml:space="preserve">Pretendentam jāveic esošās kanalizācijas sūkņu stacijas esošās noslodzes </w:t>
      </w:r>
      <w:proofErr w:type="spellStart"/>
      <w:r w:rsidRPr="00285DD1">
        <w:rPr>
          <w:rFonts w:ascii="Times New Roman" w:eastAsia="Aptos" w:hAnsi="Times New Roman" w:cs="Times New Roman"/>
        </w:rPr>
        <w:t>izvērtēj</w:t>
      </w:r>
      <w:r w:rsidR="00D11C1A">
        <w:rPr>
          <w:rFonts w:ascii="Times New Roman" w:eastAsia="Aptos" w:hAnsi="Times New Roman" w:cs="Times New Roman"/>
        </w:rPr>
        <w:t>u</w:t>
      </w:r>
      <w:r w:rsidRPr="00285DD1">
        <w:rPr>
          <w:rFonts w:ascii="Times New Roman" w:eastAsia="Aptos" w:hAnsi="Times New Roman" w:cs="Times New Roman"/>
        </w:rPr>
        <w:t>ms</w:t>
      </w:r>
      <w:proofErr w:type="spellEnd"/>
      <w:r w:rsidR="00D11C1A">
        <w:rPr>
          <w:rFonts w:ascii="Times New Roman" w:eastAsia="Aptos" w:hAnsi="Times New Roman" w:cs="Times New Roman"/>
        </w:rPr>
        <w:t>,</w:t>
      </w:r>
      <w:r w:rsidRPr="00285DD1">
        <w:rPr>
          <w:rFonts w:ascii="Times New Roman" w:eastAsia="Aptos" w:hAnsi="Times New Roman" w:cs="Times New Roman"/>
        </w:rPr>
        <w:t>  lai pārliecinātos par tās  spēju  uztvert un novadīt notekūdeņus vēl no 293  individuālās apbūves īpašumiem.  Nepieciešamības gadījumā jāsniedz rekomendācijas Pasūtītajam.</w:t>
      </w:r>
    </w:p>
    <w:sectPr w:rsidR="00285DD1" w:rsidRPr="00285DD1" w:rsidSect="0082617A">
      <w:type w:val="continuous"/>
      <w:pgSz w:w="12240" w:h="15840"/>
      <w:pgMar w:top="993" w:right="851"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652D9"/>
    <w:multiLevelType w:val="multilevel"/>
    <w:tmpl w:val="741003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41819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D1"/>
    <w:rsid w:val="00285DD1"/>
    <w:rsid w:val="006C565A"/>
    <w:rsid w:val="0082617A"/>
    <w:rsid w:val="0096378D"/>
    <w:rsid w:val="00CC09F9"/>
    <w:rsid w:val="00D11C1A"/>
    <w:rsid w:val="00E30C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01A4"/>
  <w15:chartTrackingRefBased/>
  <w15:docId w15:val="{328FA385-40EA-4442-9DFB-3EA66F30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DD1"/>
    <w:rPr>
      <w:rFonts w:eastAsiaTheme="majorEastAsia" w:cstheme="majorBidi"/>
      <w:color w:val="272727" w:themeColor="text1" w:themeTint="D8"/>
    </w:rPr>
  </w:style>
  <w:style w:type="paragraph" w:styleId="Title">
    <w:name w:val="Title"/>
    <w:basedOn w:val="Normal"/>
    <w:next w:val="Normal"/>
    <w:link w:val="TitleChar"/>
    <w:uiPriority w:val="10"/>
    <w:qFormat/>
    <w:rsid w:val="00285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DD1"/>
    <w:pPr>
      <w:spacing w:before="160"/>
      <w:jc w:val="center"/>
    </w:pPr>
    <w:rPr>
      <w:i/>
      <w:iCs/>
      <w:color w:val="404040" w:themeColor="text1" w:themeTint="BF"/>
    </w:rPr>
  </w:style>
  <w:style w:type="character" w:customStyle="1" w:styleId="QuoteChar">
    <w:name w:val="Quote Char"/>
    <w:basedOn w:val="DefaultParagraphFont"/>
    <w:link w:val="Quote"/>
    <w:uiPriority w:val="29"/>
    <w:rsid w:val="00285DD1"/>
    <w:rPr>
      <w:i/>
      <w:iCs/>
      <w:color w:val="404040" w:themeColor="text1" w:themeTint="BF"/>
    </w:rPr>
  </w:style>
  <w:style w:type="paragraph" w:styleId="ListParagraph">
    <w:name w:val="List Paragraph"/>
    <w:basedOn w:val="Normal"/>
    <w:uiPriority w:val="34"/>
    <w:qFormat/>
    <w:rsid w:val="00285DD1"/>
    <w:pPr>
      <w:ind w:left="720"/>
      <w:contextualSpacing/>
    </w:pPr>
  </w:style>
  <w:style w:type="character" w:styleId="IntenseEmphasis">
    <w:name w:val="Intense Emphasis"/>
    <w:basedOn w:val="DefaultParagraphFont"/>
    <w:uiPriority w:val="21"/>
    <w:qFormat/>
    <w:rsid w:val="00285DD1"/>
    <w:rPr>
      <w:i/>
      <w:iCs/>
      <w:color w:val="0F4761" w:themeColor="accent1" w:themeShade="BF"/>
    </w:rPr>
  </w:style>
  <w:style w:type="paragraph" w:styleId="IntenseQuote">
    <w:name w:val="Intense Quote"/>
    <w:basedOn w:val="Normal"/>
    <w:next w:val="Normal"/>
    <w:link w:val="IntenseQuoteChar"/>
    <w:uiPriority w:val="30"/>
    <w:qFormat/>
    <w:rsid w:val="00285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DD1"/>
    <w:rPr>
      <w:i/>
      <w:iCs/>
      <w:color w:val="0F4761" w:themeColor="accent1" w:themeShade="BF"/>
    </w:rPr>
  </w:style>
  <w:style w:type="character" w:styleId="IntenseReference">
    <w:name w:val="Intense Reference"/>
    <w:basedOn w:val="DefaultParagraphFont"/>
    <w:uiPriority w:val="32"/>
    <w:qFormat/>
    <w:rsid w:val="00285D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1496</Words>
  <Characters>853</Characters>
  <Application>Microsoft Office Word</Application>
  <DocSecurity>0</DocSecurity>
  <Lines>7</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Sondore Rožeka</dc:creator>
  <cp:keywords/>
  <dc:description/>
  <cp:lastModifiedBy>Solvita Sondore Rožeka</cp:lastModifiedBy>
  <cp:revision>2</cp:revision>
  <dcterms:created xsi:type="dcterms:W3CDTF">2025-11-12T14:35:00Z</dcterms:created>
  <dcterms:modified xsi:type="dcterms:W3CDTF">2025-11-12T14:45:00Z</dcterms:modified>
</cp:coreProperties>
</file>