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CA87" w14:textId="72D4C77E" w:rsidR="00DD4A3B" w:rsidRDefault="00C57060" w:rsidP="009B0074">
      <w:pPr>
        <w:ind w:right="66"/>
        <w:jc w:val="center"/>
      </w:pPr>
      <w:r w:rsidRPr="00C57060">
        <w:t>CENU APTAUJA</w:t>
      </w:r>
      <w:r w:rsidR="0008122E">
        <w:t xml:space="preserve"> Nr. AS OŪS 202</w:t>
      </w:r>
      <w:r w:rsidR="00F03F33">
        <w:t>3</w:t>
      </w:r>
      <w:r w:rsidR="0008122E">
        <w:t>/</w:t>
      </w:r>
      <w:r w:rsidR="00F03F33">
        <w:t>0</w:t>
      </w:r>
      <w:r w:rsidR="00261A4B">
        <w:t>5</w:t>
      </w:r>
      <w:r w:rsidR="0008122E">
        <w:t>_</w:t>
      </w:r>
      <w:r w:rsidR="00F20FD9">
        <w:t>PIL</w:t>
      </w:r>
      <w:r w:rsidR="00F03F33">
        <w:t>/</w:t>
      </w:r>
      <w:r w:rsidR="0008122E">
        <w:t>CA</w:t>
      </w:r>
    </w:p>
    <w:p w14:paraId="12681F42" w14:textId="77777777" w:rsidR="009B0074" w:rsidRPr="00C57060" w:rsidRDefault="009B0074" w:rsidP="009B0074">
      <w:pPr>
        <w:ind w:right="66"/>
        <w:jc w:val="center"/>
      </w:pPr>
    </w:p>
    <w:p w14:paraId="30CCA23D" w14:textId="26BEE151" w:rsidR="006A164B" w:rsidRDefault="00261A4B" w:rsidP="006A164B">
      <w:pPr>
        <w:jc w:val="center"/>
        <w:rPr>
          <w:caps/>
        </w:rPr>
      </w:pPr>
      <w:r>
        <w:rPr>
          <w:caps/>
        </w:rPr>
        <w:t xml:space="preserve">LATVĀŅU </w:t>
      </w:r>
      <w:r w:rsidR="00D7605D">
        <w:rPr>
          <w:caps/>
        </w:rPr>
        <w:t>IZPLATĪBAS IEROBEŽOŠANA</w:t>
      </w:r>
    </w:p>
    <w:p w14:paraId="2DCED5F2" w14:textId="77777777" w:rsidR="00915CDB" w:rsidRPr="006A164B" w:rsidRDefault="00915CD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proofErr w:type="spellStart"/>
      <w:r w:rsidRPr="00244E8C">
        <w:rPr>
          <w:szCs w:val="26"/>
          <w:lang w:val="x-none"/>
        </w:rPr>
        <w:t>Pasūtītājs</w:t>
      </w:r>
      <w:bookmarkEnd w:id="6"/>
      <w:bookmarkEnd w:id="7"/>
      <w:bookmarkEnd w:id="8"/>
      <w:bookmarkEnd w:id="9"/>
      <w:bookmarkEnd w:id="10"/>
      <w:bookmarkEnd w:id="11"/>
      <w:bookmarkEnd w:id="12"/>
      <w:proofErr w:type="spellEnd"/>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proofErr w:type="spellStart"/>
      <w:r w:rsidRPr="00244E8C">
        <w:rPr>
          <w:szCs w:val="26"/>
          <w:lang w:val="x-none"/>
        </w:rPr>
        <w:t>Kontaktpersona</w:t>
      </w:r>
      <w:bookmarkEnd w:id="13"/>
      <w:bookmarkEnd w:id="14"/>
      <w:bookmarkEnd w:id="15"/>
      <w:bookmarkEnd w:id="16"/>
      <w:bookmarkEnd w:id="17"/>
      <w:bookmarkEnd w:id="18"/>
      <w:bookmarkEnd w:id="19"/>
      <w:bookmarkEnd w:id="20"/>
      <w:proofErr w:type="spellEnd"/>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4D0211A4" w:rsidR="004162CB" w:rsidRPr="00244E8C" w:rsidRDefault="00157517" w:rsidP="00244E8C">
      <w:pPr>
        <w:ind w:left="993"/>
      </w:pPr>
      <w:r w:rsidRPr="00244E8C">
        <w:t xml:space="preserve">Tālruņa numurs: </w:t>
      </w:r>
      <w:r w:rsidR="00CE0E2A" w:rsidRPr="00244E8C">
        <w:t>+371 67146720</w:t>
      </w:r>
    </w:p>
    <w:p w14:paraId="13BC76EA" w14:textId="77150A29" w:rsidR="004162CB" w:rsidRPr="00244E8C" w:rsidRDefault="004162CB" w:rsidP="00244E8C">
      <w:pPr>
        <w:ind w:left="993"/>
      </w:pPr>
      <w:r w:rsidRPr="00244E8C">
        <w:t>E-pasta adrese:</w:t>
      </w:r>
      <w:r w:rsidR="00CE0E2A" w:rsidRPr="00244E8C">
        <w:t xml:space="preserve"> </w:t>
      </w:r>
      <w:hyperlink r:id="rId8" w:history="1">
        <w:r w:rsidR="00D600EE" w:rsidRPr="00306D1C">
          <w:rPr>
            <w:rStyle w:val="Hyperlink"/>
          </w:rPr>
          <w:t>zanda.germane@ous.lv</w:t>
        </w:r>
      </w:hyperlink>
      <w:r w:rsidR="00CE0E2A" w:rsidRPr="00244E8C">
        <w:t xml:space="preserve"> </w:t>
      </w:r>
    </w:p>
    <w:p w14:paraId="402AABA0" w14:textId="1695745F" w:rsidR="004162CB" w:rsidRPr="003C141E" w:rsidRDefault="004162CB" w:rsidP="00244E8C">
      <w:pPr>
        <w:ind w:left="993"/>
      </w:pPr>
      <w:r w:rsidRPr="003C141E">
        <w:t>Kontaktpersona sniedz tikai organizatoriska rakstura informāciju par iepirkum</w:t>
      </w:r>
      <w:r w:rsidR="00E6218A" w:rsidRPr="003C141E">
        <w:t>a procedūru</w:t>
      </w:r>
      <w:r w:rsidRPr="003C141E">
        <w:t>.</w:t>
      </w:r>
    </w:p>
    <w:p w14:paraId="0E0CBD36" w14:textId="03D69F98" w:rsidR="00D02063" w:rsidRDefault="00C57060" w:rsidP="006D5081">
      <w:pPr>
        <w:pStyle w:val="ListParagraph"/>
        <w:numPr>
          <w:ilvl w:val="1"/>
          <w:numId w:val="5"/>
        </w:numPr>
        <w:spacing w:after="0" w:line="240" w:lineRule="auto"/>
        <w:ind w:left="567" w:hanging="565"/>
        <w:rPr>
          <w:rFonts w:ascii="Times New Roman" w:hAnsi="Times New Roman"/>
          <w:sz w:val="24"/>
          <w:szCs w:val="24"/>
        </w:rPr>
      </w:pPr>
      <w:r w:rsidRPr="0006357A">
        <w:rPr>
          <w:rFonts w:ascii="Times New Roman" w:hAnsi="Times New Roman"/>
          <w:sz w:val="24"/>
          <w:szCs w:val="24"/>
        </w:rPr>
        <w:t>Cenu aptaujas mērķis — izvēlēties saimnieciski visizdevīgāko piedāvājumu ar zemāko cenu un noslēgt līgumu par</w:t>
      </w:r>
      <w:r w:rsidR="004E323D" w:rsidRPr="0006357A">
        <w:rPr>
          <w:rFonts w:ascii="Times New Roman" w:hAnsi="Times New Roman"/>
          <w:sz w:val="24"/>
          <w:szCs w:val="24"/>
        </w:rPr>
        <w:t xml:space="preserve"> </w:t>
      </w:r>
      <w:r w:rsidR="00261A4B">
        <w:rPr>
          <w:rFonts w:ascii="Times New Roman" w:hAnsi="Times New Roman"/>
          <w:sz w:val="24"/>
          <w:szCs w:val="24"/>
        </w:rPr>
        <w:t xml:space="preserve">latvāņu </w:t>
      </w:r>
      <w:r w:rsidR="00D7605D">
        <w:rPr>
          <w:rFonts w:ascii="Times New Roman" w:hAnsi="Times New Roman"/>
          <w:sz w:val="24"/>
          <w:szCs w:val="24"/>
        </w:rPr>
        <w:t xml:space="preserve">izplatības ierobežošanas </w:t>
      </w:r>
      <w:r w:rsidR="00261A4B">
        <w:rPr>
          <w:rFonts w:ascii="Times New Roman" w:hAnsi="Times New Roman"/>
          <w:sz w:val="24"/>
          <w:szCs w:val="24"/>
        </w:rPr>
        <w:t>pakalpojumu</w:t>
      </w:r>
      <w:r w:rsidR="004E323D" w:rsidRPr="0006357A">
        <w:rPr>
          <w:rFonts w:ascii="Times New Roman" w:hAnsi="Times New Roman"/>
          <w:sz w:val="24"/>
          <w:szCs w:val="24"/>
        </w:rPr>
        <w:t>.</w:t>
      </w:r>
    </w:p>
    <w:p w14:paraId="175640C6" w14:textId="076D11F7" w:rsidR="004F1333" w:rsidRPr="0006357A" w:rsidRDefault="004F1333" w:rsidP="006D5081">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Līguma darbības termiņš – 3 (trīs) gadi.</w:t>
      </w:r>
    </w:p>
    <w:p w14:paraId="397B9C1B" w14:textId="4DCB26A6"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Piedāvājuma derīguma termiņš – </w:t>
      </w:r>
      <w:r w:rsidR="00F03F33" w:rsidRPr="00010EF6">
        <w:rPr>
          <w:rFonts w:ascii="Times New Roman" w:hAnsi="Times New Roman"/>
          <w:b/>
          <w:bCs/>
          <w:sz w:val="24"/>
          <w:szCs w:val="24"/>
        </w:rPr>
        <w:t>30</w:t>
      </w:r>
      <w:r w:rsidRPr="00010EF6">
        <w:rPr>
          <w:rFonts w:ascii="Times New Roman" w:hAnsi="Times New Roman"/>
          <w:b/>
          <w:bCs/>
          <w:sz w:val="24"/>
          <w:szCs w:val="24"/>
        </w:rPr>
        <w:t xml:space="preserve"> (trīsdesmit) dienas </w:t>
      </w:r>
      <w:r w:rsidRPr="003C141E">
        <w:rPr>
          <w:rFonts w:ascii="Times New Roman" w:hAnsi="Times New Roman"/>
          <w:sz w:val="24"/>
          <w:szCs w:val="24"/>
        </w:rPr>
        <w:t>no piedāvājuma iesniegšanas termiņa.</w:t>
      </w:r>
    </w:p>
    <w:p w14:paraId="32FA752F" w14:textId="296A509D"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Pretendents var iesniegt tikai </w:t>
      </w:r>
      <w:r w:rsidRPr="00010EF6">
        <w:rPr>
          <w:rFonts w:ascii="Times New Roman" w:hAnsi="Times New Roman"/>
          <w:b/>
          <w:bCs/>
          <w:sz w:val="24"/>
          <w:szCs w:val="24"/>
        </w:rPr>
        <w:t>1 (vienu) piedāvājuma</w:t>
      </w:r>
      <w:r w:rsidRPr="003C141E">
        <w:rPr>
          <w:rFonts w:ascii="Times New Roman" w:hAnsi="Times New Roman"/>
          <w:sz w:val="24"/>
          <w:szCs w:val="24"/>
        </w:rPr>
        <w:t xml:space="preserve"> variantu.</w:t>
      </w:r>
    </w:p>
    <w:p w14:paraId="4C3AC40C" w14:textId="186CA622" w:rsidR="00C57060" w:rsidRPr="00244E8C" w:rsidRDefault="00C57060" w:rsidP="00244E8C"/>
    <w:p w14:paraId="1B2E14A9" w14:textId="331D4215" w:rsidR="00C57060" w:rsidRPr="00244E8C" w:rsidRDefault="00C5706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Kvalifikācijas</w:t>
      </w:r>
      <w:r w:rsidR="000419FE">
        <w:rPr>
          <w:rFonts w:ascii="Times New Roman" w:hAnsi="Times New Roman"/>
          <w:b/>
          <w:bCs/>
          <w:sz w:val="24"/>
          <w:szCs w:val="24"/>
        </w:rPr>
        <w:t xml:space="preserve"> un atlases</w:t>
      </w:r>
      <w:r w:rsidRPr="00244E8C">
        <w:rPr>
          <w:rFonts w:ascii="Times New Roman" w:hAnsi="Times New Roman"/>
          <w:b/>
          <w:bCs/>
          <w:sz w:val="24"/>
          <w:szCs w:val="24"/>
        </w:rPr>
        <w:t xml:space="preserve"> prasības</w:t>
      </w:r>
    </w:p>
    <w:p w14:paraId="1881A451" w14:textId="251765EC" w:rsidR="00C57060"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nodokļu parādu, tajā skaitā valsts sociālās apdrošināšanas obligāto iemaksu parādu, kas kopsummā pārsniedz 150 EUR</w:t>
      </w:r>
      <w:r w:rsidR="003C141E">
        <w:rPr>
          <w:rFonts w:ascii="Times New Roman" w:hAnsi="Times New Roman"/>
          <w:sz w:val="24"/>
          <w:szCs w:val="24"/>
        </w:rPr>
        <w:t>.</w:t>
      </w:r>
    </w:p>
    <w:p w14:paraId="6906F89C" w14:textId="73F8AB49"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pasludināts Pretendenta maksātnespējas process, apturēta vai pārtraukta saimnieciskā darbība, uzsākta tiesvedība par bankrotu vai tiek konstatēts, ka līdz paredzamajam līguma izpildes termiņam būs bankrotēts</w:t>
      </w:r>
      <w:r w:rsidR="003C141E">
        <w:rPr>
          <w:rFonts w:ascii="Times New Roman" w:hAnsi="Times New Roman"/>
          <w:sz w:val="24"/>
          <w:szCs w:val="24"/>
        </w:rPr>
        <w:t>;</w:t>
      </w:r>
    </w:p>
    <w:p w14:paraId="73B40AF6" w14:textId="6CD122D3" w:rsid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Uz Pretendentu nav attiecināmi Starptautisko un Latvijas Republikas nacionālo sankciju likuma noteiktie izslēgšanas nosacījumi</w:t>
      </w:r>
      <w:r w:rsidR="003C141E">
        <w:rPr>
          <w:rFonts w:ascii="Times New Roman" w:hAnsi="Times New Roman"/>
          <w:sz w:val="24"/>
          <w:szCs w:val="24"/>
        </w:rPr>
        <w:t>.</w:t>
      </w:r>
    </w:p>
    <w:p w14:paraId="2E31E453" w14:textId="77777777" w:rsidR="00261A4B" w:rsidRPr="003C141E" w:rsidRDefault="00261A4B" w:rsidP="00304FD7">
      <w:pPr>
        <w:pStyle w:val="ListParagraph"/>
        <w:spacing w:after="0" w:line="240" w:lineRule="auto"/>
        <w:ind w:left="567"/>
        <w:rPr>
          <w:rFonts w:ascii="Times New Roman" w:hAnsi="Times New Roman"/>
          <w:sz w:val="24"/>
          <w:szCs w:val="24"/>
        </w:rPr>
      </w:pPr>
    </w:p>
    <w:p w14:paraId="17840095" w14:textId="5C3C3617" w:rsidR="00244E8C" w:rsidRDefault="00244E8C" w:rsidP="00244E8C">
      <w:pPr>
        <w:pStyle w:val="ListParagraph"/>
        <w:spacing w:after="0" w:line="240" w:lineRule="auto"/>
        <w:ind w:left="567"/>
        <w:rPr>
          <w:rFonts w:ascii="Times New Roman" w:hAnsi="Times New Roman"/>
          <w:sz w:val="24"/>
          <w:szCs w:val="24"/>
        </w:rPr>
      </w:pPr>
    </w:p>
    <w:p w14:paraId="44FE0CA6" w14:textId="3B73877E" w:rsidR="00A20EC7" w:rsidRPr="0006357A"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7E44ED">
        <w:rPr>
          <w:rFonts w:ascii="Times New Roman" w:hAnsi="Times New Roman"/>
          <w:b/>
          <w:bCs/>
          <w:sz w:val="24"/>
          <w:szCs w:val="24"/>
          <w:highlight w:val="green"/>
        </w:rPr>
        <w:t>3</w:t>
      </w:r>
      <w:r w:rsidRPr="00A20EC7">
        <w:rPr>
          <w:rFonts w:ascii="Times New Roman" w:hAnsi="Times New Roman"/>
          <w:b/>
          <w:bCs/>
          <w:sz w:val="24"/>
          <w:szCs w:val="24"/>
          <w:highlight w:val="green"/>
        </w:rPr>
        <w:t xml:space="preserve">.gada </w:t>
      </w:r>
      <w:r w:rsidR="00DF4758">
        <w:rPr>
          <w:rFonts w:ascii="Times New Roman" w:hAnsi="Times New Roman"/>
          <w:b/>
          <w:bCs/>
          <w:sz w:val="24"/>
          <w:szCs w:val="24"/>
          <w:highlight w:val="green"/>
        </w:rPr>
        <w:t>15.</w:t>
      </w:r>
      <w:r w:rsidR="00F20FD9">
        <w:rPr>
          <w:rFonts w:ascii="Times New Roman" w:hAnsi="Times New Roman"/>
          <w:b/>
          <w:bCs/>
          <w:sz w:val="24"/>
          <w:szCs w:val="24"/>
          <w:highlight w:val="green"/>
        </w:rPr>
        <w:t>marts</w:t>
      </w:r>
      <w:r w:rsidRPr="00A20EC7">
        <w:rPr>
          <w:rFonts w:ascii="Times New Roman" w:hAnsi="Times New Roman"/>
          <w:b/>
          <w:bCs/>
          <w:sz w:val="24"/>
          <w:szCs w:val="24"/>
          <w:highlight w:val="green"/>
        </w:rPr>
        <w:t xml:space="preserve"> plkst. </w:t>
      </w:r>
      <w:r w:rsidR="00DF4758">
        <w:rPr>
          <w:rFonts w:ascii="Times New Roman" w:hAnsi="Times New Roman"/>
          <w:b/>
          <w:bCs/>
          <w:sz w:val="24"/>
          <w:szCs w:val="24"/>
          <w:highlight w:val="green"/>
        </w:rPr>
        <w:t>14</w:t>
      </w:r>
      <w:r w:rsidRPr="00A20EC7">
        <w:rPr>
          <w:rFonts w:ascii="Times New Roman" w:hAnsi="Times New Roman"/>
          <w:b/>
          <w:bCs/>
          <w:sz w:val="24"/>
          <w:szCs w:val="24"/>
          <w:highlight w:val="green"/>
        </w:rPr>
        <w:t>:00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 xml:space="preserve">punktā </w:t>
      </w:r>
      <w:r w:rsidRPr="0006357A">
        <w:rPr>
          <w:rFonts w:ascii="Times New Roman" w:hAnsi="Times New Roman"/>
          <w:b/>
          <w:bCs/>
          <w:sz w:val="24"/>
          <w:szCs w:val="24"/>
        </w:rPr>
        <w:t>norādītai kontaktpersonai</w:t>
      </w:r>
      <w:r w:rsidR="004F1333">
        <w:rPr>
          <w:rFonts w:ascii="Times New Roman" w:hAnsi="Times New Roman"/>
          <w:b/>
          <w:bCs/>
          <w:sz w:val="24"/>
          <w:szCs w:val="24"/>
        </w:rPr>
        <w:t>.</w:t>
      </w:r>
    </w:p>
    <w:p w14:paraId="5C06D23C" w14:textId="77777777" w:rsidR="00A20EC7" w:rsidRPr="0006357A" w:rsidRDefault="00A20EC7" w:rsidP="00244E8C">
      <w:pPr>
        <w:pStyle w:val="ListParagraph"/>
        <w:spacing w:after="0" w:line="240" w:lineRule="auto"/>
        <w:ind w:left="567"/>
        <w:rPr>
          <w:rFonts w:ascii="Times New Roman" w:hAnsi="Times New Roman"/>
          <w:sz w:val="24"/>
          <w:szCs w:val="24"/>
        </w:rPr>
      </w:pPr>
    </w:p>
    <w:p w14:paraId="1481A582" w14:textId="5BB5426A" w:rsidR="001955D4" w:rsidRPr="0006357A" w:rsidRDefault="00815B1E" w:rsidP="0006357A">
      <w:pPr>
        <w:pStyle w:val="ListParagraph"/>
        <w:numPr>
          <w:ilvl w:val="0"/>
          <w:numId w:val="5"/>
        </w:numPr>
        <w:tabs>
          <w:tab w:val="left" w:pos="284"/>
        </w:tabs>
        <w:spacing w:after="0" w:line="240" w:lineRule="auto"/>
        <w:ind w:left="0"/>
        <w:rPr>
          <w:rFonts w:ascii="Times New Roman" w:hAnsi="Times New Roman"/>
          <w:b/>
          <w:bCs/>
          <w:sz w:val="24"/>
          <w:szCs w:val="24"/>
        </w:rPr>
      </w:pPr>
      <w:r w:rsidRPr="0006357A">
        <w:rPr>
          <w:rFonts w:ascii="Times New Roman" w:hAnsi="Times New Roman"/>
          <w:b/>
          <w:bCs/>
          <w:sz w:val="24"/>
          <w:szCs w:val="24"/>
        </w:rPr>
        <w:t>Cenu aptaujas priekšmets</w:t>
      </w:r>
      <w:r w:rsidR="0006357A" w:rsidRPr="0006357A">
        <w:rPr>
          <w:rFonts w:ascii="Times New Roman" w:hAnsi="Times New Roman"/>
          <w:b/>
          <w:bCs/>
          <w:sz w:val="24"/>
          <w:szCs w:val="24"/>
        </w:rPr>
        <w:t xml:space="preserve"> — </w:t>
      </w:r>
      <w:r w:rsidR="00261A4B">
        <w:rPr>
          <w:rFonts w:ascii="Times New Roman" w:hAnsi="Times New Roman"/>
          <w:sz w:val="24"/>
          <w:szCs w:val="24"/>
        </w:rPr>
        <w:t xml:space="preserve">Latvāņu </w:t>
      </w:r>
      <w:r w:rsidR="00D7605D">
        <w:rPr>
          <w:rFonts w:ascii="Times New Roman" w:hAnsi="Times New Roman"/>
          <w:sz w:val="24"/>
          <w:szCs w:val="24"/>
        </w:rPr>
        <w:t xml:space="preserve">izplatības ierobežošanas </w:t>
      </w:r>
      <w:r w:rsidR="00261A4B">
        <w:rPr>
          <w:rFonts w:ascii="Times New Roman" w:hAnsi="Times New Roman"/>
          <w:sz w:val="24"/>
          <w:szCs w:val="24"/>
        </w:rPr>
        <w:t>pakalpojums</w:t>
      </w:r>
      <w:r w:rsidR="004F1333">
        <w:rPr>
          <w:rFonts w:ascii="Times New Roman" w:hAnsi="Times New Roman"/>
          <w:sz w:val="24"/>
          <w:szCs w:val="24"/>
        </w:rPr>
        <w:t xml:space="preserve"> saskaņā ar Tehniskās specifikācijas nosacījumiem</w:t>
      </w:r>
      <w:r w:rsidR="00735195">
        <w:rPr>
          <w:rFonts w:ascii="Times New Roman" w:hAnsi="Times New Roman"/>
          <w:sz w:val="24"/>
          <w:szCs w:val="24"/>
        </w:rPr>
        <w:t xml:space="preserve"> (2.pielikums)</w:t>
      </w:r>
      <w:r w:rsidR="004F1333">
        <w:rPr>
          <w:rFonts w:ascii="Times New Roman" w:hAnsi="Times New Roman"/>
          <w:sz w:val="24"/>
          <w:szCs w:val="24"/>
        </w:rPr>
        <w:t>.</w:t>
      </w:r>
    </w:p>
    <w:p w14:paraId="2EC9FAA4" w14:textId="77777777" w:rsidR="007A568E" w:rsidRPr="0006357A" w:rsidRDefault="007A568E" w:rsidP="007A568E">
      <w:pPr>
        <w:tabs>
          <w:tab w:val="left" w:pos="284"/>
        </w:tabs>
        <w:ind w:left="340"/>
        <w:rPr>
          <w:b/>
          <w:bCs/>
        </w:rPr>
      </w:pPr>
    </w:p>
    <w:p w14:paraId="3FE69B0A" w14:textId="5A09AE55" w:rsidR="00244E8C" w:rsidRPr="0006357A" w:rsidRDefault="00244E8C" w:rsidP="00244E8C">
      <w:pPr>
        <w:pStyle w:val="ListParagraph"/>
        <w:numPr>
          <w:ilvl w:val="0"/>
          <w:numId w:val="5"/>
        </w:numPr>
        <w:tabs>
          <w:tab w:val="left" w:pos="284"/>
        </w:tabs>
        <w:spacing w:after="0" w:line="240" w:lineRule="auto"/>
        <w:ind w:left="0"/>
        <w:rPr>
          <w:rFonts w:ascii="Times New Roman" w:hAnsi="Times New Roman"/>
          <w:b/>
          <w:bCs/>
          <w:sz w:val="24"/>
          <w:szCs w:val="24"/>
        </w:rPr>
      </w:pPr>
      <w:r w:rsidRPr="0006357A">
        <w:rPr>
          <w:rFonts w:ascii="Times New Roman" w:hAnsi="Times New Roman"/>
          <w:b/>
          <w:bCs/>
          <w:sz w:val="24"/>
          <w:szCs w:val="24"/>
        </w:rPr>
        <w:t>Piedāvājuma saturs</w:t>
      </w:r>
      <w:r w:rsidR="00A20EC7" w:rsidRPr="0006357A">
        <w:rPr>
          <w:rFonts w:ascii="Times New Roman" w:hAnsi="Times New Roman"/>
          <w:b/>
          <w:bCs/>
          <w:sz w:val="24"/>
          <w:szCs w:val="24"/>
        </w:rPr>
        <w:t xml:space="preserve"> (Noteikumu </w:t>
      </w:r>
      <w:r w:rsidR="004878F0" w:rsidRPr="0006357A">
        <w:rPr>
          <w:rFonts w:ascii="Times New Roman" w:hAnsi="Times New Roman"/>
          <w:b/>
          <w:bCs/>
          <w:sz w:val="24"/>
          <w:szCs w:val="24"/>
        </w:rPr>
        <w:t>1</w:t>
      </w:r>
      <w:r w:rsidR="00A20EC7" w:rsidRPr="0006357A">
        <w:rPr>
          <w:rFonts w:ascii="Times New Roman" w:hAnsi="Times New Roman"/>
          <w:b/>
          <w:bCs/>
          <w:sz w:val="24"/>
          <w:szCs w:val="24"/>
        </w:rPr>
        <w:t>.pielikums)</w:t>
      </w:r>
      <w:r w:rsidRPr="0006357A">
        <w:rPr>
          <w:rFonts w:ascii="Times New Roman" w:hAnsi="Times New Roman"/>
          <w:b/>
          <w:bCs/>
          <w:sz w:val="24"/>
          <w:szCs w:val="24"/>
        </w:rPr>
        <w:t>:</w:t>
      </w:r>
    </w:p>
    <w:p w14:paraId="0C38F175" w14:textId="040D6705" w:rsidR="00244E8C" w:rsidRPr="0006357A" w:rsidRDefault="00244E8C" w:rsidP="00122771">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Piedāvājums iesniedzams par visu apjomu</w:t>
      </w:r>
      <w:r w:rsidR="00815B1E" w:rsidRPr="0006357A">
        <w:rPr>
          <w:rFonts w:ascii="Times New Roman" w:hAnsi="Times New Roman"/>
          <w:sz w:val="24"/>
          <w:szCs w:val="24"/>
        </w:rPr>
        <w:t>.</w:t>
      </w:r>
    </w:p>
    <w:p w14:paraId="0CDC0414" w14:textId="6B633090" w:rsidR="0006357A" w:rsidRPr="0006357A" w:rsidRDefault="00244E8C" w:rsidP="0006357A">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Piedāvājum</w:t>
      </w:r>
      <w:r w:rsidR="00A20EC7" w:rsidRPr="0006357A">
        <w:rPr>
          <w:rFonts w:ascii="Times New Roman" w:hAnsi="Times New Roman"/>
          <w:sz w:val="24"/>
          <w:szCs w:val="24"/>
        </w:rPr>
        <w:t>a cenā</w:t>
      </w:r>
      <w:r w:rsidRPr="0006357A">
        <w:rPr>
          <w:rFonts w:ascii="Times New Roman" w:hAnsi="Times New Roman"/>
          <w:sz w:val="24"/>
          <w:szCs w:val="24"/>
        </w:rPr>
        <w:t xml:space="preserve"> jānorāda cena </w:t>
      </w:r>
      <w:r w:rsidR="00D02063" w:rsidRPr="0006357A">
        <w:rPr>
          <w:rFonts w:ascii="Times New Roman" w:hAnsi="Times New Roman"/>
          <w:sz w:val="24"/>
          <w:szCs w:val="24"/>
        </w:rPr>
        <w:t>EUR</w:t>
      </w:r>
      <w:r w:rsidRPr="0006357A">
        <w:rPr>
          <w:rFonts w:ascii="Times New Roman" w:hAnsi="Times New Roman"/>
          <w:sz w:val="24"/>
          <w:szCs w:val="24"/>
        </w:rPr>
        <w:t>, neieskaitot PVN, ar 2 (diviem) cipariem aiz komata</w:t>
      </w:r>
      <w:r w:rsidR="00A20EC7" w:rsidRPr="0006357A">
        <w:rPr>
          <w:rFonts w:ascii="Times New Roman" w:hAnsi="Times New Roman"/>
          <w:sz w:val="24"/>
          <w:szCs w:val="24"/>
        </w:rPr>
        <w:t xml:space="preserve">. Piedāvājuma cenā tiek </w:t>
      </w:r>
      <w:r w:rsidR="00735195">
        <w:rPr>
          <w:rFonts w:ascii="Times New Roman" w:hAnsi="Times New Roman"/>
          <w:sz w:val="24"/>
          <w:szCs w:val="24"/>
        </w:rPr>
        <w:t xml:space="preserve"> aprēķināta  izmantojot finanšu piedāvājuma veidni (3.pielikums). Cenā tiek </w:t>
      </w:r>
      <w:r w:rsidR="00A20EC7" w:rsidRPr="0006357A">
        <w:rPr>
          <w:rFonts w:ascii="Times New Roman" w:hAnsi="Times New Roman"/>
          <w:sz w:val="24"/>
          <w:szCs w:val="24"/>
        </w:rPr>
        <w:t>iekļauti visi izdevumi un izmaksas, kas saistītas ar līguma izpildi</w:t>
      </w:r>
      <w:r w:rsidR="0006357A">
        <w:rPr>
          <w:rFonts w:ascii="Times New Roman" w:hAnsi="Times New Roman"/>
          <w:sz w:val="24"/>
          <w:szCs w:val="24"/>
        </w:rPr>
        <w:t xml:space="preserve">, to skaitā </w:t>
      </w:r>
      <w:r w:rsidR="00A20EC7" w:rsidRPr="0006357A">
        <w:rPr>
          <w:rFonts w:ascii="Times New Roman" w:hAnsi="Times New Roman"/>
          <w:bCs/>
          <w:sz w:val="24"/>
          <w:szCs w:val="24"/>
        </w:rPr>
        <w:t>nodokļi, nodevas (izņemot pievienotās vērtības nodokli), administrācijas, transporta izmaksas u.c. saistītās izmaksas.</w:t>
      </w:r>
    </w:p>
    <w:p w14:paraId="7205856A" w14:textId="08625B01" w:rsidR="00244E8C" w:rsidRPr="0006357A" w:rsidRDefault="00244E8C" w:rsidP="0006357A">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Piedāvājum</w:t>
      </w:r>
      <w:r w:rsidR="0006357A">
        <w:rPr>
          <w:rFonts w:ascii="Times New Roman" w:hAnsi="Times New Roman"/>
          <w:sz w:val="24"/>
          <w:szCs w:val="24"/>
        </w:rPr>
        <w:t>u</w:t>
      </w:r>
      <w:r w:rsidRPr="0006357A">
        <w:rPr>
          <w:rFonts w:ascii="Times New Roman" w:hAnsi="Times New Roman"/>
          <w:sz w:val="24"/>
          <w:szCs w:val="24"/>
        </w:rPr>
        <w:t xml:space="preserve"> paraksta </w:t>
      </w:r>
      <w:r w:rsidR="00023458" w:rsidRPr="0006357A">
        <w:rPr>
          <w:rFonts w:ascii="Times New Roman" w:hAnsi="Times New Roman"/>
          <w:sz w:val="24"/>
          <w:szCs w:val="24"/>
        </w:rPr>
        <w:t>Pretendenta pilnvarotā persona</w:t>
      </w:r>
      <w:r w:rsidR="0006357A" w:rsidRPr="0006357A">
        <w:rPr>
          <w:rFonts w:ascii="Times New Roman" w:hAnsi="Times New Roman"/>
          <w:sz w:val="24"/>
          <w:szCs w:val="24"/>
        </w:rPr>
        <w:t xml:space="preserve"> </w:t>
      </w:r>
      <w:r w:rsidRPr="0006357A">
        <w:rPr>
          <w:rFonts w:ascii="Times New Roman" w:hAnsi="Times New Roman"/>
          <w:sz w:val="24"/>
          <w:szCs w:val="24"/>
        </w:rPr>
        <w:t>ar drošu elektronisko parakstu</w:t>
      </w:r>
      <w:r w:rsidR="0006357A" w:rsidRPr="0006357A">
        <w:rPr>
          <w:rFonts w:ascii="Times New Roman" w:hAnsi="Times New Roman"/>
          <w:sz w:val="24"/>
          <w:szCs w:val="24"/>
        </w:rPr>
        <w:t>. J</w:t>
      </w:r>
      <w:r w:rsidR="00023458" w:rsidRPr="0006357A">
        <w:rPr>
          <w:rFonts w:ascii="Times New Roman" w:hAnsi="Times New Roman"/>
          <w:sz w:val="24"/>
          <w:szCs w:val="24"/>
        </w:rPr>
        <w:t>a Pretendentam nav iespējas piedāvājumu parakstīt</w:t>
      </w:r>
      <w:r w:rsidR="0006357A">
        <w:rPr>
          <w:rFonts w:ascii="Times New Roman" w:hAnsi="Times New Roman"/>
          <w:sz w:val="24"/>
          <w:szCs w:val="24"/>
        </w:rPr>
        <w:t xml:space="preserve"> ar drošu</w:t>
      </w:r>
      <w:r w:rsidR="00023458" w:rsidRPr="0006357A">
        <w:rPr>
          <w:rFonts w:ascii="Times New Roman" w:hAnsi="Times New Roman"/>
          <w:sz w:val="24"/>
          <w:szCs w:val="24"/>
        </w:rPr>
        <w:t xml:space="preserve"> elektronisk</w:t>
      </w:r>
      <w:r w:rsidR="0006357A">
        <w:rPr>
          <w:rFonts w:ascii="Times New Roman" w:hAnsi="Times New Roman"/>
          <w:sz w:val="24"/>
          <w:szCs w:val="24"/>
        </w:rPr>
        <w:t>o parakstu,</w:t>
      </w:r>
      <w:r w:rsidR="00023458" w:rsidRPr="0006357A">
        <w:rPr>
          <w:rFonts w:ascii="Times New Roman" w:hAnsi="Times New Roman"/>
          <w:sz w:val="24"/>
          <w:szCs w:val="24"/>
        </w:rPr>
        <w:t xml:space="preserve"> to</w:t>
      </w:r>
      <w:r w:rsidR="0006357A">
        <w:rPr>
          <w:rFonts w:ascii="Times New Roman" w:hAnsi="Times New Roman"/>
          <w:sz w:val="24"/>
          <w:szCs w:val="24"/>
        </w:rPr>
        <w:t xml:space="preserve"> </w:t>
      </w:r>
      <w:proofErr w:type="spellStart"/>
      <w:r w:rsidR="0003155B" w:rsidRPr="0006357A">
        <w:rPr>
          <w:rFonts w:ascii="Times New Roman" w:hAnsi="Times New Roman"/>
          <w:sz w:val="24"/>
          <w:szCs w:val="24"/>
        </w:rPr>
        <w:t>iesūta</w:t>
      </w:r>
      <w:proofErr w:type="spellEnd"/>
      <w:r w:rsidR="0003155B" w:rsidRPr="0006357A">
        <w:rPr>
          <w:rFonts w:ascii="Times New Roman" w:hAnsi="Times New Roman"/>
          <w:sz w:val="24"/>
          <w:szCs w:val="24"/>
        </w:rPr>
        <w:t xml:space="preserve"> </w:t>
      </w:r>
      <w:r w:rsidRPr="0006357A">
        <w:rPr>
          <w:rFonts w:ascii="Times New Roman" w:hAnsi="Times New Roman"/>
          <w:sz w:val="24"/>
          <w:szCs w:val="24"/>
        </w:rPr>
        <w:t xml:space="preserve">parakstītā un skenētā </w:t>
      </w:r>
      <w:r w:rsidR="0003155B" w:rsidRPr="0006357A">
        <w:rPr>
          <w:rFonts w:ascii="Times New Roman" w:hAnsi="Times New Roman"/>
          <w:sz w:val="24"/>
          <w:szCs w:val="24"/>
        </w:rPr>
        <w:t xml:space="preserve">dokumenta </w:t>
      </w:r>
      <w:r w:rsidRPr="0006357A">
        <w:rPr>
          <w:rFonts w:ascii="Times New Roman" w:hAnsi="Times New Roman"/>
          <w:sz w:val="24"/>
          <w:szCs w:val="24"/>
        </w:rPr>
        <w:t>veidā</w:t>
      </w:r>
      <w:r w:rsidR="00023458" w:rsidRPr="0006357A">
        <w:rPr>
          <w:rFonts w:ascii="Times New Roman" w:hAnsi="Times New Roman"/>
          <w:sz w:val="24"/>
          <w:szCs w:val="24"/>
        </w:rPr>
        <w:t xml:space="preserve"> </w:t>
      </w:r>
      <w:r w:rsidRPr="0006357A">
        <w:rPr>
          <w:rFonts w:ascii="Times New Roman" w:hAnsi="Times New Roman"/>
          <w:sz w:val="24"/>
          <w:szCs w:val="24"/>
        </w:rPr>
        <w:t>.</w:t>
      </w:r>
    </w:p>
    <w:p w14:paraId="5963BC66" w14:textId="77777777" w:rsidR="00A20EC7" w:rsidRPr="00244E8C" w:rsidRDefault="00A20EC7" w:rsidP="00A20EC7">
      <w:pPr>
        <w:pStyle w:val="ListParagraph"/>
        <w:spacing w:after="0" w:line="240" w:lineRule="auto"/>
        <w:ind w:left="0"/>
        <w:rPr>
          <w:rFonts w:ascii="Times New Roman" w:hAnsi="Times New Roman"/>
          <w:sz w:val="24"/>
          <w:szCs w:val="24"/>
        </w:rPr>
      </w:pPr>
    </w:p>
    <w:p w14:paraId="78346C45" w14:textId="6C7FE3C6" w:rsidR="00244E8C" w:rsidRPr="0006357A" w:rsidRDefault="00244E8C" w:rsidP="0006357A">
      <w:pPr>
        <w:pStyle w:val="ListParagraph"/>
        <w:numPr>
          <w:ilvl w:val="0"/>
          <w:numId w:val="5"/>
        </w:numPr>
        <w:spacing w:after="0" w:line="240" w:lineRule="auto"/>
        <w:ind w:left="284" w:hanging="284"/>
        <w:jc w:val="left"/>
        <w:rPr>
          <w:rFonts w:ascii="Times New Roman" w:hAnsi="Times New Roman"/>
          <w:b/>
          <w:bCs/>
        </w:rPr>
      </w:pPr>
      <w:r w:rsidRPr="0006357A">
        <w:rPr>
          <w:rFonts w:ascii="Times New Roman" w:hAnsi="Times New Roman"/>
          <w:b/>
          <w:bCs/>
        </w:rPr>
        <w:t>Piedāvājuma vērtēšana:</w:t>
      </w:r>
    </w:p>
    <w:p w14:paraId="10876975" w14:textId="7EE1BE97" w:rsidR="00244E8C" w:rsidRPr="0006357A" w:rsidRDefault="00A20EC7" w:rsidP="0006357A">
      <w:pPr>
        <w:pStyle w:val="ListParagraph"/>
        <w:numPr>
          <w:ilvl w:val="1"/>
          <w:numId w:val="5"/>
        </w:numPr>
        <w:spacing w:after="0" w:line="240" w:lineRule="auto"/>
        <w:ind w:left="567" w:hanging="565"/>
        <w:rPr>
          <w:rFonts w:ascii="Times New Roman" w:hAnsi="Times New Roman"/>
          <w:sz w:val="24"/>
          <w:szCs w:val="24"/>
        </w:rPr>
      </w:pPr>
      <w:r w:rsidRPr="0006357A">
        <w:rPr>
          <w:rFonts w:ascii="Times New Roman" w:hAnsi="Times New Roman"/>
          <w:sz w:val="24"/>
          <w:szCs w:val="24"/>
        </w:rPr>
        <w:lastRenderedPageBreak/>
        <w:t>Piedāvājuma izvēles kritērijs –</w:t>
      </w:r>
      <w:r w:rsidR="0006357A" w:rsidRPr="0006357A">
        <w:rPr>
          <w:rFonts w:ascii="Times New Roman" w:hAnsi="Times New Roman"/>
          <w:sz w:val="24"/>
          <w:szCs w:val="24"/>
        </w:rPr>
        <w:t xml:space="preserve"> </w:t>
      </w:r>
      <w:r w:rsidRPr="0006357A">
        <w:rPr>
          <w:rFonts w:ascii="Times New Roman" w:hAnsi="Times New Roman"/>
          <w:sz w:val="24"/>
          <w:szCs w:val="24"/>
        </w:rPr>
        <w:t>zemākā cena</w:t>
      </w:r>
      <w:r w:rsidR="0006357A" w:rsidRPr="0006357A">
        <w:rPr>
          <w:rFonts w:ascii="Times New Roman" w:hAnsi="Times New Roman"/>
          <w:sz w:val="24"/>
          <w:szCs w:val="24"/>
        </w:rPr>
        <w:t>.</w:t>
      </w:r>
    </w:p>
    <w:p w14:paraId="4AA3F55C" w14:textId="590B4706" w:rsidR="00A20EC7" w:rsidRPr="0006357A" w:rsidRDefault="00122771" w:rsidP="0006357A">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 xml:space="preserve">Pretendenta atbilstību cenu aptaujas noteikumu </w:t>
      </w:r>
      <w:r w:rsidR="00815B1E" w:rsidRPr="0006357A">
        <w:rPr>
          <w:rFonts w:ascii="Times New Roman" w:hAnsi="Times New Roman"/>
          <w:sz w:val="24"/>
          <w:szCs w:val="24"/>
        </w:rPr>
        <w:t>2</w:t>
      </w:r>
      <w:r w:rsidR="00CF66F7" w:rsidRPr="0006357A">
        <w:rPr>
          <w:rFonts w:ascii="Times New Roman" w:hAnsi="Times New Roman"/>
          <w:sz w:val="24"/>
          <w:szCs w:val="24"/>
        </w:rPr>
        <w:t>.</w:t>
      </w:r>
      <w:r w:rsidRPr="0006357A">
        <w:rPr>
          <w:rFonts w:ascii="Times New Roman" w:hAnsi="Times New Roman"/>
          <w:sz w:val="24"/>
          <w:szCs w:val="24"/>
        </w:rPr>
        <w:t xml:space="preserve">punkta prasībām komisija pārbaudīs publiski pieejamās datu bāzēs. </w:t>
      </w:r>
    </w:p>
    <w:p w14:paraId="07550EE4" w14:textId="606C6721" w:rsidR="00244E8C" w:rsidRPr="0006357A" w:rsidRDefault="0003155B" w:rsidP="0006357A">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 xml:space="preserve">Kvalifikācijas prasībām atbilstošo pretendentu </w:t>
      </w:r>
      <w:r w:rsidR="00122771" w:rsidRPr="0006357A">
        <w:rPr>
          <w:rFonts w:ascii="Times New Roman" w:hAnsi="Times New Roman"/>
          <w:sz w:val="24"/>
          <w:szCs w:val="24"/>
        </w:rPr>
        <w:t>piedāvājum</w:t>
      </w:r>
      <w:r w:rsidR="0006357A">
        <w:rPr>
          <w:rFonts w:ascii="Times New Roman" w:hAnsi="Times New Roman"/>
          <w:sz w:val="24"/>
          <w:szCs w:val="24"/>
        </w:rPr>
        <w:t>i</w:t>
      </w:r>
      <w:r w:rsidR="00122771" w:rsidRPr="0006357A">
        <w:rPr>
          <w:rFonts w:ascii="Times New Roman" w:hAnsi="Times New Roman"/>
          <w:sz w:val="24"/>
          <w:szCs w:val="24"/>
        </w:rPr>
        <w:t xml:space="preserve"> tiks savstarpēji salīdzināti, lai noteiktu cenu aptaujas uzvarētāju.</w:t>
      </w:r>
    </w:p>
    <w:p w14:paraId="3B77DAAB" w14:textId="20B08C12" w:rsidR="00122771" w:rsidRDefault="00122771" w:rsidP="00122771"/>
    <w:p w14:paraId="5580A296" w14:textId="77777777" w:rsidR="00815B1E" w:rsidRDefault="00815B1E" w:rsidP="00815B1E">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Līguma slēgšana un apmaksas nosacījumi</w:t>
      </w:r>
    </w:p>
    <w:p w14:paraId="42EA3B12" w14:textId="2F1A8494"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Ar cenu aptaujas uzvarētāju tiks noslēgts līgums, kura projekts pievienots Noteikumu </w:t>
      </w:r>
      <w:r w:rsidR="0006357A">
        <w:rPr>
          <w:rFonts w:ascii="Times New Roman" w:hAnsi="Times New Roman"/>
          <w:sz w:val="24"/>
          <w:szCs w:val="24"/>
        </w:rPr>
        <w:t>4</w:t>
      </w:r>
      <w:r>
        <w:rPr>
          <w:rFonts w:ascii="Times New Roman" w:hAnsi="Times New Roman"/>
          <w:sz w:val="24"/>
          <w:szCs w:val="24"/>
        </w:rPr>
        <w:t xml:space="preserve">.pielikumā. </w:t>
      </w:r>
    </w:p>
    <w:p w14:paraId="2EE8EE91" w14:textId="77777777"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Preces apmaksa saskaņā ar līguma nosacījumiem.</w:t>
      </w:r>
    </w:p>
    <w:p w14:paraId="39150007" w14:textId="77777777"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iesniegšana uzskatāma par piekrišanu līguma projekta noteikumiem.</w:t>
      </w:r>
    </w:p>
    <w:p w14:paraId="65873D89" w14:textId="77777777" w:rsidR="00815B1E" w:rsidRPr="00122771" w:rsidRDefault="00815B1E" w:rsidP="00122771"/>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60916038" w:rsidR="00122771" w:rsidRDefault="00122771" w:rsidP="00C57060">
      <w:r>
        <w:t xml:space="preserve">1.pielikums </w:t>
      </w:r>
      <w:r w:rsidR="00132AF4">
        <w:t>—</w:t>
      </w:r>
      <w:r w:rsidR="0097693E">
        <w:t xml:space="preserve"> </w:t>
      </w:r>
      <w:r>
        <w:t>Piedāvājums</w:t>
      </w:r>
    </w:p>
    <w:p w14:paraId="143DE79F" w14:textId="39DCFA81" w:rsidR="00815B1E" w:rsidRDefault="00815B1E" w:rsidP="00C57060">
      <w:r>
        <w:t xml:space="preserve">2.pielikums </w:t>
      </w:r>
      <w:r w:rsidR="0006357A">
        <w:t>—</w:t>
      </w:r>
      <w:r>
        <w:t xml:space="preserve"> Tehniskā </w:t>
      </w:r>
      <w:r w:rsidR="004F1333">
        <w:t>specifikācija</w:t>
      </w:r>
    </w:p>
    <w:p w14:paraId="232E73CE" w14:textId="127CA078" w:rsidR="0006357A" w:rsidRDefault="0006357A" w:rsidP="00C57060">
      <w:r>
        <w:t>3.pielikums — Finanšu piedāvājums</w:t>
      </w:r>
    </w:p>
    <w:p w14:paraId="19007D98" w14:textId="6B286030" w:rsidR="00815B1E" w:rsidRDefault="0006357A" w:rsidP="00C57060">
      <w:r>
        <w:t>4</w:t>
      </w:r>
      <w:r w:rsidR="00815B1E">
        <w:t xml:space="preserve">.pielikums </w:t>
      </w:r>
      <w:r>
        <w:t>—</w:t>
      </w:r>
      <w:r w:rsidR="00815B1E">
        <w:t xml:space="preserve"> Līguma projekts</w:t>
      </w:r>
    </w:p>
    <w:p w14:paraId="7BA11788" w14:textId="77777777" w:rsidR="00815B1E" w:rsidRDefault="00815B1E" w:rsidP="00C57060"/>
    <w:p w14:paraId="0367D9DC" w14:textId="421D8079" w:rsidR="00122771" w:rsidRDefault="00122771">
      <w:pPr>
        <w:spacing w:after="160" w:line="259" w:lineRule="auto"/>
        <w:jc w:val="left"/>
      </w:pPr>
      <w:r>
        <w:br w:type="page"/>
      </w:r>
    </w:p>
    <w:p w14:paraId="320363E5" w14:textId="77777777" w:rsidR="00132AF4" w:rsidRDefault="00132AF4" w:rsidP="00132AF4">
      <w:pPr>
        <w:jc w:val="right"/>
      </w:pPr>
      <w:r>
        <w:lastRenderedPageBreak/>
        <w:t>Cenu aptaujas</w:t>
      </w:r>
    </w:p>
    <w:p w14:paraId="471C137F" w14:textId="2FAA72D3" w:rsidR="00132AF4" w:rsidRDefault="00132AF4" w:rsidP="00132AF4">
      <w:pPr>
        <w:jc w:val="right"/>
      </w:pPr>
      <w:r>
        <w:t xml:space="preserve">AS OŪS </w:t>
      </w:r>
      <w:r w:rsidR="00CF66F7">
        <w:t>2023/0</w:t>
      </w:r>
      <w:r w:rsidR="00261A4B">
        <w:t>5</w:t>
      </w:r>
      <w:r w:rsidR="00CF66F7">
        <w:t>_</w:t>
      </w:r>
      <w:r w:rsidR="00815B1E">
        <w:t>PIL</w:t>
      </w:r>
      <w:r w:rsidR="00CF66F7">
        <w:t>/CA</w:t>
      </w:r>
    </w:p>
    <w:p w14:paraId="442E1FAE" w14:textId="7D0A18B6" w:rsidR="00132AF4" w:rsidRDefault="00984908" w:rsidP="00132AF4">
      <w:pPr>
        <w:jc w:val="right"/>
      </w:pPr>
      <w:r>
        <w:t>1</w:t>
      </w:r>
      <w:r w:rsidR="00132AF4">
        <w:t>.pielikums</w:t>
      </w:r>
    </w:p>
    <w:p w14:paraId="0C8792B1" w14:textId="3DF35BFE" w:rsidR="00271AE9" w:rsidRDefault="00271AE9" w:rsidP="00C57060"/>
    <w:p w14:paraId="3C1CF37E" w14:textId="244CEEB7" w:rsidR="009C0871" w:rsidRPr="009C0871" w:rsidRDefault="0008122E" w:rsidP="009C0871">
      <w:pPr>
        <w:jc w:val="center"/>
        <w:rPr>
          <w:b/>
          <w:bCs/>
        </w:rPr>
      </w:pPr>
      <w:r>
        <w:rPr>
          <w:bCs/>
          <w:u w:val="single"/>
        </w:rPr>
        <w:t>__________</w:t>
      </w:r>
      <w:r>
        <w:rPr>
          <w:bCs/>
          <w:i/>
          <w:iCs/>
          <w:u w:val="single"/>
        </w:rPr>
        <w:t xml:space="preserve">(pretendenta nosaukums) </w:t>
      </w:r>
      <w:r>
        <w:rPr>
          <w:bCs/>
          <w:u w:val="single"/>
        </w:rPr>
        <w:t xml:space="preserve">__________  </w:t>
      </w:r>
      <w:r w:rsidR="009C0871" w:rsidRPr="009C0871">
        <w:rPr>
          <w:b/>
          <w:bCs/>
        </w:rPr>
        <w:t>PIEDĀVĀJUMS</w:t>
      </w:r>
    </w:p>
    <w:p w14:paraId="31FE3DC2" w14:textId="6FCA89C0" w:rsidR="0097693E" w:rsidRDefault="0097693E" w:rsidP="0097693E">
      <w:pPr>
        <w:jc w:val="center"/>
        <w:rPr>
          <w:b/>
          <w:bCs/>
          <w:caps/>
        </w:rPr>
      </w:pPr>
      <w:bookmarkStart w:id="21" w:name="_Hlk118100947"/>
      <w:r>
        <w:rPr>
          <w:b/>
          <w:bCs/>
          <w:caps/>
        </w:rPr>
        <w:t>cenu aptaujā</w:t>
      </w:r>
    </w:p>
    <w:p w14:paraId="435C2253" w14:textId="53C1BF30" w:rsidR="00915CDB" w:rsidRDefault="00261A4B" w:rsidP="00915CDB">
      <w:pPr>
        <w:jc w:val="center"/>
        <w:rPr>
          <w:caps/>
        </w:rPr>
      </w:pPr>
      <w:r>
        <w:rPr>
          <w:caps/>
        </w:rPr>
        <w:t xml:space="preserve">LATVĀŅU </w:t>
      </w:r>
      <w:r w:rsidR="00D7605D">
        <w:rPr>
          <w:caps/>
        </w:rPr>
        <w:t>izplatības ierobežošana</w:t>
      </w:r>
    </w:p>
    <w:p w14:paraId="7FB98662" w14:textId="421C28B5" w:rsidR="009C0871" w:rsidRDefault="003F271D" w:rsidP="003F271D">
      <w:pPr>
        <w:jc w:val="center"/>
      </w:pPr>
      <w:r>
        <w:t xml:space="preserve">Nr. AS OŪS </w:t>
      </w:r>
      <w:r w:rsidR="009C0871">
        <w:t>202</w:t>
      </w:r>
      <w:r w:rsidR="00F03F33">
        <w:t>3</w:t>
      </w:r>
      <w:r w:rsidR="009C0871">
        <w:t>/</w:t>
      </w:r>
      <w:r w:rsidR="00F03F33">
        <w:t>0</w:t>
      </w:r>
      <w:r w:rsidR="00261A4B">
        <w:t>5</w:t>
      </w:r>
      <w:r w:rsidR="009C0871">
        <w:t>_</w:t>
      </w:r>
      <w:r w:rsidR="00815B1E">
        <w:t>PIL</w:t>
      </w:r>
      <w:r w:rsidR="00F03F33">
        <w:t>/</w:t>
      </w:r>
      <w:r w:rsidR="009C0871">
        <w:t>CA</w:t>
      </w:r>
    </w:p>
    <w:bookmarkEnd w:id="21"/>
    <w:p w14:paraId="3F6C0281" w14:textId="2DA8EE2C" w:rsidR="009C0871" w:rsidRDefault="009C0871" w:rsidP="009C0871">
      <w:pPr>
        <w:jc w:val="center"/>
      </w:pPr>
    </w:p>
    <w:p w14:paraId="7D1DF8DD" w14:textId="0B26C6CF" w:rsidR="009C0871" w:rsidRDefault="0008122E" w:rsidP="0008122E">
      <w:pPr>
        <w:jc w:val="left"/>
      </w:pPr>
      <w:r>
        <w:t>202</w:t>
      </w:r>
      <w:r w:rsidR="00F03F33">
        <w:t>3</w:t>
      </w:r>
      <w:r>
        <w:t>.gada __________</w:t>
      </w:r>
    </w:p>
    <w:p w14:paraId="066A2B5F" w14:textId="77777777" w:rsidR="0008122E" w:rsidRDefault="0008122E" w:rsidP="0008122E">
      <w:pPr>
        <w:ind w:right="-567"/>
        <w:rPr>
          <w:rFonts w:eastAsia="Calibri"/>
        </w:rPr>
      </w:pPr>
    </w:p>
    <w:tbl>
      <w:tblPr>
        <w:tblW w:w="9668" w:type="dxa"/>
        <w:tblInd w:w="-34" w:type="dxa"/>
        <w:tblLook w:val="04A0" w:firstRow="1" w:lastRow="0" w:firstColumn="1" w:lastColumn="0" w:noHBand="0" w:noVBand="1"/>
      </w:tblPr>
      <w:tblGrid>
        <w:gridCol w:w="4253"/>
        <w:gridCol w:w="5415"/>
      </w:tblGrid>
      <w:tr w:rsidR="007A4045" w:rsidRPr="00E21CF2" w14:paraId="214884DD" w14:textId="77777777" w:rsidTr="00EA0D89">
        <w:tc>
          <w:tcPr>
            <w:tcW w:w="4253" w:type="dxa"/>
            <w:shd w:val="clear" w:color="auto" w:fill="auto"/>
          </w:tcPr>
          <w:p w14:paraId="6F4A8DFC" w14:textId="77777777" w:rsidR="007A4045" w:rsidRPr="00E21CF2" w:rsidRDefault="007A4045" w:rsidP="00EA0D89">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1A35E96C"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C4C2A87" w14:textId="77777777" w:rsidTr="00EA0D89">
        <w:tc>
          <w:tcPr>
            <w:tcW w:w="4253" w:type="dxa"/>
            <w:shd w:val="clear" w:color="auto" w:fill="auto"/>
          </w:tcPr>
          <w:p w14:paraId="761DE7B3"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744EC0ED"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0385D3F" w14:textId="77777777" w:rsidTr="00EA0D89">
        <w:tc>
          <w:tcPr>
            <w:tcW w:w="4253" w:type="dxa"/>
            <w:shd w:val="clear" w:color="auto" w:fill="auto"/>
          </w:tcPr>
          <w:p w14:paraId="61083C35" w14:textId="77777777" w:rsidR="007A4045" w:rsidRPr="00E21CF2" w:rsidRDefault="007A4045" w:rsidP="00EA0D89">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13FA9BD1"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349518B" w14:textId="77777777" w:rsidTr="00EA0D89">
        <w:tc>
          <w:tcPr>
            <w:tcW w:w="4253" w:type="dxa"/>
            <w:shd w:val="clear" w:color="auto" w:fill="auto"/>
          </w:tcPr>
          <w:p w14:paraId="5D5DF5D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78ACABD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B875C77" w14:textId="77777777" w:rsidTr="00EA0D89">
        <w:tc>
          <w:tcPr>
            <w:tcW w:w="4253" w:type="dxa"/>
            <w:shd w:val="clear" w:color="auto" w:fill="auto"/>
          </w:tcPr>
          <w:p w14:paraId="7EC9ED7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23A8531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71F194A" w14:textId="77777777" w:rsidTr="00EA0D89">
        <w:tc>
          <w:tcPr>
            <w:tcW w:w="4253" w:type="dxa"/>
            <w:shd w:val="clear" w:color="auto" w:fill="auto"/>
          </w:tcPr>
          <w:p w14:paraId="62F2F7ED"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E1E2FD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530A98C" w14:textId="77777777" w:rsidTr="00EA0D89">
        <w:trPr>
          <w:trHeight w:val="77"/>
        </w:trPr>
        <w:tc>
          <w:tcPr>
            <w:tcW w:w="4253" w:type="dxa"/>
            <w:shd w:val="clear" w:color="auto" w:fill="auto"/>
          </w:tcPr>
          <w:p w14:paraId="4F19E3D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2F471656"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3CD6FB90" w14:textId="77777777" w:rsidTr="00EA0D89">
        <w:tc>
          <w:tcPr>
            <w:tcW w:w="4253" w:type="dxa"/>
            <w:shd w:val="clear" w:color="auto" w:fill="auto"/>
          </w:tcPr>
          <w:p w14:paraId="46E5449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648426F2"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287B928" w14:textId="77777777" w:rsidTr="00EA0D89">
        <w:tc>
          <w:tcPr>
            <w:tcW w:w="4253" w:type="dxa"/>
            <w:shd w:val="clear" w:color="auto" w:fill="auto"/>
          </w:tcPr>
          <w:p w14:paraId="1E7DA18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54A96B5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5BC55AF" w14:textId="77777777" w:rsidTr="00EA0D89">
        <w:tc>
          <w:tcPr>
            <w:tcW w:w="4253" w:type="dxa"/>
            <w:shd w:val="clear" w:color="auto" w:fill="auto"/>
          </w:tcPr>
          <w:p w14:paraId="2BD6F12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6FED17F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B0C0A3C" w14:textId="77777777" w:rsidTr="00EA0D89">
        <w:tc>
          <w:tcPr>
            <w:tcW w:w="4253" w:type="dxa"/>
            <w:shd w:val="clear" w:color="auto" w:fill="auto"/>
          </w:tcPr>
          <w:p w14:paraId="55301262"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303E248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B47516" w14:textId="77777777" w:rsidTr="00EA0D89">
        <w:tc>
          <w:tcPr>
            <w:tcW w:w="4253" w:type="dxa"/>
            <w:shd w:val="clear" w:color="auto" w:fill="auto"/>
          </w:tcPr>
          <w:p w14:paraId="77F18CA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08AE530B"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7DA738" w14:textId="77777777" w:rsidTr="00EA0D89">
        <w:tc>
          <w:tcPr>
            <w:tcW w:w="4253" w:type="dxa"/>
            <w:shd w:val="clear" w:color="auto" w:fill="auto"/>
          </w:tcPr>
          <w:p w14:paraId="7FFC8748"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15DEE18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1AD1CC9" w14:textId="77777777" w:rsidTr="00EA0D89">
        <w:tc>
          <w:tcPr>
            <w:tcW w:w="4253" w:type="dxa"/>
            <w:shd w:val="clear" w:color="auto" w:fill="auto"/>
          </w:tcPr>
          <w:p w14:paraId="4984E04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1"/>
            </w:r>
          </w:p>
        </w:tc>
        <w:tc>
          <w:tcPr>
            <w:tcW w:w="5415" w:type="dxa"/>
            <w:tcBorders>
              <w:top w:val="single" w:sz="4" w:space="0" w:color="auto"/>
              <w:bottom w:val="single" w:sz="4" w:space="0" w:color="auto"/>
            </w:tcBorders>
            <w:shd w:val="clear" w:color="auto" w:fill="auto"/>
          </w:tcPr>
          <w:p w14:paraId="099C7124" w14:textId="77777777" w:rsidR="007A4045" w:rsidRPr="00E21CF2" w:rsidRDefault="007A4045" w:rsidP="00EA0D89">
            <w:pPr>
              <w:widowControl w:val="0"/>
              <w:overflowPunct w:val="0"/>
              <w:autoSpaceDE w:val="0"/>
              <w:autoSpaceDN w:val="0"/>
              <w:adjustRightInd w:val="0"/>
              <w:rPr>
                <w:b/>
                <w:bCs/>
                <w:kern w:val="28"/>
              </w:rPr>
            </w:pPr>
          </w:p>
        </w:tc>
      </w:tr>
      <w:bookmarkEnd w:id="22"/>
    </w:tbl>
    <w:p w14:paraId="49B5E392" w14:textId="77777777" w:rsidR="007A4045" w:rsidRPr="007A4045" w:rsidRDefault="007A4045" w:rsidP="007A4045">
      <w:pPr>
        <w:pStyle w:val="ListParagraph"/>
        <w:rPr>
          <w:rFonts w:ascii="Times New Roman" w:hAnsi="Times New Roman"/>
          <w:sz w:val="24"/>
          <w:szCs w:val="24"/>
        </w:rPr>
      </w:pPr>
    </w:p>
    <w:p w14:paraId="264C79B4" w14:textId="013BCBE4" w:rsidR="007A4045" w:rsidRDefault="007A4045" w:rsidP="00A03E16">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 xml:space="preserve">Esam izskatījuši Cenu aptaujas noteikumus, tehnisko specifikāciju un Līguma projektu. Mēs esam pārbaudījuši un saprotam šos dokumentus un pārliecinājāmies, ka tie nesatur kļūdas un citus </w:t>
      </w:r>
      <w:r w:rsidR="00A1165A">
        <w:rPr>
          <w:rFonts w:ascii="Times New Roman" w:hAnsi="Times New Roman"/>
          <w:sz w:val="24"/>
          <w:szCs w:val="24"/>
        </w:rPr>
        <w:t xml:space="preserve"> trūkumus</w:t>
      </w:r>
      <w:r w:rsidRPr="007A4045">
        <w:rPr>
          <w:rFonts w:ascii="Times New Roman" w:hAnsi="Times New Roman"/>
          <w:sz w:val="24"/>
          <w:szCs w:val="24"/>
        </w:rPr>
        <w:t>. Mēs pieņemam visas Cenu aptaujas dokumentos noteiktās prasības un piedāvājam veikt piegādi atbilstoši tehniskām prasībām</w:t>
      </w:r>
      <w:r w:rsidR="003C4E12">
        <w:rPr>
          <w:rFonts w:ascii="Times New Roman" w:hAnsi="Times New Roman"/>
          <w:sz w:val="24"/>
          <w:szCs w:val="24"/>
        </w:rPr>
        <w:t xml:space="preserve"> par šādu kopējo piedāvājuma cenu, neieskaitot pievienotās vērtības nodokli</w:t>
      </w:r>
    </w:p>
    <w:p w14:paraId="28B82B09" w14:textId="2A178DD3" w:rsidR="003C4E12" w:rsidRPr="003C4E12" w:rsidRDefault="003C4E12" w:rsidP="0044217D">
      <w:pPr>
        <w:spacing w:after="160" w:line="259" w:lineRule="auto"/>
        <w:contextualSpacing/>
        <w:jc w:val="center"/>
      </w:pPr>
      <w:r>
        <w:t>_______________EUR (______________)</w:t>
      </w:r>
    </w:p>
    <w:p w14:paraId="5EE5A742" w14:textId="77777777"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Mēs apņemamies slēgt Līgumu atbilstoši Nolikumā ietvertajam Līguma projektam.</w:t>
      </w:r>
    </w:p>
    <w:p w14:paraId="2B4E8A03" w14:textId="77777777" w:rsidR="007A4045" w:rsidRPr="007A4045" w:rsidRDefault="007A4045" w:rsidP="007A4045">
      <w:pPr>
        <w:pStyle w:val="ListParagraph"/>
        <w:rPr>
          <w:rFonts w:ascii="Times New Roman" w:hAnsi="Times New Roman"/>
          <w:sz w:val="24"/>
          <w:szCs w:val="24"/>
        </w:rPr>
      </w:pPr>
      <w:r w:rsidRPr="007A4045">
        <w:rPr>
          <w:rFonts w:ascii="Times New Roman" w:hAnsi="Times New Roman"/>
          <w:sz w:val="24"/>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7A4045" w:rsidRPr="00E21CF2" w14:paraId="55EA5982" w14:textId="77777777" w:rsidTr="00EA0D89">
        <w:tc>
          <w:tcPr>
            <w:tcW w:w="4253" w:type="dxa"/>
            <w:shd w:val="clear" w:color="auto" w:fill="auto"/>
          </w:tcPr>
          <w:p w14:paraId="7F11524E"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bottom w:val="single" w:sz="4" w:space="0" w:color="000000"/>
            </w:tcBorders>
            <w:shd w:val="clear" w:color="auto" w:fill="auto"/>
          </w:tcPr>
          <w:p w14:paraId="568F6389"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9229915" w14:textId="77777777" w:rsidTr="00EA0D89">
        <w:trPr>
          <w:trHeight w:val="77"/>
        </w:trPr>
        <w:tc>
          <w:tcPr>
            <w:tcW w:w="4253" w:type="dxa"/>
            <w:shd w:val="clear" w:color="auto" w:fill="auto"/>
          </w:tcPr>
          <w:p w14:paraId="1A78A8C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000000"/>
              <w:bottom w:val="single" w:sz="4" w:space="0" w:color="000000"/>
            </w:tcBorders>
            <w:shd w:val="clear" w:color="auto" w:fill="auto"/>
          </w:tcPr>
          <w:p w14:paraId="21F0420C"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15B97156" w14:textId="77777777" w:rsidTr="00EA0D89">
        <w:tc>
          <w:tcPr>
            <w:tcW w:w="4253" w:type="dxa"/>
            <w:shd w:val="clear" w:color="auto" w:fill="auto"/>
          </w:tcPr>
          <w:p w14:paraId="5F57827C"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000000"/>
              <w:bottom w:val="single" w:sz="4" w:space="0" w:color="000000"/>
            </w:tcBorders>
            <w:shd w:val="clear" w:color="auto" w:fill="auto"/>
          </w:tcPr>
          <w:p w14:paraId="3B35B04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429CE8D" w14:textId="77777777" w:rsidTr="00EA0D89">
        <w:tc>
          <w:tcPr>
            <w:tcW w:w="4253" w:type="dxa"/>
            <w:shd w:val="clear" w:color="auto" w:fill="auto"/>
          </w:tcPr>
          <w:p w14:paraId="063DB149"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000000"/>
              <w:bottom w:val="single" w:sz="4" w:space="0" w:color="000000"/>
            </w:tcBorders>
            <w:shd w:val="clear" w:color="auto" w:fill="auto"/>
          </w:tcPr>
          <w:p w14:paraId="07C6E41D" w14:textId="77777777" w:rsidR="007A4045" w:rsidRPr="00E21CF2" w:rsidRDefault="007A4045" w:rsidP="00EA0D89">
            <w:pPr>
              <w:widowControl w:val="0"/>
              <w:overflowPunct w:val="0"/>
              <w:autoSpaceDE w:val="0"/>
              <w:autoSpaceDN w:val="0"/>
              <w:adjustRightInd w:val="0"/>
              <w:rPr>
                <w:b/>
                <w:bCs/>
                <w:kern w:val="28"/>
              </w:rPr>
            </w:pPr>
          </w:p>
        </w:tc>
      </w:tr>
    </w:tbl>
    <w:p w14:paraId="02E5E2E6" w14:textId="77777777" w:rsidR="007A4045" w:rsidRDefault="007A4045" w:rsidP="007A4045">
      <w:pPr>
        <w:pStyle w:val="ListParagraph"/>
        <w:rPr>
          <w:szCs w:val="24"/>
        </w:rPr>
      </w:pPr>
    </w:p>
    <w:p w14:paraId="483E45C8" w14:textId="77777777"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Mēs apliecinām, ka:</w:t>
      </w:r>
    </w:p>
    <w:p w14:paraId="1807D44A" w14:textId="660AF20D"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neesam nekādā veidā ieinteresēti nevienā citā piedāvājumā, kas iesniegts </w:t>
      </w:r>
      <w:r>
        <w:rPr>
          <w:rFonts w:ascii="Times New Roman" w:hAnsi="Times New Roman"/>
          <w:sz w:val="24"/>
          <w:szCs w:val="24"/>
        </w:rPr>
        <w:t>Cenu aptaujā</w:t>
      </w:r>
      <w:r w:rsidRPr="007A4045">
        <w:rPr>
          <w:rFonts w:ascii="Times New Roman" w:hAnsi="Times New Roman"/>
          <w:sz w:val="24"/>
          <w:szCs w:val="24"/>
        </w:rPr>
        <w:t>;</w:t>
      </w:r>
    </w:p>
    <w:p w14:paraId="7F67E210" w14:textId="218557ED"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visi pievienotie dokumenti veido </w:t>
      </w:r>
      <w:r>
        <w:rPr>
          <w:rFonts w:ascii="Times New Roman" w:hAnsi="Times New Roman"/>
          <w:sz w:val="24"/>
          <w:szCs w:val="24"/>
        </w:rPr>
        <w:t>Cenu aptaujas</w:t>
      </w:r>
      <w:r w:rsidRPr="007A4045">
        <w:rPr>
          <w:rFonts w:ascii="Times New Roman" w:hAnsi="Times New Roman"/>
          <w:sz w:val="24"/>
          <w:szCs w:val="24"/>
        </w:rPr>
        <w:t xml:space="preserve"> piedāvājumu;</w:t>
      </w:r>
    </w:p>
    <w:p w14:paraId="35A96899" w14:textId="77777777"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visa piedāvājumā sniegtā informācija un ziņas ir patiesas;</w:t>
      </w:r>
    </w:p>
    <w:p w14:paraId="3F1E77BE" w14:textId="7501AA17" w:rsidR="007A4045" w:rsidRPr="007A4045" w:rsidRDefault="00A1165A" w:rsidP="007A4045">
      <w:pPr>
        <w:pStyle w:val="ListParagraph"/>
        <w:numPr>
          <w:ilvl w:val="1"/>
          <w:numId w:val="34"/>
        </w:numPr>
        <w:spacing w:after="160" w:line="259" w:lineRule="auto"/>
        <w:contextualSpacing/>
        <w:rPr>
          <w:rFonts w:ascii="Times New Roman" w:hAnsi="Times New Roman"/>
          <w:sz w:val="24"/>
          <w:szCs w:val="24"/>
        </w:rPr>
      </w:pPr>
      <w:r>
        <w:rPr>
          <w:rFonts w:ascii="Times New Roman" w:hAnsi="Times New Roman"/>
          <w:sz w:val="24"/>
          <w:szCs w:val="24"/>
        </w:rPr>
        <w:t xml:space="preserve">pakalpojumu sniegt </w:t>
      </w:r>
      <w:r w:rsidR="007A4045">
        <w:rPr>
          <w:rFonts w:ascii="Times New Roman" w:hAnsi="Times New Roman"/>
          <w:sz w:val="24"/>
          <w:szCs w:val="24"/>
        </w:rPr>
        <w:t>saskaņā ar</w:t>
      </w:r>
      <w:r w:rsidR="007A4045" w:rsidRPr="007A4045">
        <w:rPr>
          <w:rFonts w:ascii="Times New Roman" w:hAnsi="Times New Roman"/>
          <w:sz w:val="24"/>
          <w:szCs w:val="24"/>
        </w:rPr>
        <w:t xml:space="preserve"> </w:t>
      </w:r>
      <w:r w:rsidR="007A4045">
        <w:rPr>
          <w:rFonts w:ascii="Times New Roman" w:hAnsi="Times New Roman"/>
          <w:sz w:val="24"/>
          <w:szCs w:val="24"/>
        </w:rPr>
        <w:t>Cenu aptaujas noteikumiem</w:t>
      </w:r>
      <w:r w:rsidR="007A4045" w:rsidRPr="007A4045">
        <w:rPr>
          <w:rFonts w:ascii="Times New Roman" w:hAnsi="Times New Roman"/>
          <w:sz w:val="24"/>
          <w:szCs w:val="24"/>
        </w:rPr>
        <w:t>;</w:t>
      </w:r>
    </w:p>
    <w:p w14:paraId="0EE49CC7" w14:textId="3CE0637A"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piedāvājums pilnībā atbilst Pasūtītāja </w:t>
      </w:r>
      <w:r>
        <w:rPr>
          <w:rFonts w:ascii="Times New Roman" w:hAnsi="Times New Roman"/>
          <w:sz w:val="24"/>
          <w:szCs w:val="24"/>
        </w:rPr>
        <w:t>Cenu aptaujas noteikumiem</w:t>
      </w:r>
      <w:r w:rsidRPr="007A4045">
        <w:rPr>
          <w:rFonts w:ascii="Times New Roman" w:hAnsi="Times New Roman"/>
          <w:sz w:val="24"/>
          <w:szCs w:val="24"/>
        </w:rPr>
        <w:t>;</w:t>
      </w:r>
    </w:p>
    <w:p w14:paraId="735F2F38" w14:textId="7A87025B"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nav tādu apstākļu, kas liedz piedalīties iepirkumā un pildīt </w:t>
      </w:r>
      <w:r>
        <w:rPr>
          <w:rFonts w:ascii="Times New Roman" w:hAnsi="Times New Roman"/>
          <w:sz w:val="24"/>
          <w:szCs w:val="24"/>
        </w:rPr>
        <w:t>Cenu aptaujas</w:t>
      </w:r>
      <w:r w:rsidRPr="007A4045">
        <w:rPr>
          <w:rFonts w:ascii="Times New Roman" w:hAnsi="Times New Roman"/>
          <w:sz w:val="24"/>
          <w:szCs w:val="24"/>
        </w:rPr>
        <w:t xml:space="preserve"> prasībās norādītās prasības.</w:t>
      </w:r>
    </w:p>
    <w:p w14:paraId="25A368A3" w14:textId="77777777" w:rsidR="007A4045" w:rsidRPr="007A4045" w:rsidRDefault="007A4045" w:rsidP="007A4045">
      <w:pPr>
        <w:ind w:left="360"/>
      </w:pPr>
    </w:p>
    <w:p w14:paraId="08F20145" w14:textId="7AD7726B" w:rsidR="007A4045" w:rsidRPr="007A4045" w:rsidRDefault="007A4045" w:rsidP="007A4045">
      <w:pPr>
        <w:ind w:left="360"/>
      </w:pPr>
      <w:r w:rsidRPr="007A4045">
        <w:t xml:space="preserve">Ar šo uzņemos pilnu atbildību par </w:t>
      </w:r>
      <w:r>
        <w:t>Cenu aptaujā</w:t>
      </w:r>
      <w:r w:rsidRPr="007A4045">
        <w:t xml:space="preserve"> iesniegto dokumentu komplektāciju, tajos ietverto informāciju, noformējumu, atbilstību </w:t>
      </w:r>
      <w:r>
        <w:t>Cenu aptaujas</w:t>
      </w:r>
      <w:r w:rsidRPr="007A4045">
        <w:t xml:space="preserve"> prasībām. Sniegtā informācija un dati ir patiesi.</w:t>
      </w:r>
    </w:p>
    <w:p w14:paraId="4727758E" w14:textId="77777777" w:rsidR="007A4045" w:rsidRPr="007A4045" w:rsidRDefault="007A4045" w:rsidP="007A4045">
      <w:pPr>
        <w:ind w:left="360"/>
      </w:pPr>
    </w:p>
    <w:p w14:paraId="4FD598FC" w14:textId="77777777" w:rsidR="007A4045" w:rsidRPr="007A4045" w:rsidRDefault="007A4045" w:rsidP="007A4045">
      <w:pPr>
        <w:jc w:val="left"/>
        <w:rPr>
          <w:i/>
          <w:iCs/>
        </w:rPr>
      </w:pPr>
      <w:r w:rsidRPr="007A4045">
        <w:rPr>
          <w:i/>
          <w:iCs/>
        </w:rPr>
        <w:t>[Pretendenta pārstāvēttiesīgās personas paraksts:] ___________________________________________</w:t>
      </w:r>
    </w:p>
    <w:p w14:paraId="505AD190" w14:textId="77777777" w:rsidR="007A4045" w:rsidRPr="007A4045" w:rsidRDefault="007A4045" w:rsidP="007A4045">
      <w:pPr>
        <w:jc w:val="left"/>
        <w:rPr>
          <w:i/>
          <w:iCs/>
        </w:rPr>
      </w:pPr>
      <w:r w:rsidRPr="007A4045">
        <w:rPr>
          <w:i/>
          <w:iCs/>
        </w:rPr>
        <w:t>[Pretendenta pārstāvēttiesīgās personas amats, vārds un uzvārds:] _______________________________</w:t>
      </w:r>
    </w:p>
    <w:p w14:paraId="47266F3B" w14:textId="77777777" w:rsidR="007A4045" w:rsidRPr="007A4045" w:rsidRDefault="007A4045" w:rsidP="007A4045">
      <w:pPr>
        <w:jc w:val="left"/>
        <w:rPr>
          <w:i/>
          <w:iCs/>
        </w:rPr>
      </w:pPr>
      <w:r w:rsidRPr="007A4045">
        <w:rPr>
          <w:i/>
          <w:iCs/>
        </w:rPr>
        <w:t>[datums:] ________________________________________________</w:t>
      </w:r>
    </w:p>
    <w:p w14:paraId="2886162F" w14:textId="3F0D867D" w:rsidR="007A4045" w:rsidRDefault="007A4045" w:rsidP="007A4045">
      <w:pPr>
        <w:ind w:left="360"/>
        <w:jc w:val="left"/>
      </w:pPr>
    </w:p>
    <w:p w14:paraId="04ED4068" w14:textId="2836FE14" w:rsidR="0006357A" w:rsidRDefault="0006357A" w:rsidP="007A4045">
      <w:pPr>
        <w:ind w:left="360"/>
        <w:jc w:val="left"/>
      </w:pPr>
      <w:r>
        <w:br w:type="page"/>
      </w:r>
    </w:p>
    <w:p w14:paraId="66C28596" w14:textId="77777777" w:rsidR="00815B1E" w:rsidRDefault="00815B1E" w:rsidP="00815B1E">
      <w:pPr>
        <w:jc w:val="right"/>
      </w:pPr>
      <w:r>
        <w:lastRenderedPageBreak/>
        <w:t>Cenu aptaujas</w:t>
      </w:r>
    </w:p>
    <w:p w14:paraId="4F8BC733" w14:textId="721CEC0F" w:rsidR="00815B1E" w:rsidRDefault="00815B1E" w:rsidP="00815B1E">
      <w:pPr>
        <w:jc w:val="right"/>
      </w:pPr>
      <w:r>
        <w:t>AS OŪS 2023/0</w:t>
      </w:r>
      <w:r w:rsidR="00261A4B">
        <w:t>5</w:t>
      </w:r>
      <w:r>
        <w:t>_PIL/CA</w:t>
      </w:r>
    </w:p>
    <w:p w14:paraId="4065C519" w14:textId="10DE79EA" w:rsidR="00815B1E" w:rsidRDefault="00815B1E" w:rsidP="00815B1E">
      <w:pPr>
        <w:jc w:val="right"/>
      </w:pPr>
      <w:r>
        <w:t>2.pielikums</w:t>
      </w:r>
    </w:p>
    <w:p w14:paraId="191434E8" w14:textId="65F3AC3C" w:rsidR="00261A4B" w:rsidRDefault="00261A4B" w:rsidP="00261A4B">
      <w:pPr>
        <w:jc w:val="center"/>
      </w:pPr>
      <w:r>
        <w:t xml:space="preserve">TEHNSIKĀ SPECIFIKĀCIJA </w:t>
      </w:r>
    </w:p>
    <w:p w14:paraId="50237700" w14:textId="77777777" w:rsidR="005B2991" w:rsidRDefault="005B2991" w:rsidP="00261A4B">
      <w:pPr>
        <w:jc w:val="center"/>
      </w:pPr>
    </w:p>
    <w:p w14:paraId="0A0B506C" w14:textId="7D799484" w:rsidR="00261A4B" w:rsidRPr="00261A4B" w:rsidRDefault="00261A4B" w:rsidP="00261A4B">
      <w:pPr>
        <w:ind w:left="142"/>
      </w:pPr>
      <w:r w:rsidRPr="00261A4B">
        <w:rPr>
          <w:b/>
        </w:rPr>
        <w:t xml:space="preserve">Priekšmets: </w:t>
      </w:r>
      <w:r w:rsidRPr="00261A4B">
        <w:t>Latvāņu izplatības ierobežošana ar kombinēto ierobežošanas metodi Olaines novada teritorijā</w:t>
      </w:r>
      <w:r w:rsidR="00EF5D4A">
        <w:t xml:space="preserve"> </w:t>
      </w:r>
      <w:r w:rsidR="003B0572">
        <w:t xml:space="preserve">ar summāro platību </w:t>
      </w:r>
      <w:r w:rsidR="004F1E43" w:rsidRPr="007D586F">
        <w:rPr>
          <w:u w:val="single"/>
        </w:rPr>
        <w:t>0,</w:t>
      </w:r>
      <w:r w:rsidR="003B0572" w:rsidRPr="007D586F">
        <w:rPr>
          <w:u w:val="single"/>
        </w:rPr>
        <w:t>8 ha</w:t>
      </w:r>
      <w:r w:rsidR="003B0572" w:rsidRPr="00261A4B">
        <w:t xml:space="preserve"> </w:t>
      </w:r>
      <w:r w:rsidR="00EF5D4A">
        <w:t>(turpmāk – Pakalpojums)</w:t>
      </w:r>
      <w:r w:rsidRPr="00261A4B">
        <w:t>.</w:t>
      </w:r>
    </w:p>
    <w:p w14:paraId="6F18E85E" w14:textId="77777777" w:rsidR="00261A4B" w:rsidRPr="00261A4B" w:rsidRDefault="00261A4B" w:rsidP="00261A4B">
      <w:pPr>
        <w:tabs>
          <w:tab w:val="left" w:pos="1695"/>
        </w:tabs>
        <w:ind w:left="142"/>
        <w:rPr>
          <w:highlight w:val="yellow"/>
        </w:rPr>
      </w:pPr>
    </w:p>
    <w:p w14:paraId="299753A3" w14:textId="064C5D46" w:rsidR="00261A4B" w:rsidRPr="00261A4B" w:rsidRDefault="00261A4B" w:rsidP="00261A4B">
      <w:pPr>
        <w:ind w:left="142"/>
      </w:pPr>
      <w:r w:rsidRPr="00261A4B">
        <w:rPr>
          <w:b/>
        </w:rPr>
        <w:t>Pakalpojuma izpildes biežums:</w:t>
      </w:r>
      <w:r w:rsidRPr="00261A4B">
        <w:t xml:space="preserve">  3 (trīs) reizes gadā </w:t>
      </w:r>
      <w:r w:rsidR="003B0572">
        <w:t xml:space="preserve">pēc </w:t>
      </w:r>
      <w:r w:rsidRPr="00261A4B">
        <w:t>Pasūtītāja pieprasījumu.</w:t>
      </w:r>
    </w:p>
    <w:p w14:paraId="2D7066DD" w14:textId="77777777" w:rsidR="00261A4B" w:rsidRPr="00261A4B" w:rsidRDefault="00261A4B" w:rsidP="00261A4B">
      <w:pPr>
        <w:ind w:left="142"/>
      </w:pPr>
    </w:p>
    <w:p w14:paraId="4C26ED2C" w14:textId="4048D2FF" w:rsidR="00261A4B" w:rsidRPr="00261A4B" w:rsidRDefault="00EF5D4A" w:rsidP="00261A4B">
      <w:pPr>
        <w:ind w:left="142"/>
        <w:rPr>
          <w:b/>
        </w:rPr>
      </w:pPr>
      <w:r>
        <w:rPr>
          <w:b/>
        </w:rPr>
        <w:t>Pakalpojuma</w:t>
      </w:r>
      <w:r w:rsidR="00261A4B" w:rsidRPr="00261A4B">
        <w:rPr>
          <w:b/>
        </w:rPr>
        <w:t xml:space="preserve"> uzdevums:</w:t>
      </w:r>
    </w:p>
    <w:p w14:paraId="0C65965E" w14:textId="77777777" w:rsidR="00261A4B" w:rsidRPr="00261A4B" w:rsidRDefault="00261A4B" w:rsidP="00261A4B">
      <w:pPr>
        <w:ind w:left="142"/>
        <w:rPr>
          <w:rFonts w:eastAsia="Courier New"/>
          <w:kern w:val="3"/>
          <w:lang w:eastAsia="zh-CN" w:bidi="hi-IN"/>
        </w:rPr>
      </w:pPr>
      <w:r w:rsidRPr="00261A4B">
        <w:rPr>
          <w:rFonts w:eastAsia="Courier New"/>
          <w:kern w:val="3"/>
          <w:lang w:eastAsia="zh-CN" w:bidi="hi-IN"/>
        </w:rPr>
        <w:t xml:space="preserve">Olaines novada teritorijā veikt latvāņu izplatības ierobežošanas pasākumus ar kombinēto ierobežošanas metodi, ievērojot šādus principus: </w:t>
      </w:r>
    </w:p>
    <w:p w14:paraId="30463E69" w14:textId="38C97675" w:rsidR="00261A4B" w:rsidRPr="00261A4B" w:rsidRDefault="00261A4B" w:rsidP="00261A4B">
      <w:pPr>
        <w:numPr>
          <w:ilvl w:val="0"/>
          <w:numId w:val="41"/>
        </w:numPr>
        <w:ind w:left="567" w:hanging="425"/>
        <w:rPr>
          <w:rFonts w:eastAsia="Courier New"/>
          <w:kern w:val="3"/>
          <w:lang w:eastAsia="zh-CN" w:bidi="hi-IN"/>
        </w:rPr>
      </w:pPr>
      <w:r w:rsidRPr="00261A4B">
        <w:rPr>
          <w:rFonts w:eastAsia="Courier New"/>
          <w:kern w:val="3"/>
          <w:lang w:eastAsia="zh-CN" w:bidi="hi-IN"/>
        </w:rPr>
        <w:t xml:space="preserve">ārpus ūdenstilpju un ūdensteču aizsargjoslām primāri jāizmanto ķīmisko ierobežošanas metodi, izmantojot Latvijas Republikas augu aizsardzības līdzekļu reģistrā iekļautos herbicīdus, kuri paredzēti latvāņu </w:t>
      </w:r>
      <w:r w:rsidR="003B0572">
        <w:rPr>
          <w:rFonts w:eastAsia="Courier New"/>
          <w:kern w:val="3"/>
          <w:lang w:eastAsia="zh-CN" w:bidi="hi-IN"/>
        </w:rPr>
        <w:t xml:space="preserve">izplatības </w:t>
      </w:r>
      <w:r w:rsidRPr="00261A4B">
        <w:rPr>
          <w:rFonts w:eastAsia="Courier New"/>
          <w:kern w:val="3"/>
          <w:lang w:eastAsia="zh-CN" w:bidi="hi-IN"/>
        </w:rPr>
        <w:t>ierobežošanai;</w:t>
      </w:r>
    </w:p>
    <w:p w14:paraId="11D506B5" w14:textId="3AA2FC3B" w:rsidR="00261A4B" w:rsidRPr="00261A4B" w:rsidRDefault="00261A4B" w:rsidP="00261A4B">
      <w:pPr>
        <w:numPr>
          <w:ilvl w:val="0"/>
          <w:numId w:val="41"/>
        </w:numPr>
        <w:ind w:left="567" w:hanging="425"/>
        <w:rPr>
          <w:rFonts w:eastAsia="Courier New"/>
          <w:kern w:val="3"/>
          <w:lang w:eastAsia="zh-CN" w:bidi="hi-IN"/>
        </w:rPr>
      </w:pPr>
      <w:r w:rsidRPr="00261A4B">
        <w:rPr>
          <w:rFonts w:eastAsia="Courier New"/>
          <w:kern w:val="3"/>
          <w:lang w:eastAsia="zh-CN" w:bidi="hi-IN"/>
        </w:rPr>
        <w:t xml:space="preserve">ūdenstilpju un ūdensteču aizsargjoslās (10m no ūdenstilpes vai ūdensteces) vai vietās, kur augu aizsardzības līdzekļa marķējumā norādītie ierobežojumi neļauj veikt ķīmisko ierobežošanas metodi, </w:t>
      </w:r>
      <w:r w:rsidR="003B0572">
        <w:rPr>
          <w:rFonts w:eastAsia="Courier New"/>
          <w:kern w:val="3"/>
          <w:lang w:eastAsia="zh-CN" w:bidi="hi-IN"/>
        </w:rPr>
        <w:t xml:space="preserve">veikt  </w:t>
      </w:r>
      <w:r w:rsidRPr="00261A4B">
        <w:rPr>
          <w:rFonts w:eastAsia="Courier New"/>
          <w:kern w:val="3"/>
          <w:lang w:eastAsia="zh-CN" w:bidi="hi-IN"/>
        </w:rPr>
        <w:t>mehānisku latvāņu ierobežošanu.</w:t>
      </w:r>
    </w:p>
    <w:p w14:paraId="346F08F3" w14:textId="77777777" w:rsidR="00261A4B" w:rsidRPr="00261A4B" w:rsidRDefault="00261A4B" w:rsidP="00261A4B">
      <w:pPr>
        <w:ind w:left="142"/>
        <w:rPr>
          <w:b/>
          <w:color w:val="FF0000"/>
        </w:rPr>
      </w:pPr>
    </w:p>
    <w:p w14:paraId="22B718C9" w14:textId="77777777" w:rsidR="00261A4B" w:rsidRPr="00261A4B" w:rsidRDefault="00261A4B" w:rsidP="00261A4B">
      <w:pPr>
        <w:ind w:left="142"/>
        <w:rPr>
          <w:rFonts w:eastAsia="Calibri"/>
          <w:b/>
          <w:bCs/>
        </w:rPr>
      </w:pPr>
      <w:r w:rsidRPr="00261A4B">
        <w:rPr>
          <w:rFonts w:eastAsia="Calibri"/>
          <w:b/>
          <w:bCs/>
        </w:rPr>
        <w:t>Latvāņu ierobežošana veicama saskaņā ar šādām prasībām:</w:t>
      </w:r>
    </w:p>
    <w:p w14:paraId="653EADEF" w14:textId="4B65DDFA" w:rsidR="00261A4B" w:rsidRPr="00261A4B" w:rsidRDefault="00261A4B" w:rsidP="005B2991">
      <w:pPr>
        <w:pStyle w:val="ListParagraph"/>
        <w:numPr>
          <w:ilvl w:val="0"/>
          <w:numId w:val="39"/>
        </w:numPr>
        <w:spacing w:after="0" w:line="240" w:lineRule="auto"/>
        <w:ind w:left="567" w:hanging="425"/>
        <w:rPr>
          <w:rFonts w:ascii="Times New Roman" w:hAnsi="Times New Roman"/>
          <w:bCs/>
          <w:sz w:val="24"/>
          <w:szCs w:val="24"/>
        </w:rPr>
      </w:pPr>
      <w:r w:rsidRPr="00261A4B">
        <w:rPr>
          <w:rFonts w:ascii="Times New Roman" w:hAnsi="Times New Roman"/>
          <w:sz w:val="24"/>
          <w:szCs w:val="24"/>
        </w:rPr>
        <w:t>Pretendentam ir tehniskās iespējas un profesionālās spējas iepirkuma priekšmeta izpildē.</w:t>
      </w:r>
    </w:p>
    <w:p w14:paraId="389FD6EA" w14:textId="08E9DEA5" w:rsidR="005B2991" w:rsidRDefault="00261A4B" w:rsidP="005B2991">
      <w:pPr>
        <w:numPr>
          <w:ilvl w:val="0"/>
          <w:numId w:val="39"/>
        </w:numPr>
        <w:ind w:left="567" w:hanging="425"/>
        <w:rPr>
          <w:rFonts w:eastAsia="Calibri"/>
          <w:bCs/>
        </w:rPr>
      </w:pPr>
      <w:r w:rsidRPr="00261A4B">
        <w:rPr>
          <w:rFonts w:eastAsia="Calibri"/>
        </w:rPr>
        <w:t xml:space="preserve">Pretendenta rīcībā ir visi nepieciešamie resursi savlaicīgai un kvalitatīvai </w:t>
      </w:r>
      <w:r w:rsidR="00661D98">
        <w:rPr>
          <w:rFonts w:eastAsia="Calibri"/>
        </w:rPr>
        <w:t>Pakalpojuma</w:t>
      </w:r>
      <w:r w:rsidR="00661D98" w:rsidRPr="00261A4B">
        <w:rPr>
          <w:rFonts w:eastAsia="Calibri"/>
        </w:rPr>
        <w:t xml:space="preserve"> </w:t>
      </w:r>
      <w:r w:rsidRPr="00261A4B">
        <w:rPr>
          <w:rFonts w:eastAsia="Calibri"/>
        </w:rPr>
        <w:t>izpildei, tai skaitā:</w:t>
      </w:r>
    </w:p>
    <w:p w14:paraId="44A230B9" w14:textId="77777777" w:rsidR="005B2991" w:rsidRDefault="00261A4B" w:rsidP="005B2991">
      <w:pPr>
        <w:numPr>
          <w:ilvl w:val="1"/>
          <w:numId w:val="39"/>
        </w:numPr>
        <w:ind w:left="1134" w:hanging="567"/>
        <w:rPr>
          <w:rFonts w:eastAsia="Calibri"/>
          <w:bCs/>
        </w:rPr>
      </w:pPr>
      <w:r w:rsidRPr="005B2991">
        <w:rPr>
          <w:rFonts w:eastAsia="Calibri"/>
        </w:rPr>
        <w:t xml:space="preserve">atbilstošs tehniskais nodrošinājums – miglotājs(i) uz traktortehnikas bāzes  un rokas miglotājs(i) (kalibrēti atbilstoši ražotāja prasībām), darba šķīduma sagatavošanas un uzglabāšanas tvertnes, mačetes, </w:t>
      </w:r>
      <w:proofErr w:type="spellStart"/>
      <w:r w:rsidRPr="005B2991">
        <w:rPr>
          <w:rFonts w:eastAsia="Calibri"/>
        </w:rPr>
        <w:t>izkaptis</w:t>
      </w:r>
      <w:proofErr w:type="spellEnd"/>
      <w:r w:rsidRPr="005B2991">
        <w:rPr>
          <w:rFonts w:eastAsia="Calibri"/>
        </w:rPr>
        <w:t xml:space="preserve">, </w:t>
      </w:r>
      <w:proofErr w:type="spellStart"/>
      <w:r w:rsidRPr="005B2991">
        <w:rPr>
          <w:rFonts w:eastAsia="Calibri"/>
        </w:rPr>
        <w:t>krūmgrieži</w:t>
      </w:r>
      <w:proofErr w:type="spellEnd"/>
      <w:r w:rsidRPr="005B2991">
        <w:rPr>
          <w:rFonts w:eastAsia="Calibri"/>
        </w:rPr>
        <w:t xml:space="preserve"> vai citi instrumenti, kā arī individuālie aizsardzības līdzekļi personālam;</w:t>
      </w:r>
    </w:p>
    <w:p w14:paraId="5F4657FD" w14:textId="15F2D5A4" w:rsidR="00261A4B" w:rsidRPr="005B2991" w:rsidRDefault="00261A4B" w:rsidP="005B2991">
      <w:pPr>
        <w:numPr>
          <w:ilvl w:val="1"/>
          <w:numId w:val="39"/>
        </w:numPr>
        <w:ind w:left="1134" w:hanging="567"/>
        <w:rPr>
          <w:rFonts w:eastAsia="Calibri"/>
          <w:bCs/>
        </w:rPr>
      </w:pPr>
      <w:r w:rsidRPr="005B2991">
        <w:rPr>
          <w:rFonts w:eastAsia="Calibri"/>
        </w:rPr>
        <w:t xml:space="preserve">kvalificēts personāls (tiešie </w:t>
      </w:r>
      <w:r w:rsidR="00EF5D4A">
        <w:rPr>
          <w:rFonts w:eastAsia="Calibri"/>
        </w:rPr>
        <w:t>Pakalpojuma</w:t>
      </w:r>
      <w:r w:rsidRPr="005B2991">
        <w:rPr>
          <w:rFonts w:eastAsia="Calibri"/>
        </w:rPr>
        <w:t xml:space="preserve"> izpildītāji), kuriem ir derīga profesionālā augu aizsardzības līdzekļu lietotāja apliecība darbībām ar 2. reģistrācijas klases augu aizsardzības līdzekļiem (līdzekļu pirkšanai un lietošanai) vai </w:t>
      </w:r>
      <w:bookmarkStart w:id="23" w:name="_Hlk103068649"/>
      <w:r w:rsidRPr="005B2991">
        <w:rPr>
          <w:rFonts w:eastAsia="Calibri"/>
        </w:rPr>
        <w:t>derīga augu aizsardzības līdzekļu lietošanas operatora apliecība darbam ar 2. reģistrācijas klases augu aizsardzības līdzekļiem</w:t>
      </w:r>
      <w:bookmarkEnd w:id="23"/>
      <w:r w:rsidRPr="005B2991">
        <w:rPr>
          <w:rFonts w:eastAsia="Calibri"/>
        </w:rPr>
        <w:t xml:space="preserve"> (līdzekļu lietošanai); </w:t>
      </w:r>
    </w:p>
    <w:p w14:paraId="28AA66EB" w14:textId="77777777" w:rsidR="00261A4B" w:rsidRPr="00261A4B" w:rsidRDefault="00261A4B" w:rsidP="00261A4B">
      <w:pPr>
        <w:numPr>
          <w:ilvl w:val="0"/>
          <w:numId w:val="39"/>
        </w:numPr>
        <w:ind w:left="567" w:hanging="425"/>
        <w:rPr>
          <w:rFonts w:eastAsia="Calibri"/>
          <w:bCs/>
        </w:rPr>
      </w:pPr>
      <w:r w:rsidRPr="00261A4B">
        <w:rPr>
          <w:rFonts w:eastAsia="Calibri"/>
        </w:rPr>
        <w:t>Veicot darbus jāievēro :</w:t>
      </w:r>
    </w:p>
    <w:p w14:paraId="2C3B0F54" w14:textId="77777777" w:rsidR="00261A4B" w:rsidRPr="00261A4B" w:rsidRDefault="00261A4B" w:rsidP="005B2991">
      <w:pPr>
        <w:numPr>
          <w:ilvl w:val="1"/>
          <w:numId w:val="39"/>
        </w:numPr>
        <w:ind w:left="1134" w:hanging="567"/>
        <w:rPr>
          <w:rFonts w:eastAsia="Calibri"/>
        </w:rPr>
      </w:pPr>
      <w:r w:rsidRPr="00261A4B">
        <w:rPr>
          <w:rFonts w:eastAsia="Calibri"/>
        </w:rPr>
        <w:t>„Augu aizsardzības likums”;</w:t>
      </w:r>
    </w:p>
    <w:p w14:paraId="70C7C7B4" w14:textId="77777777" w:rsidR="00261A4B" w:rsidRPr="00261A4B" w:rsidRDefault="00261A4B" w:rsidP="005B2991">
      <w:pPr>
        <w:numPr>
          <w:ilvl w:val="1"/>
          <w:numId w:val="39"/>
        </w:numPr>
        <w:ind w:left="1134" w:hanging="567"/>
        <w:rPr>
          <w:rFonts w:eastAsia="Calibri"/>
        </w:rPr>
      </w:pPr>
      <w:r w:rsidRPr="00261A4B">
        <w:rPr>
          <w:rFonts w:eastAsia="Calibri"/>
        </w:rPr>
        <w:t>„Aizsargjoslu likums”;</w:t>
      </w:r>
    </w:p>
    <w:p w14:paraId="3B453B74" w14:textId="77777777" w:rsidR="00261A4B" w:rsidRPr="00261A4B" w:rsidRDefault="00261A4B" w:rsidP="005B2991">
      <w:pPr>
        <w:numPr>
          <w:ilvl w:val="1"/>
          <w:numId w:val="39"/>
        </w:numPr>
        <w:tabs>
          <w:tab w:val="left" w:pos="851"/>
        </w:tabs>
        <w:ind w:left="1134" w:hanging="567"/>
        <w:rPr>
          <w:rFonts w:eastAsia="Calibri"/>
        </w:rPr>
      </w:pPr>
      <w:r w:rsidRPr="00261A4B">
        <w:rPr>
          <w:rFonts w:eastAsia="Calibri"/>
        </w:rPr>
        <w:t>Ministru Kabineta 13.12.2011. noteikumiem Nr. 950 “Augu aizsardzības līdzekļu lietošana”;</w:t>
      </w:r>
    </w:p>
    <w:p w14:paraId="6A069CBE" w14:textId="77777777" w:rsidR="00261A4B" w:rsidRPr="00261A4B" w:rsidRDefault="00261A4B" w:rsidP="005B2991">
      <w:pPr>
        <w:numPr>
          <w:ilvl w:val="1"/>
          <w:numId w:val="39"/>
        </w:numPr>
        <w:tabs>
          <w:tab w:val="left" w:pos="851"/>
        </w:tabs>
        <w:ind w:left="1134" w:hanging="567"/>
        <w:rPr>
          <w:rFonts w:eastAsia="Calibri"/>
        </w:rPr>
      </w:pPr>
      <w:r w:rsidRPr="00261A4B">
        <w:rPr>
          <w:rFonts w:eastAsia="Calibri"/>
        </w:rPr>
        <w:t>Ministru Kabineta 19.03.2013. noteikumiem Nr. 147 „Noteikumi par profesionālo augu aizsardzības līdzekļu lietotāju, augu aizsardzības līdzekļu lietošanas operatoru, augu aizsardzības līdzekļu pārdevēju un augu aizsardzības konsultantu apmācību un apliecību izsniegšanas kārtību”;</w:t>
      </w:r>
    </w:p>
    <w:p w14:paraId="1AB8096E" w14:textId="77777777" w:rsidR="00261A4B" w:rsidRPr="00261A4B" w:rsidRDefault="00261A4B" w:rsidP="005B2991">
      <w:pPr>
        <w:numPr>
          <w:ilvl w:val="1"/>
          <w:numId w:val="39"/>
        </w:numPr>
        <w:tabs>
          <w:tab w:val="left" w:pos="851"/>
        </w:tabs>
        <w:ind w:left="1134" w:hanging="567"/>
        <w:rPr>
          <w:rFonts w:eastAsia="Calibri"/>
        </w:rPr>
      </w:pPr>
      <w:r w:rsidRPr="00261A4B">
        <w:rPr>
          <w:rFonts w:eastAsia="Calibri"/>
        </w:rPr>
        <w:t>Ministru Kabineta 14.07.2008. noteikumiem Nr. 559 „</w:t>
      </w:r>
      <w:proofErr w:type="spellStart"/>
      <w:r w:rsidRPr="00261A4B">
        <w:rPr>
          <w:rFonts w:eastAsia="Calibri"/>
        </w:rPr>
        <w:t>Invazīvo</w:t>
      </w:r>
      <w:proofErr w:type="spellEnd"/>
      <w:r w:rsidRPr="00261A4B">
        <w:rPr>
          <w:rFonts w:eastAsia="Calibri"/>
        </w:rPr>
        <w:t xml:space="preserve"> augu sugas – Sosnovska </w:t>
      </w:r>
      <w:proofErr w:type="spellStart"/>
      <w:r w:rsidRPr="00261A4B">
        <w:rPr>
          <w:rFonts w:eastAsia="Calibri"/>
        </w:rPr>
        <w:t>latvāņa</w:t>
      </w:r>
      <w:proofErr w:type="spellEnd"/>
      <w:r w:rsidRPr="00261A4B">
        <w:rPr>
          <w:rFonts w:eastAsia="Calibri"/>
        </w:rPr>
        <w:t xml:space="preserve"> – izplatības ierobežošanas noteikumi”;</w:t>
      </w:r>
    </w:p>
    <w:p w14:paraId="214E83B9" w14:textId="77777777" w:rsidR="00261A4B" w:rsidRPr="00261A4B" w:rsidRDefault="00261A4B" w:rsidP="005B2991">
      <w:pPr>
        <w:numPr>
          <w:ilvl w:val="1"/>
          <w:numId w:val="39"/>
        </w:numPr>
        <w:tabs>
          <w:tab w:val="left" w:pos="851"/>
        </w:tabs>
        <w:ind w:left="1134" w:hanging="567"/>
        <w:rPr>
          <w:rFonts w:eastAsia="Calibri"/>
        </w:rPr>
      </w:pPr>
      <w:r w:rsidRPr="00261A4B">
        <w:rPr>
          <w:rFonts w:eastAsia="Calibri"/>
        </w:rPr>
        <w:t>Ministru Kabineta 10.07.2012. noteikumiem Nr. 491 „Noteikumi par augu aizsardzības līdzekļu lietošanas iekārtām”.</w:t>
      </w:r>
    </w:p>
    <w:p w14:paraId="350EF39E" w14:textId="77777777" w:rsidR="004F1333" w:rsidRDefault="004F1333" w:rsidP="00261A4B">
      <w:pPr>
        <w:spacing w:after="120"/>
        <w:ind w:left="567" w:hanging="425"/>
        <w:contextualSpacing/>
        <w:rPr>
          <w:rFonts w:eastAsia="Calibri"/>
          <w:b/>
        </w:rPr>
      </w:pPr>
    </w:p>
    <w:p w14:paraId="0599DEE7" w14:textId="77777777" w:rsidR="00304FD7" w:rsidRDefault="00304FD7" w:rsidP="00261A4B">
      <w:pPr>
        <w:spacing w:after="120"/>
        <w:ind w:left="567" w:hanging="425"/>
        <w:contextualSpacing/>
        <w:rPr>
          <w:rFonts w:eastAsia="Calibri"/>
          <w:b/>
        </w:rPr>
      </w:pPr>
    </w:p>
    <w:p w14:paraId="22F92481" w14:textId="77777777" w:rsidR="00304FD7" w:rsidRDefault="00304FD7" w:rsidP="00261A4B">
      <w:pPr>
        <w:spacing w:after="120"/>
        <w:ind w:left="567" w:hanging="425"/>
        <w:contextualSpacing/>
        <w:rPr>
          <w:rFonts w:eastAsia="Calibri"/>
          <w:b/>
        </w:rPr>
      </w:pPr>
    </w:p>
    <w:p w14:paraId="58110A81" w14:textId="7B08FDAF" w:rsidR="00261A4B" w:rsidRPr="00261A4B" w:rsidRDefault="00EF5D4A" w:rsidP="00261A4B">
      <w:pPr>
        <w:spacing w:after="120"/>
        <w:ind w:left="567" w:hanging="425"/>
        <w:contextualSpacing/>
        <w:rPr>
          <w:rFonts w:eastAsia="Calibri"/>
          <w:b/>
        </w:rPr>
      </w:pPr>
      <w:r>
        <w:rPr>
          <w:rFonts w:eastAsia="Calibri"/>
          <w:b/>
        </w:rPr>
        <w:lastRenderedPageBreak/>
        <w:t>Pakalpojuma</w:t>
      </w:r>
      <w:r w:rsidR="00261A4B" w:rsidRPr="00261A4B">
        <w:rPr>
          <w:rFonts w:eastAsia="Calibri"/>
          <w:b/>
        </w:rPr>
        <w:t xml:space="preserve"> izpilde:</w:t>
      </w:r>
    </w:p>
    <w:p w14:paraId="20CCEB27" w14:textId="0D4F195B" w:rsidR="00261A4B" w:rsidRPr="00261A4B" w:rsidRDefault="00EF5D4A" w:rsidP="005B2991">
      <w:pPr>
        <w:numPr>
          <w:ilvl w:val="0"/>
          <w:numId w:val="40"/>
        </w:numPr>
        <w:spacing w:after="120"/>
        <w:ind w:left="567" w:hanging="425"/>
        <w:contextualSpacing/>
        <w:rPr>
          <w:rFonts w:eastAsia="Calibri"/>
          <w:b/>
        </w:rPr>
      </w:pPr>
      <w:r>
        <w:rPr>
          <w:rFonts w:eastAsia="Calibri"/>
          <w:bCs/>
        </w:rPr>
        <w:t>Pakalpojums</w:t>
      </w:r>
      <w:r w:rsidR="00261A4B" w:rsidRPr="00261A4B">
        <w:rPr>
          <w:rFonts w:eastAsia="Calibri"/>
          <w:bCs/>
        </w:rPr>
        <w:t xml:space="preserve"> jāveic 3 reizes gadā saskaņā ar Pasūtītāja pieprasījumu</w:t>
      </w:r>
      <w:r w:rsidR="00261A4B" w:rsidRPr="00261A4B">
        <w:rPr>
          <w:rFonts w:eastAsia="Calibri"/>
        </w:rPr>
        <w:t xml:space="preserve"> vienojoties par  </w:t>
      </w:r>
      <w:r>
        <w:rPr>
          <w:rFonts w:eastAsia="Calibri"/>
        </w:rPr>
        <w:t>Pakalpojuma</w:t>
      </w:r>
      <w:r w:rsidR="00261A4B" w:rsidRPr="00261A4B">
        <w:rPr>
          <w:rFonts w:eastAsia="Calibri"/>
        </w:rPr>
        <w:t xml:space="preserve"> sniegšanas laiku un vietu;</w:t>
      </w:r>
    </w:p>
    <w:p w14:paraId="72F98BA2" w14:textId="4FAED16E" w:rsidR="001F3999" w:rsidRPr="004F1333" w:rsidRDefault="00261A4B" w:rsidP="005B2991">
      <w:pPr>
        <w:numPr>
          <w:ilvl w:val="0"/>
          <w:numId w:val="40"/>
        </w:numPr>
        <w:spacing w:after="120"/>
        <w:ind w:left="567" w:hanging="425"/>
        <w:contextualSpacing/>
        <w:rPr>
          <w:rFonts w:eastAsia="Calibri"/>
          <w:b/>
        </w:rPr>
      </w:pPr>
      <w:r w:rsidRPr="00261A4B">
        <w:rPr>
          <w:rFonts w:eastAsia="Calibri"/>
        </w:rPr>
        <w:t xml:space="preserve">pēc </w:t>
      </w:r>
      <w:r w:rsidR="00EF5D4A">
        <w:rPr>
          <w:rFonts w:eastAsia="Calibri"/>
        </w:rPr>
        <w:t>Pakalpojuma</w:t>
      </w:r>
      <w:r w:rsidRPr="00261A4B">
        <w:rPr>
          <w:rFonts w:eastAsia="Calibri"/>
        </w:rPr>
        <w:t xml:space="preserve"> veikšanas </w:t>
      </w:r>
      <w:r w:rsidR="005B2991">
        <w:rPr>
          <w:rFonts w:eastAsia="Calibri"/>
        </w:rPr>
        <w:t>P</w:t>
      </w:r>
      <w:r w:rsidRPr="00261A4B">
        <w:rPr>
          <w:rFonts w:eastAsia="Calibri"/>
        </w:rPr>
        <w:t>asūtītāja kontaktpersona</w:t>
      </w:r>
      <w:r w:rsidR="005B2991">
        <w:rPr>
          <w:rFonts w:eastAsia="Calibri"/>
        </w:rPr>
        <w:t xml:space="preserve"> pēc 2 nedēļām</w:t>
      </w:r>
      <w:r w:rsidRPr="00261A4B">
        <w:rPr>
          <w:rFonts w:eastAsia="Calibri"/>
        </w:rPr>
        <w:t xml:space="preserve"> apseko katru </w:t>
      </w:r>
      <w:proofErr w:type="spellStart"/>
      <w:r w:rsidR="00EF5D4A">
        <w:rPr>
          <w:rFonts w:eastAsia="Calibri"/>
        </w:rPr>
        <w:t>Pakalpjuma</w:t>
      </w:r>
      <w:proofErr w:type="spellEnd"/>
      <w:r w:rsidRPr="00261A4B">
        <w:rPr>
          <w:rFonts w:eastAsia="Calibri"/>
        </w:rPr>
        <w:t xml:space="preserve"> </w:t>
      </w:r>
      <w:r w:rsidR="00EF5D4A">
        <w:rPr>
          <w:rFonts w:eastAsia="Calibri"/>
        </w:rPr>
        <w:t>izpildes</w:t>
      </w:r>
      <w:r w:rsidRPr="00261A4B">
        <w:rPr>
          <w:rFonts w:eastAsia="Calibri"/>
        </w:rPr>
        <w:t xml:space="preserve"> vietu;</w:t>
      </w:r>
      <w:r w:rsidR="005B2991">
        <w:rPr>
          <w:rFonts w:eastAsia="Calibri"/>
          <w:b/>
        </w:rPr>
        <w:t xml:space="preserve"> </w:t>
      </w:r>
      <w:r w:rsidRPr="005B2991">
        <w:rPr>
          <w:rFonts w:eastAsia="Calibri"/>
        </w:rPr>
        <w:t xml:space="preserve">uzskatāms, ka </w:t>
      </w:r>
      <w:r w:rsidR="00EF5D4A">
        <w:rPr>
          <w:rFonts w:eastAsia="Calibri"/>
        </w:rPr>
        <w:t>Pakalpojums</w:t>
      </w:r>
      <w:r w:rsidRPr="005B2991">
        <w:rPr>
          <w:rFonts w:eastAsia="Calibri"/>
        </w:rPr>
        <w:t xml:space="preserve"> veikts kvalitatīvi, ja darba nodošanas </w:t>
      </w:r>
      <w:r w:rsidR="004F1333">
        <w:rPr>
          <w:rFonts w:eastAsia="Calibri"/>
        </w:rPr>
        <w:t>–</w:t>
      </w:r>
      <w:r w:rsidRPr="005B2991">
        <w:rPr>
          <w:rFonts w:eastAsia="Calibri"/>
        </w:rPr>
        <w:t xml:space="preserve"> pieņemšanas laikā konstatēts, ka latvāņu virszemes daļas  ir sākušas dzeltēt vai ir nodzeltējušas (ķīmiski apstrādātajās teritorijās) vai nav konstatēts neviens </w:t>
      </w:r>
      <w:r w:rsidRPr="00261A4B">
        <w:t xml:space="preserve">pieauguša </w:t>
      </w:r>
      <w:proofErr w:type="spellStart"/>
      <w:r w:rsidRPr="00261A4B">
        <w:t>latvāņa</w:t>
      </w:r>
      <w:proofErr w:type="spellEnd"/>
      <w:r w:rsidRPr="00261A4B">
        <w:t xml:space="preserve"> augs ar izveidotu ziedkopu (aizsargjoslās),</w:t>
      </w:r>
      <w:r w:rsidRPr="005B2991">
        <w:rPr>
          <w:rFonts w:eastAsia="Calibri"/>
        </w:rPr>
        <w:t xml:space="preserve"> par ko puses sastāda darbu nodošanas </w:t>
      </w:r>
      <w:r w:rsidR="004F1333">
        <w:rPr>
          <w:rFonts w:eastAsia="Calibri"/>
        </w:rPr>
        <w:t>–</w:t>
      </w:r>
      <w:r w:rsidRPr="005B2991">
        <w:rPr>
          <w:rFonts w:eastAsia="Calibri"/>
        </w:rPr>
        <w:t xml:space="preserve"> pieņemšanas, kas kalpo par</w:t>
      </w:r>
      <w:r w:rsidR="004F1333">
        <w:rPr>
          <w:rFonts w:eastAsia="Calibri"/>
        </w:rPr>
        <w:t xml:space="preserve"> pamatu apmaksas dokumenta iesniegšanai.</w:t>
      </w:r>
    </w:p>
    <w:p w14:paraId="1F6439D1" w14:textId="4D31183E" w:rsidR="004F1333" w:rsidRPr="005B2991" w:rsidRDefault="004F1333" w:rsidP="005B2991">
      <w:pPr>
        <w:numPr>
          <w:ilvl w:val="0"/>
          <w:numId w:val="40"/>
        </w:numPr>
        <w:spacing w:after="120"/>
        <w:ind w:left="567" w:hanging="425"/>
        <w:contextualSpacing/>
        <w:rPr>
          <w:rFonts w:eastAsia="Calibri"/>
          <w:b/>
        </w:rPr>
      </w:pPr>
      <w:r>
        <w:rPr>
          <w:rFonts w:eastAsia="Calibri"/>
        </w:rPr>
        <w:t xml:space="preserve">Apmaksa tiek veikta </w:t>
      </w:r>
      <w:r w:rsidR="00EF5D4A">
        <w:rPr>
          <w:rFonts w:eastAsia="Calibri"/>
        </w:rPr>
        <w:t>10 darba</w:t>
      </w:r>
      <w:r>
        <w:rPr>
          <w:rFonts w:eastAsia="Calibri"/>
        </w:rPr>
        <w:t xml:space="preserve"> dienu laikā pēc darbu nodošanas-pieņemšanas akta parakstīšanas.</w:t>
      </w:r>
    </w:p>
    <w:p w14:paraId="2E5FB120" w14:textId="281AD23F" w:rsidR="0028755D" w:rsidRPr="00261A4B" w:rsidRDefault="0028755D" w:rsidP="006C77C6">
      <w:pPr>
        <w:spacing w:after="160" w:line="259" w:lineRule="auto"/>
        <w:ind w:left="-567"/>
        <w:jc w:val="left"/>
      </w:pPr>
    </w:p>
    <w:p w14:paraId="3DC0CB3F" w14:textId="232E5E9D" w:rsidR="005B2991" w:rsidRDefault="005B2991">
      <w:pPr>
        <w:spacing w:after="160" w:line="259" w:lineRule="auto"/>
        <w:jc w:val="left"/>
      </w:pPr>
      <w:r>
        <w:br w:type="page"/>
      </w:r>
    </w:p>
    <w:p w14:paraId="14A5D911" w14:textId="7B9928D7" w:rsidR="00DB3E5D" w:rsidRDefault="00DB3E5D" w:rsidP="00DB3E5D">
      <w:pPr>
        <w:jc w:val="right"/>
      </w:pPr>
      <w:r>
        <w:lastRenderedPageBreak/>
        <w:t>Cenu aptaujas</w:t>
      </w:r>
    </w:p>
    <w:p w14:paraId="39852C1B" w14:textId="54E9BDE4" w:rsidR="00DB3E5D" w:rsidRDefault="00DB3E5D" w:rsidP="00DB3E5D">
      <w:pPr>
        <w:jc w:val="right"/>
      </w:pPr>
      <w:r>
        <w:t>AS OŪS 2023/0</w:t>
      </w:r>
      <w:r w:rsidR="005B2991">
        <w:t>5</w:t>
      </w:r>
      <w:r>
        <w:t>_PIL/CA</w:t>
      </w:r>
    </w:p>
    <w:p w14:paraId="1C913D65" w14:textId="4FDC2A54" w:rsidR="00DB3E5D" w:rsidRDefault="00DB3E5D" w:rsidP="00DB3E5D">
      <w:pPr>
        <w:jc w:val="right"/>
      </w:pPr>
      <w:r>
        <w:t>3.pielikums</w:t>
      </w:r>
    </w:p>
    <w:p w14:paraId="44AEFC22" w14:textId="403B821B" w:rsidR="00DB3E5D" w:rsidRDefault="00DB3E5D" w:rsidP="001F3999">
      <w:pPr>
        <w:jc w:val="right"/>
      </w:pPr>
    </w:p>
    <w:p w14:paraId="66D617D8" w14:textId="24769850" w:rsidR="00DB3E5D" w:rsidRDefault="00DB3E5D" w:rsidP="00DB3E5D">
      <w:pPr>
        <w:jc w:val="center"/>
      </w:pPr>
      <w:r>
        <w:t>FINANŠU PIEDĀVĀJUMS</w:t>
      </w:r>
    </w:p>
    <w:p w14:paraId="4E184B7A" w14:textId="5905D512" w:rsidR="00DB3E5D" w:rsidRDefault="00DB3E5D" w:rsidP="001F3999">
      <w:pPr>
        <w:jc w:val="right"/>
      </w:pPr>
    </w:p>
    <w:p w14:paraId="4FCBF1E0" w14:textId="5E0AEC26" w:rsidR="003E0C42" w:rsidRDefault="003E0C42" w:rsidP="001F3999">
      <w:pPr>
        <w:jc w:val="right"/>
      </w:pPr>
    </w:p>
    <w:p w14:paraId="64125C79" w14:textId="0F0F136C" w:rsidR="003E0C42" w:rsidRDefault="003E0C42" w:rsidP="003E0C42">
      <w:pPr>
        <w:jc w:val="left"/>
      </w:pPr>
      <w:r>
        <w:t xml:space="preserve">Piedāvājam veikt </w:t>
      </w:r>
      <w:r w:rsidR="005B2991">
        <w:t xml:space="preserve">latvāņu </w:t>
      </w:r>
      <w:r w:rsidR="00D7605D">
        <w:t xml:space="preserve">izplatības ierobežošanas </w:t>
      </w:r>
      <w:r w:rsidR="005B2991">
        <w:t>pakalpojumu</w:t>
      </w:r>
      <w:r w:rsidR="004F1333">
        <w:t>s</w:t>
      </w:r>
      <w:r>
        <w:t>, Pasūtītāja izvirzītajām prasībām par šādu cenu: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1507"/>
        <w:gridCol w:w="1861"/>
        <w:gridCol w:w="1897"/>
        <w:gridCol w:w="1633"/>
      </w:tblGrid>
      <w:tr w:rsidR="005B2991" w:rsidRPr="005B2991" w14:paraId="35497AD8" w14:textId="0FC299CD" w:rsidTr="00304FD7">
        <w:trPr>
          <w:trHeight w:val="1607"/>
        </w:trPr>
        <w:tc>
          <w:tcPr>
            <w:tcW w:w="3063" w:type="dxa"/>
            <w:shd w:val="clear" w:color="auto" w:fill="auto"/>
            <w:vAlign w:val="center"/>
          </w:tcPr>
          <w:p w14:paraId="6C795D84" w14:textId="4D446920" w:rsidR="005B2991" w:rsidRPr="005B2991" w:rsidRDefault="00EF5D4A" w:rsidP="00304FD7">
            <w:pPr>
              <w:keepNext/>
              <w:ind w:left="340"/>
              <w:jc w:val="center"/>
              <w:outlineLvl w:val="0"/>
            </w:pPr>
            <w:r>
              <w:rPr>
                <w:b/>
                <w:bCs/>
                <w:color w:val="000000"/>
              </w:rPr>
              <w:t>Pakalpojuma</w:t>
            </w:r>
            <w:r w:rsidR="005B2991" w:rsidRPr="005B2991">
              <w:rPr>
                <w:b/>
                <w:bCs/>
                <w:color w:val="000000"/>
              </w:rPr>
              <w:t xml:space="preserve"> nosaukums</w:t>
            </w:r>
          </w:p>
        </w:tc>
        <w:tc>
          <w:tcPr>
            <w:tcW w:w="1507" w:type="dxa"/>
            <w:shd w:val="clear" w:color="auto" w:fill="auto"/>
            <w:vAlign w:val="center"/>
          </w:tcPr>
          <w:p w14:paraId="798D9512" w14:textId="7CF7D927" w:rsidR="005B2991" w:rsidRPr="005B2991" w:rsidRDefault="005B2991" w:rsidP="00F359E1">
            <w:pPr>
              <w:keepNext/>
              <w:ind w:right="-108"/>
              <w:jc w:val="center"/>
              <w:outlineLvl w:val="0"/>
            </w:pPr>
            <w:r w:rsidRPr="005B2991">
              <w:rPr>
                <w:b/>
                <w:bCs/>
                <w:color w:val="000000"/>
              </w:rPr>
              <w:t>Plānotais apjoms (</w:t>
            </w:r>
            <w:r>
              <w:rPr>
                <w:b/>
                <w:bCs/>
                <w:color w:val="000000"/>
              </w:rPr>
              <w:t>ha</w:t>
            </w:r>
            <w:r w:rsidRPr="005B2991">
              <w:rPr>
                <w:b/>
                <w:bCs/>
                <w:color w:val="000000"/>
              </w:rPr>
              <w:t>)</w:t>
            </w:r>
            <w:r w:rsidR="004F1333">
              <w:rPr>
                <w:b/>
                <w:bCs/>
                <w:color w:val="000000"/>
              </w:rPr>
              <w:t>*</w:t>
            </w:r>
          </w:p>
        </w:tc>
        <w:tc>
          <w:tcPr>
            <w:tcW w:w="1861" w:type="dxa"/>
          </w:tcPr>
          <w:p w14:paraId="15AE8E8F" w14:textId="1BFE3C54" w:rsidR="005B2991" w:rsidRPr="005B2991" w:rsidRDefault="005B2991" w:rsidP="00304FD7">
            <w:pPr>
              <w:keepNext/>
              <w:jc w:val="center"/>
              <w:outlineLvl w:val="0"/>
              <w:rPr>
                <w:rFonts w:eastAsia="Calibri"/>
                <w:b/>
                <w:bCs/>
                <w:lang w:eastAsia="lv-LV"/>
              </w:rPr>
            </w:pPr>
            <w:r>
              <w:rPr>
                <w:rFonts w:eastAsia="Calibri"/>
                <w:b/>
                <w:bCs/>
                <w:lang w:eastAsia="lv-LV"/>
              </w:rPr>
              <w:t xml:space="preserve">Plānotais </w:t>
            </w:r>
            <w:r w:rsidR="00EF5D4A">
              <w:rPr>
                <w:rFonts w:eastAsia="Calibri"/>
                <w:b/>
                <w:bCs/>
                <w:lang w:eastAsia="lv-LV"/>
              </w:rPr>
              <w:t>Pakalpojuma</w:t>
            </w:r>
            <w:r>
              <w:rPr>
                <w:rFonts w:eastAsia="Calibri"/>
                <w:b/>
                <w:bCs/>
                <w:lang w:eastAsia="lv-LV"/>
              </w:rPr>
              <w:t xml:space="preserve"> sniegšanas reižu skaits gadā</w:t>
            </w:r>
          </w:p>
        </w:tc>
        <w:tc>
          <w:tcPr>
            <w:tcW w:w="1897" w:type="dxa"/>
            <w:shd w:val="clear" w:color="auto" w:fill="auto"/>
            <w:vAlign w:val="center"/>
          </w:tcPr>
          <w:p w14:paraId="3303D685" w14:textId="0D2EB7B8" w:rsidR="005B2991" w:rsidRPr="005B2991" w:rsidRDefault="005B2991" w:rsidP="00304FD7">
            <w:pPr>
              <w:keepNext/>
              <w:jc w:val="center"/>
              <w:outlineLvl w:val="0"/>
            </w:pPr>
            <w:r>
              <w:rPr>
                <w:rFonts w:eastAsia="Calibri"/>
                <w:b/>
                <w:bCs/>
                <w:lang w:eastAsia="lv-LV"/>
              </w:rPr>
              <w:t>1 reizes cena par plānoto apjomu</w:t>
            </w:r>
            <w:r w:rsidRPr="005B2991">
              <w:rPr>
                <w:rFonts w:eastAsia="Calibri"/>
                <w:b/>
                <w:bCs/>
                <w:lang w:eastAsia="lv-LV"/>
              </w:rPr>
              <w:t xml:space="preserve"> EUR bez PVN</w:t>
            </w:r>
          </w:p>
        </w:tc>
        <w:tc>
          <w:tcPr>
            <w:tcW w:w="1633" w:type="dxa"/>
          </w:tcPr>
          <w:p w14:paraId="3792F7E2" w14:textId="4CBD0955" w:rsidR="005B2991" w:rsidRDefault="005B2991" w:rsidP="00304FD7">
            <w:pPr>
              <w:keepNext/>
              <w:jc w:val="center"/>
              <w:outlineLvl w:val="0"/>
              <w:rPr>
                <w:rFonts w:eastAsia="Calibri"/>
                <w:b/>
                <w:bCs/>
                <w:lang w:eastAsia="lv-LV"/>
              </w:rPr>
            </w:pPr>
            <w:r>
              <w:rPr>
                <w:rFonts w:eastAsia="Calibri"/>
                <w:b/>
                <w:bCs/>
                <w:lang w:eastAsia="lv-LV"/>
              </w:rPr>
              <w:t>Summa par plānoto apjomu gadā</w:t>
            </w:r>
            <w:r w:rsidR="004F1333">
              <w:rPr>
                <w:rFonts w:eastAsia="Calibri"/>
                <w:b/>
                <w:bCs/>
                <w:lang w:eastAsia="lv-LV"/>
              </w:rPr>
              <w:t xml:space="preserve"> (3 reizes)</w:t>
            </w:r>
            <w:r>
              <w:rPr>
                <w:rFonts w:eastAsia="Calibri"/>
                <w:b/>
                <w:bCs/>
                <w:lang w:eastAsia="lv-LV"/>
              </w:rPr>
              <w:t>, EUR bez PVN</w:t>
            </w:r>
          </w:p>
        </w:tc>
      </w:tr>
      <w:tr w:rsidR="005B2991" w:rsidRPr="002E775C" w14:paraId="7DBEFA6B" w14:textId="1C3C6B9A" w:rsidTr="004F1333">
        <w:tc>
          <w:tcPr>
            <w:tcW w:w="3063" w:type="dxa"/>
            <w:shd w:val="clear" w:color="auto" w:fill="auto"/>
            <w:vAlign w:val="center"/>
          </w:tcPr>
          <w:p w14:paraId="5EFA71BB" w14:textId="5CED1A3A" w:rsidR="005B2991" w:rsidRPr="002E775C" w:rsidRDefault="005B2991" w:rsidP="00304FD7">
            <w:pPr>
              <w:pStyle w:val="Title"/>
              <w:tabs>
                <w:tab w:val="center" w:pos="567"/>
              </w:tabs>
              <w:ind w:left="142"/>
              <w:jc w:val="left"/>
              <w:rPr>
                <w:rFonts w:ascii="Times New Roman" w:hAnsi="Times New Roman"/>
                <w:b w:val="0"/>
                <w:bCs w:val="0"/>
                <w:sz w:val="24"/>
                <w:szCs w:val="24"/>
              </w:rPr>
            </w:pPr>
            <w:r w:rsidRPr="002E775C">
              <w:rPr>
                <w:rFonts w:ascii="Times New Roman" w:hAnsi="Times New Roman"/>
                <w:b w:val="0"/>
                <w:bCs w:val="0"/>
                <w:sz w:val="24"/>
                <w:szCs w:val="24"/>
              </w:rPr>
              <w:t>Latvāņu izplatības ierobežošana</w:t>
            </w:r>
            <w:r w:rsidR="002E775C">
              <w:rPr>
                <w:rFonts w:ascii="Times New Roman" w:hAnsi="Times New Roman"/>
                <w:b w:val="0"/>
                <w:bCs w:val="0"/>
                <w:sz w:val="24"/>
                <w:szCs w:val="24"/>
              </w:rPr>
              <w:t>,</w:t>
            </w:r>
            <w:r w:rsidRPr="002E775C">
              <w:rPr>
                <w:rFonts w:ascii="Times New Roman" w:hAnsi="Times New Roman"/>
                <w:b w:val="0"/>
                <w:bCs w:val="0"/>
                <w:sz w:val="24"/>
                <w:szCs w:val="24"/>
              </w:rPr>
              <w:t xml:space="preserve"> </w:t>
            </w:r>
            <w:r w:rsidR="00661D98" w:rsidRPr="002E775C">
              <w:rPr>
                <w:rFonts w:ascii="Times New Roman" w:eastAsia="Courier New" w:hAnsi="Times New Roman"/>
                <w:b w:val="0"/>
                <w:bCs w:val="0"/>
                <w:kern w:val="3"/>
                <w:sz w:val="24"/>
                <w:szCs w:val="24"/>
                <w:lang w:eastAsia="zh-CN" w:bidi="hi-IN"/>
              </w:rPr>
              <w:t>izmantojot Latvijas Republikas augu aizsardzības līdzekļu reģistrā iekļautos herbicīdus</w:t>
            </w:r>
          </w:p>
        </w:tc>
        <w:tc>
          <w:tcPr>
            <w:tcW w:w="1507" w:type="dxa"/>
            <w:shd w:val="clear" w:color="auto" w:fill="auto"/>
            <w:vAlign w:val="center"/>
          </w:tcPr>
          <w:p w14:paraId="5260CBC3" w14:textId="6DD534B0" w:rsidR="005B2991" w:rsidRPr="002E775C" w:rsidRDefault="005B2991" w:rsidP="00304FD7">
            <w:pPr>
              <w:keepNext/>
              <w:ind w:left="-122"/>
              <w:jc w:val="center"/>
              <w:outlineLvl w:val="0"/>
            </w:pPr>
            <w:r w:rsidRPr="002E775C">
              <w:t>0,</w:t>
            </w:r>
            <w:r w:rsidR="00661D98" w:rsidRPr="002E775C">
              <w:t xml:space="preserve">6 </w:t>
            </w:r>
            <w:r w:rsidRPr="002E775C">
              <w:t>ha</w:t>
            </w:r>
          </w:p>
        </w:tc>
        <w:tc>
          <w:tcPr>
            <w:tcW w:w="1861" w:type="dxa"/>
            <w:vAlign w:val="center"/>
          </w:tcPr>
          <w:p w14:paraId="5EF35AC4" w14:textId="7EA195CF" w:rsidR="005B2991" w:rsidRPr="002E775C" w:rsidRDefault="005B2991" w:rsidP="00F359E1">
            <w:pPr>
              <w:keepNext/>
              <w:jc w:val="center"/>
              <w:outlineLvl w:val="0"/>
            </w:pPr>
            <w:r w:rsidRPr="002E775C">
              <w:t>3 reizes gadā</w:t>
            </w:r>
          </w:p>
        </w:tc>
        <w:tc>
          <w:tcPr>
            <w:tcW w:w="1897" w:type="dxa"/>
            <w:shd w:val="clear" w:color="auto" w:fill="auto"/>
            <w:vAlign w:val="center"/>
          </w:tcPr>
          <w:p w14:paraId="1796581C" w14:textId="649FBBC5" w:rsidR="005B2991" w:rsidRPr="002E775C" w:rsidRDefault="005B2991" w:rsidP="00304FD7">
            <w:pPr>
              <w:keepNext/>
              <w:ind w:left="340"/>
              <w:outlineLvl w:val="0"/>
            </w:pPr>
          </w:p>
        </w:tc>
        <w:tc>
          <w:tcPr>
            <w:tcW w:w="1633" w:type="dxa"/>
            <w:vAlign w:val="center"/>
          </w:tcPr>
          <w:p w14:paraId="54F8A5E5" w14:textId="77777777" w:rsidR="005B2991" w:rsidRPr="002E775C" w:rsidRDefault="005B2991" w:rsidP="00304FD7">
            <w:pPr>
              <w:keepNext/>
              <w:ind w:left="340"/>
              <w:outlineLvl w:val="0"/>
            </w:pPr>
          </w:p>
        </w:tc>
      </w:tr>
      <w:tr w:rsidR="00661D98" w:rsidRPr="002E775C" w14:paraId="7C03CC95" w14:textId="77777777" w:rsidTr="004F1333">
        <w:tc>
          <w:tcPr>
            <w:tcW w:w="3063" w:type="dxa"/>
            <w:shd w:val="clear" w:color="auto" w:fill="auto"/>
            <w:vAlign w:val="center"/>
          </w:tcPr>
          <w:p w14:paraId="6ED53929" w14:textId="5CBFBDF0" w:rsidR="00661D98" w:rsidRPr="002E775C" w:rsidRDefault="00661D98" w:rsidP="00304FD7">
            <w:pPr>
              <w:pStyle w:val="Title"/>
              <w:tabs>
                <w:tab w:val="center" w:pos="567"/>
              </w:tabs>
              <w:ind w:left="142"/>
              <w:jc w:val="left"/>
              <w:rPr>
                <w:rFonts w:ascii="Times New Roman" w:hAnsi="Times New Roman"/>
                <w:b w:val="0"/>
                <w:bCs w:val="0"/>
                <w:sz w:val="24"/>
                <w:szCs w:val="24"/>
              </w:rPr>
            </w:pPr>
            <w:r w:rsidRPr="002E775C">
              <w:rPr>
                <w:rFonts w:ascii="Times New Roman" w:hAnsi="Times New Roman"/>
                <w:b w:val="0"/>
                <w:bCs w:val="0"/>
                <w:sz w:val="24"/>
                <w:szCs w:val="24"/>
              </w:rPr>
              <w:t xml:space="preserve">Mehāniska latvāņu izplatības ierobežošana </w:t>
            </w:r>
          </w:p>
        </w:tc>
        <w:tc>
          <w:tcPr>
            <w:tcW w:w="1507" w:type="dxa"/>
            <w:shd w:val="clear" w:color="auto" w:fill="auto"/>
            <w:vAlign w:val="center"/>
          </w:tcPr>
          <w:p w14:paraId="04FEC618" w14:textId="12FED8ED" w:rsidR="00661D98" w:rsidRPr="002E775C" w:rsidRDefault="00661D98" w:rsidP="00304FD7">
            <w:pPr>
              <w:keepNext/>
              <w:ind w:left="-122"/>
              <w:jc w:val="center"/>
              <w:outlineLvl w:val="0"/>
            </w:pPr>
            <w:r w:rsidRPr="002E775C">
              <w:t>0</w:t>
            </w:r>
            <w:r w:rsidR="004F5889" w:rsidRPr="002E775C">
              <w:t>,</w:t>
            </w:r>
            <w:r w:rsidRPr="002E775C">
              <w:t>2</w:t>
            </w:r>
            <w:r w:rsidR="002E775C">
              <w:t xml:space="preserve"> ha</w:t>
            </w:r>
          </w:p>
        </w:tc>
        <w:tc>
          <w:tcPr>
            <w:tcW w:w="1861" w:type="dxa"/>
            <w:vAlign w:val="center"/>
          </w:tcPr>
          <w:p w14:paraId="3D024549" w14:textId="27A8F44A" w:rsidR="00661D98" w:rsidRPr="002E775C" w:rsidRDefault="004F5889" w:rsidP="00F359E1">
            <w:pPr>
              <w:keepNext/>
              <w:jc w:val="center"/>
              <w:outlineLvl w:val="0"/>
            </w:pPr>
            <w:r w:rsidRPr="002E775C">
              <w:t>3 reizes gadā</w:t>
            </w:r>
          </w:p>
        </w:tc>
        <w:tc>
          <w:tcPr>
            <w:tcW w:w="1897" w:type="dxa"/>
            <w:shd w:val="clear" w:color="auto" w:fill="auto"/>
            <w:vAlign w:val="center"/>
          </w:tcPr>
          <w:p w14:paraId="1B28CEB3" w14:textId="77777777" w:rsidR="00661D98" w:rsidRPr="002E775C" w:rsidRDefault="00661D98" w:rsidP="00304FD7">
            <w:pPr>
              <w:keepNext/>
              <w:ind w:left="340"/>
              <w:outlineLvl w:val="0"/>
            </w:pPr>
          </w:p>
        </w:tc>
        <w:tc>
          <w:tcPr>
            <w:tcW w:w="1633" w:type="dxa"/>
            <w:vAlign w:val="center"/>
          </w:tcPr>
          <w:p w14:paraId="078E5FF4" w14:textId="77777777" w:rsidR="00661D98" w:rsidRPr="002E775C" w:rsidRDefault="00661D98" w:rsidP="00304FD7">
            <w:pPr>
              <w:keepNext/>
              <w:ind w:left="340"/>
              <w:outlineLvl w:val="0"/>
            </w:pPr>
          </w:p>
        </w:tc>
      </w:tr>
      <w:tr w:rsidR="004F5889" w:rsidRPr="005B2991" w14:paraId="52372AF1" w14:textId="77777777" w:rsidTr="00C6766F">
        <w:tc>
          <w:tcPr>
            <w:tcW w:w="8328" w:type="dxa"/>
            <w:gridSpan w:val="4"/>
            <w:shd w:val="clear" w:color="auto" w:fill="auto"/>
            <w:vAlign w:val="center"/>
          </w:tcPr>
          <w:p w14:paraId="200D795E" w14:textId="66C8A77B" w:rsidR="004F5889" w:rsidRPr="005B2991" w:rsidRDefault="004F5889" w:rsidP="002E775C">
            <w:pPr>
              <w:keepNext/>
              <w:ind w:left="340"/>
              <w:jc w:val="right"/>
              <w:outlineLvl w:val="0"/>
            </w:pPr>
            <w:r>
              <w:t xml:space="preserve">Kopā </w:t>
            </w:r>
          </w:p>
        </w:tc>
        <w:tc>
          <w:tcPr>
            <w:tcW w:w="1633" w:type="dxa"/>
            <w:vAlign w:val="center"/>
          </w:tcPr>
          <w:p w14:paraId="3FF5C299" w14:textId="77777777" w:rsidR="004F5889" w:rsidRPr="005B2991" w:rsidRDefault="004F5889" w:rsidP="00304FD7">
            <w:pPr>
              <w:keepNext/>
              <w:ind w:left="340"/>
              <w:outlineLvl w:val="0"/>
            </w:pPr>
          </w:p>
        </w:tc>
      </w:tr>
    </w:tbl>
    <w:p w14:paraId="2299C951" w14:textId="4CAF525F" w:rsidR="005B2991" w:rsidRPr="004F1333" w:rsidRDefault="005B2991" w:rsidP="005B2991">
      <w:pPr>
        <w:keepNext/>
        <w:spacing w:after="120"/>
        <w:ind w:left="340"/>
        <w:outlineLvl w:val="0"/>
        <w:rPr>
          <w:i/>
          <w:iCs/>
          <w:lang w:eastAsia="lv-LV"/>
        </w:rPr>
      </w:pPr>
      <w:r w:rsidRPr="004F1333">
        <w:rPr>
          <w:i/>
          <w:iCs/>
          <w:lang w:eastAsia="lv-LV"/>
        </w:rPr>
        <w:t xml:space="preserve">* </w:t>
      </w:r>
      <w:r w:rsidRPr="004F1333">
        <w:rPr>
          <w:i/>
          <w:iCs/>
        </w:rPr>
        <w:t>ir norādīts maksimālais darbu apjoms, līguma izpildes laikā apjoms var mainīties.</w:t>
      </w:r>
    </w:p>
    <w:p w14:paraId="00CCF861" w14:textId="77777777" w:rsidR="005B2991" w:rsidRPr="00D25827" w:rsidRDefault="005B2991" w:rsidP="005B2991">
      <w:pPr>
        <w:autoSpaceDE w:val="0"/>
        <w:autoSpaceDN w:val="0"/>
        <w:adjustRightInd w:val="0"/>
        <w:rPr>
          <w:rFonts w:ascii="Calibri" w:hAnsi="Calibri" w:cs="Calibri"/>
          <w:sz w:val="20"/>
          <w:szCs w:val="20"/>
          <w:lang w:eastAsia="lv-LV"/>
        </w:rPr>
      </w:pPr>
    </w:p>
    <w:p w14:paraId="4989F772" w14:textId="4CE6B258" w:rsidR="00DB3E5D" w:rsidRDefault="00DB3E5D" w:rsidP="001F3999">
      <w:pPr>
        <w:jc w:val="right"/>
      </w:pPr>
    </w:p>
    <w:p w14:paraId="4954C351" w14:textId="53D5E31A" w:rsidR="00DB3E5D" w:rsidRDefault="00DB3E5D" w:rsidP="001F3999">
      <w:pPr>
        <w:jc w:val="right"/>
      </w:pPr>
    </w:p>
    <w:p w14:paraId="4F762CC5" w14:textId="03A0509F" w:rsidR="00DB3E5D" w:rsidRDefault="00DB3E5D" w:rsidP="001F3999">
      <w:pPr>
        <w:jc w:val="right"/>
      </w:pPr>
    </w:p>
    <w:p w14:paraId="7852687A" w14:textId="77777777" w:rsidR="003E0C42" w:rsidRPr="007A4045" w:rsidRDefault="003E0C42" w:rsidP="003E0C42">
      <w:pPr>
        <w:jc w:val="left"/>
        <w:rPr>
          <w:i/>
          <w:iCs/>
        </w:rPr>
      </w:pPr>
      <w:r w:rsidRPr="007A4045">
        <w:rPr>
          <w:i/>
          <w:iCs/>
        </w:rPr>
        <w:t>[Pretendenta pārstāvēttiesīgās personas paraksts:] ___________________________________________</w:t>
      </w:r>
    </w:p>
    <w:p w14:paraId="0C7EFDF2" w14:textId="77777777" w:rsidR="003E0C42" w:rsidRPr="007A4045" w:rsidRDefault="003E0C42" w:rsidP="003E0C42">
      <w:pPr>
        <w:jc w:val="left"/>
        <w:rPr>
          <w:i/>
          <w:iCs/>
        </w:rPr>
      </w:pPr>
      <w:r w:rsidRPr="007A4045">
        <w:rPr>
          <w:i/>
          <w:iCs/>
        </w:rPr>
        <w:t>[Pretendenta pārstāvēttiesīgās personas amats, vārds un uzvārds:] _______________________________</w:t>
      </w:r>
    </w:p>
    <w:p w14:paraId="7EE0D67F" w14:textId="77777777" w:rsidR="003E0C42" w:rsidRPr="007A4045" w:rsidRDefault="003E0C42" w:rsidP="003E0C42">
      <w:pPr>
        <w:jc w:val="left"/>
        <w:rPr>
          <w:i/>
          <w:iCs/>
        </w:rPr>
      </w:pPr>
      <w:r w:rsidRPr="007A4045">
        <w:rPr>
          <w:i/>
          <w:iCs/>
        </w:rPr>
        <w:t>[datums:] ________________________________________________</w:t>
      </w:r>
    </w:p>
    <w:p w14:paraId="38418914" w14:textId="77777777" w:rsidR="00DB3E5D" w:rsidRDefault="00DB3E5D" w:rsidP="001F3999">
      <w:pPr>
        <w:jc w:val="right"/>
      </w:pPr>
    </w:p>
    <w:p w14:paraId="3BC6F18B" w14:textId="77777777" w:rsidR="00DB3E5D" w:rsidRDefault="00DB3E5D" w:rsidP="001F3999">
      <w:pPr>
        <w:jc w:val="right"/>
      </w:pPr>
    </w:p>
    <w:p w14:paraId="4F57D7BB" w14:textId="1291BF13" w:rsidR="00DB3E5D" w:rsidRDefault="00DB3E5D" w:rsidP="003E0C42">
      <w:pPr>
        <w:jc w:val="left"/>
      </w:pPr>
      <w:r>
        <w:br w:type="page"/>
      </w:r>
    </w:p>
    <w:p w14:paraId="0C44BD77" w14:textId="35A3288F" w:rsidR="001F3999" w:rsidRDefault="001F3999" w:rsidP="001F3999">
      <w:pPr>
        <w:jc w:val="right"/>
      </w:pPr>
      <w:r>
        <w:lastRenderedPageBreak/>
        <w:t>Cenu aptaujas</w:t>
      </w:r>
    </w:p>
    <w:p w14:paraId="4425329B" w14:textId="77777777" w:rsidR="001F3999" w:rsidRDefault="001F3999" w:rsidP="001F3999">
      <w:pPr>
        <w:jc w:val="right"/>
      </w:pPr>
      <w:r>
        <w:t>AS OŪS 2023/03_PIL/CA</w:t>
      </w:r>
    </w:p>
    <w:p w14:paraId="665C3570" w14:textId="1261D96F" w:rsidR="001F3999" w:rsidRDefault="0044217D" w:rsidP="001F3999">
      <w:pPr>
        <w:spacing w:after="160" w:line="259" w:lineRule="auto"/>
        <w:jc w:val="right"/>
      </w:pPr>
      <w:r>
        <w:t>4</w:t>
      </w:r>
      <w:r w:rsidR="001F3999">
        <w:t>.pielikums</w:t>
      </w:r>
    </w:p>
    <w:p w14:paraId="4EDF3597" w14:textId="521331C6" w:rsidR="004F1333" w:rsidRPr="004F1333" w:rsidRDefault="004F1333" w:rsidP="004F1333">
      <w:pPr>
        <w:spacing w:after="160" w:line="259" w:lineRule="auto"/>
        <w:jc w:val="center"/>
        <w:rPr>
          <w:b/>
          <w:bCs/>
        </w:rPr>
      </w:pPr>
      <w:r w:rsidRPr="004F1333">
        <w:rPr>
          <w:b/>
          <w:bCs/>
        </w:rPr>
        <w:t>Līguma projekts</w:t>
      </w:r>
    </w:p>
    <w:p w14:paraId="45694BE0" w14:textId="2753360E" w:rsidR="004F1333" w:rsidRPr="004F1333" w:rsidRDefault="004F1333" w:rsidP="004F1333">
      <w:pPr>
        <w:spacing w:after="160" w:line="259" w:lineRule="auto"/>
        <w:jc w:val="center"/>
        <w:rPr>
          <w:i/>
          <w:iCs/>
        </w:rPr>
      </w:pPr>
      <w:r w:rsidRPr="004F1333">
        <w:rPr>
          <w:i/>
          <w:iCs/>
        </w:rPr>
        <w:t xml:space="preserve">Par latvāņu </w:t>
      </w:r>
      <w:r w:rsidR="00D7605D">
        <w:rPr>
          <w:i/>
          <w:iCs/>
        </w:rPr>
        <w:t>izplatības ierobežošanas</w:t>
      </w:r>
      <w:r w:rsidR="00D7605D" w:rsidRPr="004F1333">
        <w:rPr>
          <w:i/>
          <w:iCs/>
        </w:rPr>
        <w:t xml:space="preserve"> </w:t>
      </w:r>
      <w:r w:rsidRPr="004F1333">
        <w:rPr>
          <w:i/>
          <w:iCs/>
        </w:rPr>
        <w:t>pakalpojumu</w:t>
      </w:r>
    </w:p>
    <w:p w14:paraId="66C573B1" w14:textId="77777777" w:rsidR="004F1333" w:rsidRDefault="004F1333" w:rsidP="001F3999">
      <w:pPr>
        <w:ind w:right="49"/>
        <w:rPr>
          <w:b/>
          <w:bCs/>
        </w:rPr>
      </w:pPr>
    </w:p>
    <w:p w14:paraId="415196AB" w14:textId="7E56E613" w:rsidR="001F3999" w:rsidRPr="004F1333" w:rsidRDefault="001F3999" w:rsidP="001F3999">
      <w:pPr>
        <w:ind w:right="49"/>
      </w:pPr>
      <w:r w:rsidRPr="004F1333">
        <w:rPr>
          <w:b/>
          <w:bCs/>
        </w:rPr>
        <w:t>AS „Olaines ūdens un siltums”</w:t>
      </w:r>
      <w:r w:rsidRPr="004F1333">
        <w:rPr>
          <w:snapToGrid w:val="0"/>
        </w:rPr>
        <w:t>, vienotais reģistrācijas Nr.</w:t>
      </w:r>
      <w:r w:rsidRPr="004F1333">
        <w:t>50003182001, tās _________ personā, kuri rīkojas uz sabiedrības statūtu pamata</w:t>
      </w:r>
      <w:r w:rsidRPr="004F1333">
        <w:rPr>
          <w:color w:val="000000"/>
        </w:rPr>
        <w:t xml:space="preserve"> (turpmāk – Pasūtītājs) </w:t>
      </w:r>
      <w:r w:rsidRPr="004F1333">
        <w:t>no vienas puses, un</w:t>
      </w:r>
    </w:p>
    <w:p w14:paraId="720DE646" w14:textId="4C473054" w:rsidR="001F3999" w:rsidRPr="004F1333" w:rsidRDefault="001F3999" w:rsidP="001F3999">
      <w:pPr>
        <w:ind w:right="49"/>
      </w:pPr>
      <w:r w:rsidRPr="004F1333">
        <w:rPr>
          <w:b/>
          <w:bCs/>
        </w:rPr>
        <w:t>____________</w:t>
      </w:r>
      <w:r w:rsidRPr="004F1333">
        <w:t xml:space="preserve">, vienotais reģistrācijas Nr. __________, tās ______________ personā, kurš/a darbojas uz statūtu pamata (turpmāk – </w:t>
      </w:r>
      <w:r w:rsidR="004F1333">
        <w:t>Izpildītājs</w:t>
      </w:r>
      <w:r w:rsidRPr="004F1333">
        <w:t xml:space="preserve">), no otras puses (abi kopā – Puses), </w:t>
      </w:r>
    </w:p>
    <w:p w14:paraId="1A480890" w14:textId="3E4D8323" w:rsidR="001F3999" w:rsidRPr="004F1333" w:rsidRDefault="001F3999" w:rsidP="001F3999">
      <w:pPr>
        <w:ind w:right="49"/>
      </w:pPr>
      <w:r w:rsidRPr="004F1333">
        <w:t>pamatojoties uz cenu aptaujas „</w:t>
      </w:r>
      <w:r w:rsidR="004F1333" w:rsidRPr="004F1333">
        <w:t>Latvā</w:t>
      </w:r>
      <w:r w:rsidR="004F1333">
        <w:t>ņ</w:t>
      </w:r>
      <w:r w:rsidR="004F1333" w:rsidRPr="004F1333">
        <w:t xml:space="preserve">u </w:t>
      </w:r>
      <w:r w:rsidR="00D7605D">
        <w:t>izplatības ierobežošanas</w:t>
      </w:r>
      <w:r w:rsidR="00D7605D" w:rsidRPr="004F1333">
        <w:t xml:space="preserve"> </w:t>
      </w:r>
      <w:r w:rsidR="004F1333" w:rsidRPr="004F1333">
        <w:t>pakalpojums</w:t>
      </w:r>
      <w:r w:rsidRPr="004F1333">
        <w:t>”, iepirkuma ID Nr. AS OŪS 2023/0</w:t>
      </w:r>
      <w:r w:rsidR="004F1333" w:rsidRPr="004F1333">
        <w:t>5</w:t>
      </w:r>
      <w:r w:rsidRPr="004F1333">
        <w:t>_PIL/CA rezultātiem un, saskaņā ar Piegādātāja iesniegto piedāvājumu, noslēdz šādu līgumu (turpmāk – Līgums):</w:t>
      </w:r>
    </w:p>
    <w:p w14:paraId="587D3CF9" w14:textId="3C336A52" w:rsidR="001F3999" w:rsidRPr="004F1333" w:rsidRDefault="001F3999" w:rsidP="001F3999">
      <w:pPr>
        <w:ind w:right="49"/>
      </w:pPr>
    </w:p>
    <w:p w14:paraId="709F901F" w14:textId="1CBC35C2" w:rsidR="009F611F" w:rsidRPr="009F611F" w:rsidRDefault="009F611F" w:rsidP="00EF5D4A">
      <w:pPr>
        <w:pStyle w:val="ListParagraph"/>
        <w:numPr>
          <w:ilvl w:val="0"/>
          <w:numId w:val="35"/>
        </w:numPr>
        <w:spacing w:after="0" w:line="240" w:lineRule="auto"/>
        <w:ind w:right="-142"/>
        <w:jc w:val="center"/>
        <w:rPr>
          <w:rFonts w:ascii="Times New Roman" w:hAnsi="Times New Roman"/>
          <w:b/>
          <w:sz w:val="24"/>
          <w:szCs w:val="24"/>
          <w:lang w:eastAsia="lv-LV"/>
        </w:rPr>
      </w:pPr>
      <w:r w:rsidRPr="009F611F">
        <w:rPr>
          <w:rFonts w:ascii="Times New Roman" w:hAnsi="Times New Roman"/>
          <w:b/>
          <w:sz w:val="24"/>
          <w:szCs w:val="24"/>
          <w:lang w:eastAsia="lv-LV"/>
        </w:rPr>
        <w:t>Līguma priekšmets</w:t>
      </w:r>
    </w:p>
    <w:p w14:paraId="3468FA40" w14:textId="03F13414" w:rsidR="009F611F" w:rsidRPr="009F611F" w:rsidRDefault="009F611F" w:rsidP="00EF5D4A">
      <w:pPr>
        <w:pStyle w:val="ListParagraph"/>
        <w:numPr>
          <w:ilvl w:val="1"/>
          <w:numId w:val="35"/>
        </w:numPr>
        <w:spacing w:after="0" w:line="240" w:lineRule="auto"/>
        <w:ind w:right="-142"/>
        <w:rPr>
          <w:rFonts w:ascii="Times New Roman" w:hAnsi="Times New Roman"/>
          <w:sz w:val="24"/>
          <w:szCs w:val="24"/>
          <w:lang w:eastAsia="lv-LV"/>
        </w:rPr>
      </w:pPr>
      <w:r w:rsidRPr="009F611F">
        <w:rPr>
          <w:rFonts w:ascii="Times New Roman" w:eastAsia="Times New Roman" w:hAnsi="Times New Roman"/>
          <w:sz w:val="24"/>
          <w:szCs w:val="24"/>
        </w:rPr>
        <w:t>Pasūtītājs pasūta un Izpildītājs</w:t>
      </w:r>
      <w:r w:rsidRPr="009F611F">
        <w:rPr>
          <w:rFonts w:ascii="Times New Roman" w:hAnsi="Times New Roman"/>
          <w:sz w:val="24"/>
          <w:szCs w:val="24"/>
          <w:lang w:eastAsia="lv-LV"/>
        </w:rPr>
        <w:t xml:space="preserve"> apņemas, ar savu transportu un darba spēku, veikt </w:t>
      </w:r>
      <w:r w:rsidR="00EF5D4A">
        <w:rPr>
          <w:rFonts w:ascii="Times New Roman" w:hAnsi="Times New Roman"/>
          <w:sz w:val="24"/>
          <w:szCs w:val="24"/>
          <w:lang w:eastAsia="lv-LV"/>
        </w:rPr>
        <w:t xml:space="preserve">Latvāņu </w:t>
      </w:r>
      <w:r w:rsidR="00D7605D">
        <w:rPr>
          <w:rFonts w:ascii="Times New Roman" w:hAnsi="Times New Roman"/>
          <w:sz w:val="24"/>
          <w:szCs w:val="24"/>
          <w:lang w:eastAsia="lv-LV"/>
        </w:rPr>
        <w:t>izplatības ierobežošanas</w:t>
      </w:r>
      <w:r w:rsidR="00D7605D" w:rsidRPr="009F611F">
        <w:rPr>
          <w:rFonts w:ascii="Times New Roman" w:hAnsi="Times New Roman"/>
          <w:sz w:val="24"/>
          <w:szCs w:val="24"/>
          <w:lang w:eastAsia="lv-LV"/>
        </w:rPr>
        <w:t xml:space="preserve"> </w:t>
      </w:r>
      <w:r w:rsidR="00EF5D4A">
        <w:rPr>
          <w:rFonts w:ascii="Times New Roman" w:hAnsi="Times New Roman"/>
          <w:sz w:val="24"/>
          <w:szCs w:val="24"/>
          <w:lang w:eastAsia="lv-LV"/>
        </w:rPr>
        <w:t>pakalpojumu</w:t>
      </w:r>
      <w:r w:rsidRPr="009F611F">
        <w:rPr>
          <w:rFonts w:ascii="Times New Roman" w:hAnsi="Times New Roman"/>
          <w:sz w:val="24"/>
          <w:szCs w:val="24"/>
          <w:lang w:eastAsia="lv-LV"/>
        </w:rPr>
        <w:t xml:space="preserve"> (turpmāk – Pakalpojums), atbilstoši Izpildītāja piedāvājumam un Līguma noteikumiem.  </w:t>
      </w:r>
    </w:p>
    <w:p w14:paraId="3A5543B0" w14:textId="3B7C2F4B" w:rsidR="009F611F" w:rsidRPr="00EF5D4A" w:rsidRDefault="00EF5D4A" w:rsidP="00EF5D4A">
      <w:pPr>
        <w:pStyle w:val="ListParagraph"/>
        <w:numPr>
          <w:ilvl w:val="1"/>
          <w:numId w:val="35"/>
        </w:numPr>
        <w:spacing w:after="0" w:line="240" w:lineRule="auto"/>
        <w:ind w:right="-142"/>
        <w:rPr>
          <w:rFonts w:ascii="Times New Roman" w:hAnsi="Times New Roman"/>
          <w:sz w:val="24"/>
          <w:szCs w:val="24"/>
          <w:lang w:eastAsia="lv-LV"/>
        </w:rPr>
      </w:pPr>
      <w:r>
        <w:rPr>
          <w:rFonts w:ascii="Times New Roman" w:eastAsia="SimSun" w:hAnsi="Times New Roman"/>
          <w:sz w:val="24"/>
          <w:szCs w:val="24"/>
        </w:rPr>
        <w:t xml:space="preserve">Latvāņu </w:t>
      </w:r>
      <w:r w:rsidR="00D7605D">
        <w:rPr>
          <w:rFonts w:ascii="Times New Roman" w:eastAsia="SimSun" w:hAnsi="Times New Roman"/>
          <w:sz w:val="24"/>
          <w:szCs w:val="24"/>
        </w:rPr>
        <w:t>izplatības ierobežošanas summārais</w:t>
      </w:r>
      <w:r w:rsidR="00D7605D" w:rsidRPr="009F611F">
        <w:rPr>
          <w:rFonts w:ascii="Times New Roman" w:eastAsia="SimSun" w:hAnsi="Times New Roman"/>
          <w:sz w:val="24"/>
          <w:szCs w:val="24"/>
        </w:rPr>
        <w:t xml:space="preserve"> </w:t>
      </w:r>
      <w:r w:rsidR="009F611F" w:rsidRPr="009F611F">
        <w:rPr>
          <w:rFonts w:ascii="Times New Roman" w:eastAsia="SimSun" w:hAnsi="Times New Roman"/>
          <w:sz w:val="24"/>
          <w:szCs w:val="24"/>
        </w:rPr>
        <w:t xml:space="preserve">apjoms ir </w:t>
      </w:r>
      <w:r>
        <w:rPr>
          <w:rFonts w:ascii="Times New Roman" w:eastAsia="SimSun" w:hAnsi="Times New Roman"/>
          <w:sz w:val="24"/>
          <w:szCs w:val="24"/>
        </w:rPr>
        <w:t>0,8ha</w:t>
      </w:r>
      <w:r w:rsidR="009F611F" w:rsidRPr="009F611F">
        <w:rPr>
          <w:rFonts w:ascii="Times New Roman" w:eastAsia="SimSun" w:hAnsi="Times New Roman"/>
          <w:sz w:val="24"/>
          <w:szCs w:val="24"/>
        </w:rPr>
        <w:t>.</w:t>
      </w:r>
      <w:r w:rsidR="006B7930">
        <w:rPr>
          <w:rFonts w:ascii="Times New Roman" w:eastAsia="SimSun" w:hAnsi="Times New Roman"/>
          <w:sz w:val="24"/>
          <w:szCs w:val="24"/>
        </w:rPr>
        <w:t xml:space="preserve"> Līguma darbības laikā apjoms var mainīties.</w:t>
      </w:r>
    </w:p>
    <w:p w14:paraId="0E943614" w14:textId="77777777" w:rsidR="00EF5D4A" w:rsidRPr="009F611F" w:rsidRDefault="00EF5D4A" w:rsidP="00EF5D4A">
      <w:pPr>
        <w:pStyle w:val="ListParagraph"/>
        <w:spacing w:after="0" w:line="240" w:lineRule="auto"/>
        <w:ind w:left="704" w:right="-142"/>
        <w:rPr>
          <w:rFonts w:ascii="Times New Roman" w:hAnsi="Times New Roman"/>
          <w:sz w:val="24"/>
          <w:szCs w:val="24"/>
          <w:lang w:eastAsia="lv-LV"/>
        </w:rPr>
      </w:pPr>
    </w:p>
    <w:p w14:paraId="741299FD" w14:textId="1C1CA43C" w:rsidR="009F611F" w:rsidRPr="009F611F" w:rsidRDefault="009F611F" w:rsidP="00EF5D4A">
      <w:pPr>
        <w:pStyle w:val="ListParagraph"/>
        <w:numPr>
          <w:ilvl w:val="0"/>
          <w:numId w:val="35"/>
        </w:numPr>
        <w:spacing w:after="0" w:line="240" w:lineRule="auto"/>
        <w:ind w:right="-142"/>
        <w:jc w:val="center"/>
        <w:rPr>
          <w:rFonts w:ascii="Times New Roman" w:hAnsi="Times New Roman"/>
          <w:b/>
          <w:sz w:val="24"/>
          <w:szCs w:val="24"/>
          <w:lang w:eastAsia="lv-LV"/>
        </w:rPr>
      </w:pPr>
      <w:r w:rsidRPr="009F611F">
        <w:rPr>
          <w:rFonts w:ascii="Times New Roman" w:hAnsi="Times New Roman"/>
          <w:b/>
          <w:sz w:val="24"/>
          <w:szCs w:val="24"/>
          <w:lang w:eastAsia="lv-LV"/>
        </w:rPr>
        <w:t>Līguma summa un samaksas kārtība</w:t>
      </w:r>
    </w:p>
    <w:p w14:paraId="08AA8410" w14:textId="42A7089E" w:rsidR="009F611F" w:rsidRPr="009F611F" w:rsidRDefault="009F611F" w:rsidP="00EF5D4A">
      <w:pPr>
        <w:pStyle w:val="ListParagraph"/>
        <w:numPr>
          <w:ilvl w:val="1"/>
          <w:numId w:val="35"/>
        </w:numPr>
        <w:spacing w:after="0" w:line="240" w:lineRule="auto"/>
        <w:ind w:right="-142"/>
        <w:rPr>
          <w:rFonts w:ascii="Times New Roman" w:eastAsia="Times New Roman" w:hAnsi="Times New Roman"/>
          <w:sz w:val="24"/>
          <w:szCs w:val="24"/>
        </w:rPr>
      </w:pPr>
      <w:r w:rsidRPr="009F611F">
        <w:rPr>
          <w:rFonts w:ascii="Times New Roman" w:hAnsi="Times New Roman"/>
          <w:bCs/>
          <w:sz w:val="24"/>
          <w:szCs w:val="24"/>
        </w:rPr>
        <w:t xml:space="preserve">Maksa par Izpildītāja sniegto Pakalpojumu ir </w:t>
      </w:r>
      <w:r w:rsidR="00EF5D4A">
        <w:rPr>
          <w:rFonts w:ascii="Times New Roman" w:hAnsi="Times New Roman"/>
          <w:b/>
          <w:sz w:val="24"/>
          <w:szCs w:val="24"/>
        </w:rPr>
        <w:t>___</w:t>
      </w:r>
      <w:r w:rsidRPr="009F611F">
        <w:rPr>
          <w:rFonts w:ascii="Times New Roman" w:hAnsi="Times New Roman"/>
          <w:b/>
          <w:sz w:val="24"/>
          <w:szCs w:val="24"/>
        </w:rPr>
        <w:t>EUR</w:t>
      </w:r>
      <w:r w:rsidRPr="009F611F">
        <w:rPr>
          <w:rFonts w:ascii="Times New Roman" w:hAnsi="Times New Roman"/>
          <w:bCs/>
          <w:sz w:val="24"/>
          <w:szCs w:val="24"/>
        </w:rPr>
        <w:t xml:space="preserve"> (</w:t>
      </w:r>
      <w:r w:rsidR="00EF5D4A">
        <w:rPr>
          <w:rFonts w:ascii="Times New Roman" w:hAnsi="Times New Roman"/>
          <w:bCs/>
          <w:sz w:val="24"/>
          <w:szCs w:val="24"/>
        </w:rPr>
        <w:t>__</w:t>
      </w:r>
      <w:r w:rsidRPr="009F611F">
        <w:rPr>
          <w:rFonts w:ascii="Times New Roman" w:hAnsi="Times New Roman"/>
          <w:bCs/>
          <w:sz w:val="24"/>
          <w:szCs w:val="24"/>
        </w:rPr>
        <w:t xml:space="preserve"> </w:t>
      </w:r>
      <w:proofErr w:type="spellStart"/>
      <w:r w:rsidRPr="009F611F">
        <w:rPr>
          <w:rFonts w:ascii="Times New Roman" w:hAnsi="Times New Roman"/>
          <w:bCs/>
          <w:i/>
          <w:iCs/>
          <w:sz w:val="24"/>
          <w:szCs w:val="24"/>
        </w:rPr>
        <w:t>euro</w:t>
      </w:r>
      <w:proofErr w:type="spellEnd"/>
      <w:r w:rsidR="00EF5D4A">
        <w:rPr>
          <w:rFonts w:ascii="Times New Roman" w:hAnsi="Times New Roman"/>
          <w:bCs/>
          <w:sz w:val="24"/>
          <w:szCs w:val="24"/>
        </w:rPr>
        <w:t>,___</w:t>
      </w:r>
      <w:r w:rsidRPr="009F611F">
        <w:rPr>
          <w:rFonts w:ascii="Times New Roman" w:hAnsi="Times New Roman"/>
          <w:bCs/>
          <w:sz w:val="24"/>
          <w:szCs w:val="24"/>
        </w:rPr>
        <w:t xml:space="preserve"> centi) bez pievienotās vērtības nodokļa (PVN). </w:t>
      </w:r>
      <w:r w:rsidRPr="009F611F">
        <w:rPr>
          <w:rFonts w:ascii="Times New Roman" w:eastAsia="Times New Roman" w:hAnsi="Times New Roman"/>
          <w:sz w:val="24"/>
          <w:szCs w:val="24"/>
        </w:rPr>
        <w:t>PVN tiek aprēķināts un maksāts papildus saskaņā ar spēkā esošo nodokļu likmi</w:t>
      </w:r>
      <w:r w:rsidRPr="009F611F">
        <w:rPr>
          <w:rFonts w:ascii="Times New Roman" w:eastAsia="Times New Roman" w:hAnsi="Times New Roman"/>
          <w:bCs/>
          <w:sz w:val="24"/>
          <w:szCs w:val="24"/>
        </w:rPr>
        <w:t>.</w:t>
      </w:r>
    </w:p>
    <w:p w14:paraId="109904C0" w14:textId="1AE6DA6B" w:rsidR="009F611F" w:rsidRPr="009F611F" w:rsidRDefault="009F611F" w:rsidP="00EF5D4A">
      <w:pPr>
        <w:pStyle w:val="ListParagraph"/>
        <w:numPr>
          <w:ilvl w:val="1"/>
          <w:numId w:val="35"/>
        </w:numPr>
        <w:spacing w:after="0" w:line="240" w:lineRule="auto"/>
        <w:ind w:right="-142"/>
        <w:rPr>
          <w:rFonts w:ascii="Times New Roman" w:hAnsi="Times New Roman"/>
          <w:sz w:val="24"/>
          <w:szCs w:val="24"/>
          <w:lang w:eastAsia="lv-LV"/>
        </w:rPr>
      </w:pPr>
      <w:r w:rsidRPr="009F611F">
        <w:rPr>
          <w:rFonts w:ascii="Times New Roman" w:hAnsi="Times New Roman"/>
          <w:bCs/>
          <w:sz w:val="24"/>
          <w:szCs w:val="24"/>
        </w:rPr>
        <w:t>Līguma 2.1.punktā norādītajā summā ir ietverti visi Izpildītāja izdevumi, kas tam rodas saistībā ar Līguma izpildi, tajā skaitā izdevumi, kas saistīti ar dūņu utilizāciju, transporta un darba spēka izmaksas, pieskaitāmie izdevumi, nodokļus (izņemot PVN) u.c. izmaksas.</w:t>
      </w:r>
    </w:p>
    <w:p w14:paraId="5957F04C" w14:textId="4E2EC750" w:rsidR="009F611F" w:rsidRPr="009F611F" w:rsidRDefault="009F611F" w:rsidP="00EF5D4A">
      <w:pPr>
        <w:pStyle w:val="ListParagraph"/>
        <w:numPr>
          <w:ilvl w:val="1"/>
          <w:numId w:val="35"/>
        </w:numPr>
        <w:spacing w:after="0" w:line="240" w:lineRule="auto"/>
        <w:ind w:right="-142"/>
        <w:rPr>
          <w:rFonts w:ascii="Times New Roman" w:hAnsi="Times New Roman"/>
          <w:sz w:val="24"/>
          <w:szCs w:val="24"/>
        </w:rPr>
      </w:pPr>
      <w:r w:rsidRPr="009F611F">
        <w:rPr>
          <w:rFonts w:ascii="Times New Roman" w:hAnsi="Times New Roman"/>
          <w:sz w:val="24"/>
          <w:szCs w:val="24"/>
        </w:rPr>
        <w:t xml:space="preserve">Apmaksa par veikto Pakalpojumu tiek veikta par veiktā Pakalpojuma apjomu  10 (desmit) darba dienu laikā, pēc pieņemšanas – nodošanas akta, abpusējas parakstīšanas un Izpildītāja rēķina saņemšanas. </w:t>
      </w:r>
    </w:p>
    <w:p w14:paraId="1DAA7671" w14:textId="05CFA16A" w:rsidR="009F611F" w:rsidRPr="009F611F" w:rsidRDefault="009F611F" w:rsidP="00EF5D4A">
      <w:pPr>
        <w:pStyle w:val="ListParagraph"/>
        <w:numPr>
          <w:ilvl w:val="1"/>
          <w:numId w:val="35"/>
        </w:numPr>
        <w:spacing w:after="0" w:line="240" w:lineRule="auto"/>
        <w:ind w:right="-142"/>
        <w:rPr>
          <w:rFonts w:ascii="Times New Roman" w:hAnsi="Times New Roman"/>
          <w:sz w:val="24"/>
          <w:szCs w:val="24"/>
          <w:lang w:eastAsia="lv-LV"/>
        </w:rPr>
      </w:pPr>
      <w:r w:rsidRPr="009F611F">
        <w:rPr>
          <w:rFonts w:ascii="Times New Roman" w:hAnsi="Times New Roman"/>
          <w:bCs/>
          <w:sz w:val="24"/>
          <w:szCs w:val="24"/>
        </w:rPr>
        <w:t>Pasūtītājam nav pienākums apmaksāt Izpildītāja rēķinus vai segt jebkādas Izpildītāja izmaksas vai zaudējumus, kuri papildus radušies Līguma izpildes laikā u</w:t>
      </w:r>
      <w:r w:rsidRPr="009F611F">
        <w:rPr>
          <w:rFonts w:ascii="Times New Roman" w:hAnsi="Times New Roman"/>
          <w:sz w:val="24"/>
          <w:szCs w:val="24"/>
          <w:lang w:eastAsia="lv-LV"/>
        </w:rPr>
        <w:t>n nav tieša veidā saistīti ar Līguma izpildi.</w:t>
      </w:r>
    </w:p>
    <w:p w14:paraId="2F8E96EE" w14:textId="3A9B7065" w:rsidR="009F611F" w:rsidRPr="009F611F" w:rsidRDefault="009F611F" w:rsidP="00EF5D4A">
      <w:pPr>
        <w:pStyle w:val="ListParagraph"/>
        <w:numPr>
          <w:ilvl w:val="1"/>
          <w:numId w:val="35"/>
        </w:numPr>
        <w:spacing w:after="0" w:line="240" w:lineRule="auto"/>
        <w:rPr>
          <w:rFonts w:ascii="Times New Roman" w:hAnsi="Times New Roman"/>
          <w:sz w:val="24"/>
          <w:szCs w:val="24"/>
          <w:lang w:eastAsia="lv-LV"/>
        </w:rPr>
      </w:pPr>
      <w:r w:rsidRPr="009F611F">
        <w:rPr>
          <w:rFonts w:ascii="Times New Roman" w:hAnsi="Times New Roman"/>
          <w:sz w:val="24"/>
          <w:szCs w:val="24"/>
          <w:lang w:eastAsia="lv-LV"/>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9" w:history="1">
        <w:r w:rsidRPr="009F611F">
          <w:rPr>
            <w:rFonts w:ascii="Times New Roman" w:hAnsi="Times New Roman"/>
            <w:color w:val="0000FF"/>
            <w:sz w:val="24"/>
            <w:szCs w:val="24"/>
            <w:u w:val="single"/>
            <w:lang w:eastAsia="lv-LV"/>
          </w:rPr>
          <w:t>info@ous.lv</w:t>
        </w:r>
      </w:hyperlink>
      <w:r w:rsidRPr="009F611F">
        <w:rPr>
          <w:rFonts w:ascii="Times New Roman" w:hAnsi="Times New Roman"/>
          <w:sz w:val="24"/>
          <w:szCs w:val="24"/>
          <w:lang w:eastAsia="lv-LV"/>
        </w:rPr>
        <w:t xml:space="preserve">. </w:t>
      </w:r>
    </w:p>
    <w:p w14:paraId="0C41060D" w14:textId="7833A88E" w:rsidR="009F611F" w:rsidRPr="009F611F" w:rsidRDefault="009F611F" w:rsidP="00EF5D4A">
      <w:pPr>
        <w:pStyle w:val="ListParagraph"/>
        <w:numPr>
          <w:ilvl w:val="1"/>
          <w:numId w:val="35"/>
        </w:numPr>
        <w:spacing w:after="0" w:line="240" w:lineRule="auto"/>
        <w:ind w:right="-142"/>
        <w:rPr>
          <w:rFonts w:ascii="Times New Roman" w:hAnsi="Times New Roman"/>
          <w:sz w:val="24"/>
          <w:szCs w:val="24"/>
          <w:lang w:eastAsia="lv-LV"/>
        </w:rPr>
      </w:pPr>
      <w:r w:rsidRPr="009F611F">
        <w:rPr>
          <w:rFonts w:ascii="Times New Roman" w:hAnsi="Times New Roman"/>
          <w:sz w:val="24"/>
          <w:szCs w:val="24"/>
        </w:rPr>
        <w:t>Samaksa uzskatāma par veiktu ar brīdi, kad Pasūtītājs veicis pārskaitījumu uz Izpildītāja norādīto norēķinu kontu.</w:t>
      </w:r>
    </w:p>
    <w:p w14:paraId="3591CF2E" w14:textId="70D655EE" w:rsidR="009F611F" w:rsidRPr="009F611F" w:rsidRDefault="009F611F" w:rsidP="00EF5D4A">
      <w:pPr>
        <w:pStyle w:val="ListParagraph"/>
        <w:numPr>
          <w:ilvl w:val="1"/>
          <w:numId w:val="35"/>
        </w:numPr>
        <w:spacing w:after="0" w:line="240" w:lineRule="auto"/>
        <w:ind w:right="-142"/>
        <w:rPr>
          <w:rFonts w:ascii="Times New Roman" w:hAnsi="Times New Roman"/>
          <w:sz w:val="24"/>
          <w:szCs w:val="24"/>
        </w:rPr>
      </w:pPr>
      <w:r w:rsidRPr="009F611F">
        <w:rPr>
          <w:rFonts w:ascii="Times New Roman" w:hAnsi="Times New Roman"/>
          <w:sz w:val="24"/>
          <w:szCs w:val="24"/>
        </w:rPr>
        <w:t>Katra no Pusēm sedz savus izdevumus par bankas pakalpojumiem, kas saistīti ar naudas pārskaitījumu.</w:t>
      </w:r>
    </w:p>
    <w:p w14:paraId="35C5E2DD" w14:textId="7C651D94" w:rsidR="009F611F" w:rsidRPr="009F611F" w:rsidRDefault="009F611F" w:rsidP="009F611F">
      <w:pPr>
        <w:pStyle w:val="ListParagraph"/>
        <w:numPr>
          <w:ilvl w:val="0"/>
          <w:numId w:val="35"/>
        </w:numPr>
        <w:spacing w:before="240"/>
        <w:jc w:val="center"/>
        <w:rPr>
          <w:rFonts w:ascii="Times New Roman" w:hAnsi="Times New Roman"/>
          <w:b/>
          <w:sz w:val="24"/>
          <w:szCs w:val="24"/>
          <w:lang w:eastAsia="lv-LV"/>
        </w:rPr>
      </w:pPr>
      <w:r w:rsidRPr="009F611F">
        <w:rPr>
          <w:rFonts w:ascii="Times New Roman" w:hAnsi="Times New Roman"/>
          <w:b/>
          <w:sz w:val="24"/>
          <w:szCs w:val="24"/>
          <w:lang w:eastAsia="lv-LV"/>
        </w:rPr>
        <w:t>Pakalpojuma veikšanas kārtība</w:t>
      </w:r>
    </w:p>
    <w:p w14:paraId="039D193F" w14:textId="03BE76C0" w:rsidR="009F611F" w:rsidRPr="00EF5D4A" w:rsidRDefault="009F611F" w:rsidP="00EF5D4A">
      <w:pPr>
        <w:pStyle w:val="ListParagraph"/>
        <w:numPr>
          <w:ilvl w:val="1"/>
          <w:numId w:val="35"/>
        </w:numPr>
        <w:spacing w:after="0" w:line="240" w:lineRule="auto"/>
        <w:ind w:right="49"/>
        <w:rPr>
          <w:rFonts w:ascii="Times New Roman" w:hAnsi="Times New Roman"/>
          <w:sz w:val="24"/>
          <w:szCs w:val="24"/>
        </w:rPr>
      </w:pPr>
      <w:r w:rsidRPr="00EF5D4A">
        <w:rPr>
          <w:rFonts w:ascii="Times New Roman" w:hAnsi="Times New Roman"/>
          <w:bCs/>
          <w:sz w:val="24"/>
          <w:szCs w:val="24"/>
        </w:rPr>
        <w:t>Pirms pakalpojuma uzsākšanas, Izpildītājs saskaņo Pakalpojuma sniegšanas laiku ar Pasūtītāja pārstāvi.</w:t>
      </w:r>
    </w:p>
    <w:p w14:paraId="3CDE3B03" w14:textId="73AF0E2E" w:rsidR="009F611F" w:rsidRPr="00EF5D4A" w:rsidRDefault="009F611F" w:rsidP="00EF5D4A">
      <w:pPr>
        <w:pStyle w:val="ListParagraph"/>
        <w:numPr>
          <w:ilvl w:val="1"/>
          <w:numId w:val="35"/>
        </w:numPr>
        <w:spacing w:after="0" w:line="240" w:lineRule="auto"/>
        <w:rPr>
          <w:rFonts w:ascii="Times New Roman" w:hAnsi="Times New Roman"/>
          <w:sz w:val="24"/>
          <w:szCs w:val="24"/>
          <w:lang w:eastAsia="lv-LV"/>
        </w:rPr>
      </w:pPr>
      <w:r w:rsidRPr="00EF5D4A">
        <w:rPr>
          <w:rFonts w:ascii="Times New Roman" w:hAnsi="Times New Roman"/>
          <w:bCs/>
          <w:sz w:val="24"/>
          <w:szCs w:val="24"/>
        </w:rPr>
        <w:lastRenderedPageBreak/>
        <w:t>Izpildītājs nodrošina Pakalpojuma sniegšanu saskaņā ar spēkā esošajiem normatīvajiem aktiem</w:t>
      </w:r>
      <w:r w:rsidRPr="00EF5D4A">
        <w:rPr>
          <w:rFonts w:ascii="Times New Roman" w:hAnsi="Times New Roman"/>
          <w:sz w:val="24"/>
          <w:szCs w:val="24"/>
        </w:rPr>
        <w:t>.</w:t>
      </w:r>
    </w:p>
    <w:p w14:paraId="348AB39D" w14:textId="1DBFF752" w:rsidR="009F611F" w:rsidRPr="00EF5D4A" w:rsidRDefault="009F611F" w:rsidP="00EF5D4A">
      <w:pPr>
        <w:pStyle w:val="ListParagraph"/>
        <w:numPr>
          <w:ilvl w:val="1"/>
          <w:numId w:val="35"/>
        </w:numPr>
        <w:spacing w:after="0" w:line="240" w:lineRule="auto"/>
        <w:rPr>
          <w:rFonts w:ascii="Times New Roman" w:hAnsi="Times New Roman"/>
          <w:color w:val="000000"/>
          <w:sz w:val="24"/>
          <w:szCs w:val="24"/>
        </w:rPr>
      </w:pPr>
      <w:r w:rsidRPr="00EF5D4A">
        <w:rPr>
          <w:rFonts w:ascii="Times New Roman" w:hAnsi="Times New Roman"/>
          <w:sz w:val="24"/>
          <w:szCs w:val="24"/>
        </w:rPr>
        <w:t>Izpildītājs nodrošina, ka Pakalpojums tiek sniegts kvalitatīvi, uzņemoties pilnu atbildību par attiecīgās jomas regulējošo normatīvo aktu ievērošanu Pakalpojuma izpildes laikā.</w:t>
      </w:r>
      <w:r w:rsidRPr="00EF5D4A">
        <w:rPr>
          <w:rFonts w:ascii="Times New Roman" w:hAnsi="Times New Roman"/>
          <w:color w:val="000000"/>
          <w:sz w:val="24"/>
          <w:szCs w:val="24"/>
        </w:rPr>
        <w:t xml:space="preserve"> </w:t>
      </w:r>
    </w:p>
    <w:p w14:paraId="3C371C0B" w14:textId="008260AB" w:rsidR="009F611F" w:rsidRPr="00EF5D4A" w:rsidRDefault="009F611F" w:rsidP="00EF5D4A">
      <w:pPr>
        <w:pStyle w:val="ListParagraph"/>
        <w:numPr>
          <w:ilvl w:val="1"/>
          <w:numId w:val="35"/>
        </w:numPr>
        <w:spacing w:after="0" w:line="240" w:lineRule="auto"/>
        <w:rPr>
          <w:rFonts w:ascii="Times New Roman" w:hAnsi="Times New Roman"/>
          <w:sz w:val="24"/>
          <w:szCs w:val="24"/>
          <w:lang w:eastAsia="lv-LV"/>
        </w:rPr>
      </w:pPr>
      <w:r w:rsidRPr="00EF5D4A">
        <w:rPr>
          <w:rFonts w:ascii="Times New Roman" w:hAnsi="Times New Roman"/>
          <w:sz w:val="24"/>
          <w:szCs w:val="24"/>
          <w:lang w:eastAsia="lv-LV"/>
        </w:rPr>
        <w:tab/>
        <w:t>Pakalpojums tiek pieņemts, abām Pusēm parakstot Pakalpojuma pieņemšanas – nodošanas aktu.</w:t>
      </w:r>
    </w:p>
    <w:p w14:paraId="329DB2BA" w14:textId="77777777" w:rsidR="00EF5D4A" w:rsidRPr="00EF5D4A" w:rsidRDefault="009F611F" w:rsidP="00EF5D4A">
      <w:pPr>
        <w:pStyle w:val="ListParagraph"/>
        <w:numPr>
          <w:ilvl w:val="1"/>
          <w:numId w:val="35"/>
        </w:numPr>
        <w:spacing w:after="0" w:line="240" w:lineRule="auto"/>
        <w:rPr>
          <w:rFonts w:ascii="Times New Roman" w:hAnsi="Times New Roman"/>
          <w:bCs/>
          <w:sz w:val="24"/>
          <w:szCs w:val="24"/>
        </w:rPr>
      </w:pPr>
      <w:bookmarkStart w:id="24" w:name="_Hlk102035252"/>
      <w:r w:rsidRPr="00EF5D4A">
        <w:rPr>
          <w:rFonts w:ascii="Times New Roman" w:hAnsi="Times New Roman"/>
          <w:sz w:val="24"/>
          <w:szCs w:val="24"/>
          <w:lang w:eastAsia="lv-LV"/>
        </w:rPr>
        <w:t xml:space="preserve">Izpildītājs, pēc </w:t>
      </w:r>
      <w:r w:rsidR="00EF5D4A">
        <w:rPr>
          <w:rFonts w:ascii="Times New Roman" w:hAnsi="Times New Roman"/>
          <w:sz w:val="24"/>
          <w:szCs w:val="24"/>
          <w:lang w:eastAsia="lv-LV"/>
        </w:rPr>
        <w:t>Pakalpojuma</w:t>
      </w:r>
      <w:r w:rsidRPr="00EF5D4A">
        <w:rPr>
          <w:rFonts w:ascii="Times New Roman" w:hAnsi="Times New Roman"/>
          <w:sz w:val="24"/>
          <w:szCs w:val="24"/>
          <w:lang w:eastAsia="lv-LV"/>
        </w:rPr>
        <w:t xml:space="preserve"> izpildes, nodod Pasūtītājam informāciju par </w:t>
      </w:r>
      <w:r w:rsidR="00EF5D4A">
        <w:rPr>
          <w:rFonts w:ascii="Times New Roman" w:hAnsi="Times New Roman"/>
          <w:sz w:val="24"/>
          <w:szCs w:val="24"/>
          <w:lang w:eastAsia="lv-LV"/>
        </w:rPr>
        <w:t>veikto darbu</w:t>
      </w:r>
      <w:bookmarkEnd w:id="24"/>
      <w:r w:rsidRPr="00EF5D4A">
        <w:rPr>
          <w:rFonts w:ascii="Times New Roman" w:hAnsi="Times New Roman"/>
          <w:sz w:val="24"/>
          <w:szCs w:val="24"/>
          <w:lang w:eastAsia="lv-LV"/>
        </w:rPr>
        <w:t>.</w:t>
      </w:r>
    </w:p>
    <w:p w14:paraId="293BB5BA" w14:textId="1217B594" w:rsidR="009F611F" w:rsidRPr="00EF5D4A" w:rsidRDefault="009F611F" w:rsidP="00EF5D4A">
      <w:pPr>
        <w:pStyle w:val="ListParagraph"/>
        <w:spacing w:after="0" w:line="240" w:lineRule="auto"/>
        <w:ind w:left="704"/>
        <w:rPr>
          <w:rFonts w:ascii="Times New Roman" w:hAnsi="Times New Roman"/>
          <w:bCs/>
          <w:sz w:val="24"/>
          <w:szCs w:val="24"/>
        </w:rPr>
      </w:pPr>
      <w:r w:rsidRPr="00EF5D4A">
        <w:rPr>
          <w:rFonts w:ascii="Times New Roman" w:hAnsi="Times New Roman"/>
          <w:sz w:val="24"/>
          <w:szCs w:val="24"/>
          <w:lang w:eastAsia="lv-LV"/>
        </w:rPr>
        <w:t xml:space="preserve"> </w:t>
      </w:r>
    </w:p>
    <w:p w14:paraId="72B77157" w14:textId="3BBC8F32" w:rsidR="009F611F" w:rsidRPr="00EF5D4A" w:rsidRDefault="009F611F" w:rsidP="00EF5D4A">
      <w:pPr>
        <w:pStyle w:val="ListParagraph"/>
        <w:numPr>
          <w:ilvl w:val="0"/>
          <w:numId w:val="35"/>
        </w:numPr>
        <w:spacing w:after="0" w:line="240" w:lineRule="auto"/>
        <w:jc w:val="center"/>
        <w:rPr>
          <w:rFonts w:ascii="Times New Roman" w:hAnsi="Times New Roman"/>
          <w:b/>
          <w:sz w:val="24"/>
          <w:szCs w:val="24"/>
          <w:lang w:eastAsia="lv-LV"/>
        </w:rPr>
      </w:pPr>
      <w:r w:rsidRPr="00EF5D4A">
        <w:rPr>
          <w:rFonts w:ascii="Times New Roman" w:hAnsi="Times New Roman"/>
          <w:b/>
          <w:bCs/>
          <w:sz w:val="24"/>
          <w:szCs w:val="24"/>
        </w:rPr>
        <w:t>Līguma darbības laiks un spēkā esamība</w:t>
      </w:r>
    </w:p>
    <w:p w14:paraId="02840F78" w14:textId="08D5C7B7" w:rsidR="009F611F" w:rsidRPr="00EF5D4A" w:rsidRDefault="009F611F" w:rsidP="00EF5D4A">
      <w:pPr>
        <w:pStyle w:val="ListParagraph"/>
        <w:numPr>
          <w:ilvl w:val="1"/>
          <w:numId w:val="35"/>
        </w:numPr>
        <w:spacing w:after="0" w:line="240" w:lineRule="auto"/>
        <w:rPr>
          <w:rFonts w:ascii="Times New Roman" w:eastAsia="Times New Roman" w:hAnsi="Times New Roman"/>
          <w:sz w:val="24"/>
          <w:szCs w:val="24"/>
        </w:rPr>
      </w:pPr>
      <w:r w:rsidRPr="00EF5D4A">
        <w:rPr>
          <w:rFonts w:ascii="Times New Roman" w:hAnsi="Times New Roman"/>
          <w:bCs/>
          <w:sz w:val="24"/>
          <w:szCs w:val="24"/>
        </w:rPr>
        <w:t xml:space="preserve">Līgums stājas spēkā tā abpusējas parakstīšanas brīdī un ir spēkā </w:t>
      </w:r>
      <w:r w:rsidR="00EF5D4A">
        <w:rPr>
          <w:rFonts w:ascii="Times New Roman" w:hAnsi="Times New Roman"/>
          <w:bCs/>
          <w:sz w:val="24"/>
          <w:szCs w:val="24"/>
        </w:rPr>
        <w:t>3 (trīs) gadus vai līdz Līguma 2.1.punktā noteiktās Līguma summas sasniegšanai.</w:t>
      </w:r>
      <w:r w:rsidRPr="00EF5D4A">
        <w:rPr>
          <w:rFonts w:ascii="Times New Roman" w:hAnsi="Times New Roman"/>
          <w:bCs/>
          <w:sz w:val="24"/>
          <w:szCs w:val="24"/>
        </w:rPr>
        <w:t xml:space="preserve">. </w:t>
      </w:r>
    </w:p>
    <w:p w14:paraId="1F52219F" w14:textId="0C5B5EAC" w:rsidR="009F611F" w:rsidRPr="00EF5D4A" w:rsidRDefault="009F611F" w:rsidP="00EF5D4A">
      <w:pPr>
        <w:pStyle w:val="ListParagraph"/>
        <w:numPr>
          <w:ilvl w:val="1"/>
          <w:numId w:val="35"/>
        </w:numPr>
        <w:spacing w:after="0" w:line="240" w:lineRule="auto"/>
        <w:rPr>
          <w:rFonts w:ascii="Times New Roman" w:hAnsi="Times New Roman"/>
          <w:sz w:val="24"/>
          <w:szCs w:val="24"/>
        </w:rPr>
      </w:pPr>
      <w:r w:rsidRPr="00EF5D4A">
        <w:rPr>
          <w:rFonts w:ascii="Times New Roman" w:hAnsi="Times New Roman"/>
          <w:sz w:val="24"/>
          <w:szCs w:val="24"/>
        </w:rPr>
        <w:t xml:space="preserve">4Ja Līguma darbības laikā rodas apstākļi, kas kavē Līguma izpildi noteiktajā termiņā, Izpildītājs laikus, bet ne vēlāk kā 3 (trīs) darba dienas pēc apstākļu iestāšanās, informē par to Pasūtītāju. </w:t>
      </w:r>
    </w:p>
    <w:p w14:paraId="2CE09EFE" w14:textId="284B9FE3" w:rsidR="009F611F" w:rsidRPr="00EF5D4A" w:rsidRDefault="009F611F" w:rsidP="00EF5D4A">
      <w:pPr>
        <w:pStyle w:val="ListParagraph"/>
        <w:numPr>
          <w:ilvl w:val="1"/>
          <w:numId w:val="35"/>
        </w:numPr>
        <w:spacing w:after="0" w:line="240" w:lineRule="auto"/>
        <w:rPr>
          <w:rFonts w:ascii="Times New Roman" w:hAnsi="Times New Roman"/>
          <w:sz w:val="24"/>
          <w:szCs w:val="24"/>
        </w:rPr>
      </w:pPr>
      <w:r w:rsidRPr="00EF5D4A">
        <w:rPr>
          <w:rFonts w:ascii="Times New Roman" w:hAnsi="Times New Roman"/>
          <w:sz w:val="24"/>
          <w:szCs w:val="24"/>
        </w:rPr>
        <w:t xml:space="preserve">Iestājoties Līguma 4.2.punkta nosacījumiem, Pusēm vienojoties, Līguma izpildes termiņš var tikt pagarināts līdz 4 (četriem) mēnešiem. </w:t>
      </w:r>
    </w:p>
    <w:p w14:paraId="404032AA" w14:textId="7841922A" w:rsidR="009F611F" w:rsidRPr="00EF5D4A" w:rsidRDefault="009F611F" w:rsidP="00EF5D4A">
      <w:pPr>
        <w:pStyle w:val="ListParagraph"/>
        <w:numPr>
          <w:ilvl w:val="1"/>
          <w:numId w:val="35"/>
        </w:numPr>
        <w:spacing w:after="0" w:line="240" w:lineRule="auto"/>
        <w:rPr>
          <w:rFonts w:ascii="Times New Roman" w:hAnsi="Times New Roman"/>
          <w:sz w:val="24"/>
          <w:szCs w:val="24"/>
          <w:lang w:eastAsia="lv-LV"/>
        </w:rPr>
      </w:pPr>
      <w:r w:rsidRPr="00EF5D4A">
        <w:rPr>
          <w:rFonts w:ascii="Times New Roman" w:hAnsi="Times New Roman"/>
          <w:sz w:val="24"/>
          <w:szCs w:val="24"/>
        </w:rPr>
        <w:t xml:space="preserve">Pusēm ir tiesības jebkurā brīdī izbeigt Līgumu, par to rakstiski vienojoties un nosūtot par to rakstisku paziņojumu ar elektroniskā pasta starpniecību, izmantojot drošu elektronisko parakstu. </w:t>
      </w:r>
    </w:p>
    <w:p w14:paraId="79E48D07" w14:textId="06915923" w:rsidR="009F611F" w:rsidRPr="00EF5D4A" w:rsidRDefault="009F611F" w:rsidP="00EF5D4A">
      <w:pPr>
        <w:pStyle w:val="ListParagraph"/>
        <w:numPr>
          <w:ilvl w:val="1"/>
          <w:numId w:val="35"/>
        </w:numPr>
        <w:spacing w:after="0" w:line="240" w:lineRule="auto"/>
        <w:rPr>
          <w:rFonts w:ascii="Times New Roman" w:hAnsi="Times New Roman"/>
          <w:sz w:val="24"/>
          <w:szCs w:val="24"/>
          <w:lang w:eastAsia="lv-LV"/>
        </w:rPr>
      </w:pPr>
      <w:r w:rsidRPr="00EF5D4A">
        <w:rPr>
          <w:rFonts w:ascii="Times New Roman" w:hAnsi="Times New Roman"/>
          <w:sz w:val="24"/>
          <w:szCs w:val="24"/>
          <w:lang w:eastAsia="lv-LV"/>
        </w:rPr>
        <w:t>Pusēm ir tiesības vienpusēji atkāpties no Līguma, rakstiski par to brīdinot otru Pusi, ja:</w:t>
      </w:r>
    </w:p>
    <w:p w14:paraId="50034D9D" w14:textId="11153B35" w:rsidR="009F611F" w:rsidRPr="00EF5D4A" w:rsidRDefault="009F611F" w:rsidP="00EF5D4A">
      <w:pPr>
        <w:pStyle w:val="ListParagraph"/>
        <w:numPr>
          <w:ilvl w:val="2"/>
          <w:numId w:val="35"/>
        </w:numPr>
        <w:spacing w:after="0" w:line="240" w:lineRule="auto"/>
        <w:rPr>
          <w:rFonts w:ascii="Times New Roman" w:hAnsi="Times New Roman"/>
          <w:sz w:val="24"/>
          <w:szCs w:val="24"/>
          <w:lang w:eastAsia="lv-LV"/>
        </w:rPr>
      </w:pPr>
      <w:r w:rsidRPr="00EF5D4A">
        <w:rPr>
          <w:rFonts w:ascii="Times New Roman" w:hAnsi="Times New Roman"/>
          <w:sz w:val="24"/>
          <w:szCs w:val="24"/>
        </w:rPr>
        <w:t>Izpildītājs Līguma noslēgšanas vai Līguma izpildes laikā ir sniedzis nepatiesas vai nepilnīgas ziņas vai apliecinājumus;</w:t>
      </w:r>
    </w:p>
    <w:p w14:paraId="29C5547B" w14:textId="768D0929" w:rsidR="009F611F" w:rsidRPr="00EF5D4A" w:rsidRDefault="009F611F" w:rsidP="00EF5D4A">
      <w:pPr>
        <w:pStyle w:val="ListParagraph"/>
        <w:numPr>
          <w:ilvl w:val="2"/>
          <w:numId w:val="35"/>
        </w:numPr>
        <w:spacing w:after="0" w:line="240" w:lineRule="auto"/>
        <w:rPr>
          <w:rFonts w:ascii="Times New Roman" w:hAnsi="Times New Roman"/>
          <w:sz w:val="24"/>
          <w:szCs w:val="24"/>
        </w:rPr>
      </w:pPr>
      <w:r w:rsidRPr="00EF5D4A">
        <w:rPr>
          <w:rFonts w:ascii="Times New Roman" w:hAnsi="Times New Roman"/>
          <w:sz w:val="24"/>
          <w:szCs w:val="24"/>
        </w:rPr>
        <w:t>Izpildītājs ir patvaļīgi pārtraucis Līguma izpildi;</w:t>
      </w:r>
    </w:p>
    <w:p w14:paraId="1246C15D" w14:textId="1BA570D8" w:rsidR="009F611F" w:rsidRPr="00EF5D4A" w:rsidRDefault="009F611F" w:rsidP="00EF5D4A">
      <w:pPr>
        <w:pStyle w:val="ListParagraph"/>
        <w:numPr>
          <w:ilvl w:val="2"/>
          <w:numId w:val="35"/>
        </w:numPr>
        <w:spacing w:after="0" w:line="240" w:lineRule="auto"/>
        <w:rPr>
          <w:rFonts w:ascii="Times New Roman" w:hAnsi="Times New Roman"/>
          <w:sz w:val="24"/>
          <w:szCs w:val="24"/>
          <w:lang w:eastAsia="lv-LV"/>
        </w:rPr>
      </w:pPr>
      <w:r w:rsidRPr="00EF5D4A">
        <w:rPr>
          <w:rFonts w:ascii="Times New Roman" w:hAnsi="Times New Roman"/>
          <w:sz w:val="24"/>
          <w:szCs w:val="24"/>
        </w:rPr>
        <w:t>Izpildītājs pārkāpj spēkā esošos normatīvos aktus attiecībā uz Pakalpojuma sniegšanu un nenovērš minētos pārkāpumus 5 (piecu) dienu laikā no attiecīgā Pasūtītāja paziņojuma saņemšanas dienas, tajā skaitā, ja spēku zaudē citi dokumenti, kas nepieciešami Līguma izpildē;</w:t>
      </w:r>
    </w:p>
    <w:p w14:paraId="3F74B59F" w14:textId="34E6C731" w:rsidR="009F611F" w:rsidRPr="00EF5D4A" w:rsidRDefault="009F611F" w:rsidP="00EF5D4A">
      <w:pPr>
        <w:pStyle w:val="ListParagraph"/>
        <w:numPr>
          <w:ilvl w:val="2"/>
          <w:numId w:val="35"/>
        </w:numPr>
        <w:spacing w:after="0" w:line="240" w:lineRule="auto"/>
        <w:rPr>
          <w:rFonts w:ascii="Times New Roman" w:hAnsi="Times New Roman"/>
          <w:sz w:val="24"/>
          <w:szCs w:val="24"/>
          <w:lang w:eastAsia="lv-LV"/>
        </w:rPr>
      </w:pPr>
      <w:r w:rsidRPr="00EF5D4A">
        <w:rPr>
          <w:rFonts w:ascii="Times New Roman" w:hAnsi="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(NATO) dalībvalsts noteiktās sankcijas;</w:t>
      </w:r>
    </w:p>
    <w:p w14:paraId="7B686E5F" w14:textId="14746989" w:rsidR="009F611F" w:rsidRPr="00EF5D4A" w:rsidRDefault="009F611F" w:rsidP="00EF5D4A">
      <w:pPr>
        <w:pStyle w:val="ListParagraph"/>
        <w:numPr>
          <w:ilvl w:val="2"/>
          <w:numId w:val="35"/>
        </w:numPr>
        <w:spacing w:after="0" w:line="240" w:lineRule="auto"/>
        <w:rPr>
          <w:rFonts w:ascii="Times New Roman" w:hAnsi="Times New Roman"/>
          <w:sz w:val="24"/>
          <w:szCs w:val="24"/>
        </w:rPr>
      </w:pPr>
      <w:r w:rsidRPr="00EF5D4A">
        <w:rPr>
          <w:rFonts w:ascii="Times New Roman" w:hAnsi="Times New Roman"/>
          <w:sz w:val="24"/>
          <w:szCs w:val="24"/>
        </w:rPr>
        <w:t>iestājušies apstākļi, kas apgrūtina vai padara neiespējamu Līgumā noteikto saistību izpildi kādai no Pusēm.</w:t>
      </w:r>
    </w:p>
    <w:p w14:paraId="705F3C01" w14:textId="5101723A" w:rsidR="009F611F" w:rsidRPr="009F611F" w:rsidRDefault="009F611F" w:rsidP="00EF5D4A">
      <w:pPr>
        <w:pStyle w:val="ListParagraph"/>
        <w:numPr>
          <w:ilvl w:val="1"/>
          <w:numId w:val="35"/>
        </w:numPr>
        <w:spacing w:after="0" w:line="240" w:lineRule="auto"/>
        <w:rPr>
          <w:rFonts w:ascii="Times New Roman" w:hAnsi="Times New Roman"/>
          <w:sz w:val="24"/>
          <w:szCs w:val="24"/>
          <w:lang w:eastAsia="lv-LV"/>
        </w:rPr>
      </w:pPr>
      <w:bookmarkStart w:id="25" w:name="_Hlk523396691"/>
      <w:r w:rsidRPr="00EF5D4A">
        <w:rPr>
          <w:rFonts w:ascii="Times New Roman" w:hAnsi="Times New Roman"/>
          <w:sz w:val="24"/>
          <w:szCs w:val="24"/>
        </w:rPr>
        <w:t>Par vienpusēju atkāpšanos saskaņā ar Līguma 4.5.punktu, Puse paziņo otrai Pusei, nosūtot paziņojumu ar elektroniskā pasta starpniecību, izmantojot drošu elektronisko parakstu. Līgums</w:t>
      </w:r>
      <w:r w:rsidRPr="009F611F">
        <w:rPr>
          <w:rFonts w:ascii="Times New Roman" w:hAnsi="Times New Roman"/>
          <w:sz w:val="24"/>
          <w:szCs w:val="24"/>
        </w:rPr>
        <w:t xml:space="preserve"> uzskatāms par izbeigtu otrajā darba dienā pēc paziņojuma nosūtīšanas</w:t>
      </w:r>
      <w:bookmarkEnd w:id="25"/>
      <w:r w:rsidRPr="009F611F">
        <w:rPr>
          <w:rFonts w:ascii="Times New Roman" w:hAnsi="Times New Roman"/>
          <w:sz w:val="24"/>
          <w:szCs w:val="24"/>
        </w:rPr>
        <w:t>.</w:t>
      </w:r>
    </w:p>
    <w:p w14:paraId="108DD832" w14:textId="62173D60" w:rsidR="009F611F" w:rsidRPr="009F611F" w:rsidRDefault="009F611F" w:rsidP="009F611F">
      <w:pPr>
        <w:pStyle w:val="ListParagraph"/>
        <w:numPr>
          <w:ilvl w:val="0"/>
          <w:numId w:val="35"/>
        </w:numPr>
        <w:spacing w:before="240"/>
        <w:jc w:val="center"/>
        <w:rPr>
          <w:rFonts w:ascii="Times New Roman" w:hAnsi="Times New Roman"/>
          <w:b/>
          <w:sz w:val="24"/>
          <w:szCs w:val="24"/>
          <w:lang w:eastAsia="lv-LV"/>
        </w:rPr>
      </w:pPr>
      <w:r w:rsidRPr="009F611F">
        <w:rPr>
          <w:rFonts w:ascii="Times New Roman" w:hAnsi="Times New Roman"/>
          <w:b/>
          <w:sz w:val="24"/>
          <w:szCs w:val="24"/>
          <w:lang w:eastAsia="lv-LV"/>
        </w:rPr>
        <w:t>Pušu atbildība</w:t>
      </w:r>
    </w:p>
    <w:p w14:paraId="2CABA3F2" w14:textId="237275DA" w:rsidR="009F611F" w:rsidRPr="009F611F" w:rsidRDefault="009F611F" w:rsidP="00154162">
      <w:pPr>
        <w:pStyle w:val="ListParagraph"/>
        <w:numPr>
          <w:ilvl w:val="1"/>
          <w:numId w:val="35"/>
        </w:numPr>
        <w:spacing w:after="0" w:line="240" w:lineRule="auto"/>
        <w:rPr>
          <w:rFonts w:ascii="Times New Roman" w:hAnsi="Times New Roman"/>
          <w:sz w:val="24"/>
          <w:szCs w:val="24"/>
          <w:lang w:eastAsia="lv-LV"/>
        </w:rPr>
      </w:pPr>
      <w:r w:rsidRPr="009F611F">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9F611F">
        <w:rPr>
          <w:rFonts w:ascii="Times New Roman" w:hAnsi="Times New Roman"/>
          <w:sz w:val="24"/>
          <w:szCs w:val="24"/>
        </w:rPr>
        <w:t>nodarītāja</w:t>
      </w:r>
      <w:proofErr w:type="spellEnd"/>
      <w:r w:rsidRPr="009F611F">
        <w:rPr>
          <w:rFonts w:ascii="Times New Roman" w:hAnsi="Times New Roman"/>
          <w:sz w:val="24"/>
          <w:szCs w:val="24"/>
        </w:rPr>
        <w:t xml:space="preserve"> vaina, zaudējumu esamības fakts un zaudējumu apmērs, kā arī cēloniskais sakars starp prettiesisko rīcību un nodarītajiem zaudējumiem</w:t>
      </w:r>
      <w:r w:rsidRPr="009F611F">
        <w:rPr>
          <w:rFonts w:ascii="Times New Roman" w:eastAsia="Times New Roman" w:hAnsi="Times New Roman"/>
          <w:sz w:val="24"/>
          <w:szCs w:val="24"/>
        </w:rPr>
        <w:t>.</w:t>
      </w:r>
    </w:p>
    <w:p w14:paraId="4FBD5414" w14:textId="7F2E38AA" w:rsidR="009F611F" w:rsidRPr="009F611F" w:rsidRDefault="009F611F" w:rsidP="00154162">
      <w:pPr>
        <w:pStyle w:val="ListParagraph"/>
        <w:numPr>
          <w:ilvl w:val="1"/>
          <w:numId w:val="35"/>
        </w:numPr>
        <w:spacing w:after="0" w:line="240" w:lineRule="auto"/>
        <w:rPr>
          <w:rFonts w:ascii="Times New Roman" w:hAnsi="Times New Roman"/>
          <w:sz w:val="24"/>
          <w:szCs w:val="24"/>
          <w:lang w:eastAsia="lv-LV"/>
        </w:rPr>
      </w:pPr>
      <w:r w:rsidRPr="009F611F">
        <w:rPr>
          <w:rFonts w:ascii="Times New Roman" w:hAnsi="Times New Roman"/>
          <w:sz w:val="24"/>
          <w:szCs w:val="24"/>
        </w:rPr>
        <w:t xml:space="preserve">Ja Izpildītājs neveic Līgumā noteiktās saistības, tajā skaitā, Līguma 3.4.punktā noteikto, Pasūtītājs ir tiesīgs piemērot Izpildītājam līgumsodu </w:t>
      </w:r>
      <w:r w:rsidR="00154162">
        <w:rPr>
          <w:rFonts w:ascii="Times New Roman" w:hAnsi="Times New Roman"/>
          <w:sz w:val="24"/>
          <w:szCs w:val="24"/>
        </w:rPr>
        <w:t>2</w:t>
      </w:r>
      <w:r w:rsidRPr="009F611F">
        <w:rPr>
          <w:rFonts w:ascii="Times New Roman" w:hAnsi="Times New Roman"/>
          <w:sz w:val="24"/>
          <w:szCs w:val="24"/>
        </w:rPr>
        <w:t>00 EUR apmērā  par katru neizpildes gadījumu</w:t>
      </w:r>
      <w:r w:rsidRPr="009F611F">
        <w:rPr>
          <w:rFonts w:ascii="Times New Roman" w:hAnsi="Times New Roman"/>
          <w:bCs/>
          <w:sz w:val="24"/>
          <w:szCs w:val="24"/>
        </w:rPr>
        <w:t xml:space="preserve">. </w:t>
      </w:r>
    </w:p>
    <w:p w14:paraId="2D4F62F3" w14:textId="2B40DE40" w:rsidR="009F611F" w:rsidRPr="009F611F" w:rsidRDefault="009F611F" w:rsidP="00154162">
      <w:pPr>
        <w:pStyle w:val="ListParagraph"/>
        <w:numPr>
          <w:ilvl w:val="1"/>
          <w:numId w:val="35"/>
        </w:numPr>
        <w:spacing w:after="0" w:line="240" w:lineRule="auto"/>
        <w:rPr>
          <w:rFonts w:ascii="Times New Roman" w:hAnsi="Times New Roman"/>
          <w:sz w:val="24"/>
          <w:szCs w:val="24"/>
          <w:lang w:eastAsia="lv-LV"/>
        </w:rPr>
      </w:pPr>
      <w:r w:rsidRPr="009F611F">
        <w:rPr>
          <w:rFonts w:ascii="Times New Roman" w:hAnsi="Times New Roman"/>
          <w:bCs/>
          <w:sz w:val="24"/>
          <w:szCs w:val="24"/>
        </w:rPr>
        <w:t>Par Līgumā noteikto maksājumu termiņu kavējumu Izpildītājs ir tiesīgs piemērot Pasūtītājam līgumsodu 0,5% apmērā no termiņā nesamaksātās summas par katru maksājuma nokavējuma dienu, bet ne vairāk kā 10% no kavētā maksājuma summas katrā līgumsoda piemērošanas gadījumā</w:t>
      </w:r>
      <w:r w:rsidRPr="009F611F">
        <w:rPr>
          <w:rFonts w:ascii="Times New Roman" w:hAnsi="Times New Roman"/>
          <w:sz w:val="24"/>
          <w:szCs w:val="24"/>
          <w:lang w:eastAsia="lv-LV"/>
        </w:rPr>
        <w:t>.</w:t>
      </w:r>
    </w:p>
    <w:p w14:paraId="5993DC64" w14:textId="729B06E7" w:rsidR="009F611F" w:rsidRPr="009F611F" w:rsidRDefault="009F611F" w:rsidP="00154162">
      <w:pPr>
        <w:pStyle w:val="ListParagraph"/>
        <w:numPr>
          <w:ilvl w:val="1"/>
          <w:numId w:val="35"/>
        </w:numPr>
        <w:spacing w:after="0" w:line="240" w:lineRule="auto"/>
        <w:rPr>
          <w:rFonts w:ascii="Times New Roman" w:hAnsi="Times New Roman"/>
          <w:sz w:val="24"/>
          <w:szCs w:val="24"/>
          <w:lang w:eastAsia="lv-LV"/>
        </w:rPr>
      </w:pPr>
      <w:r w:rsidRPr="009F611F">
        <w:rPr>
          <w:rFonts w:ascii="Times New Roman" w:hAnsi="Times New Roman"/>
          <w:sz w:val="24"/>
          <w:szCs w:val="24"/>
        </w:rPr>
        <w:t>Ja nokavēta kādas Līgumā noteiktas saistības izpilde, līgumsods aprēķināms par periodu, kas sākas nākamajā kalendārajā dienā pēc Līgumā noteiktā saistības izpildes termiņa un ietver dienu, kurā saistība izpildīta.</w:t>
      </w:r>
    </w:p>
    <w:p w14:paraId="187AD98C" w14:textId="4064BAF6" w:rsidR="009F611F" w:rsidRPr="009F611F" w:rsidRDefault="009F611F" w:rsidP="00154162">
      <w:pPr>
        <w:pStyle w:val="ListParagraph"/>
        <w:numPr>
          <w:ilvl w:val="1"/>
          <w:numId w:val="35"/>
        </w:numPr>
        <w:spacing w:after="0" w:line="240" w:lineRule="auto"/>
        <w:rPr>
          <w:rFonts w:ascii="Times New Roman" w:hAnsi="Times New Roman"/>
          <w:sz w:val="24"/>
          <w:szCs w:val="24"/>
          <w:lang w:eastAsia="lv-LV"/>
        </w:rPr>
      </w:pPr>
      <w:r w:rsidRPr="009F611F">
        <w:rPr>
          <w:rFonts w:ascii="Times New Roman" w:hAnsi="Times New Roman"/>
          <w:bCs/>
          <w:sz w:val="24"/>
          <w:szCs w:val="24"/>
        </w:rPr>
        <w:lastRenderedPageBreak/>
        <w:t>Līgumsoda samaksa neatbrīvo Puses no turpmākas saistību izpildes pienākuma un netiek ieskaitīta zaudējumu atlīdzībā</w:t>
      </w:r>
      <w:r w:rsidRPr="009F611F">
        <w:rPr>
          <w:rFonts w:ascii="Times New Roman" w:hAnsi="Times New Roman"/>
          <w:sz w:val="24"/>
          <w:szCs w:val="24"/>
          <w:lang w:eastAsia="lv-LV"/>
        </w:rPr>
        <w:t>.</w:t>
      </w:r>
    </w:p>
    <w:p w14:paraId="3BF894F2" w14:textId="77777777" w:rsidR="009F611F" w:rsidRPr="009F611F" w:rsidRDefault="009F611F" w:rsidP="00154162">
      <w:pPr>
        <w:pStyle w:val="ListParagraph"/>
        <w:spacing w:after="0" w:line="240" w:lineRule="auto"/>
        <w:rPr>
          <w:rFonts w:ascii="Times New Roman" w:hAnsi="Times New Roman"/>
          <w:sz w:val="24"/>
          <w:szCs w:val="24"/>
          <w:lang w:eastAsia="lv-LV"/>
        </w:rPr>
      </w:pPr>
    </w:p>
    <w:p w14:paraId="4A76CD86" w14:textId="736550B2" w:rsidR="009F611F" w:rsidRPr="009F611F" w:rsidRDefault="009F611F" w:rsidP="00154162">
      <w:pPr>
        <w:pStyle w:val="ListParagraph"/>
        <w:numPr>
          <w:ilvl w:val="0"/>
          <w:numId w:val="35"/>
        </w:numPr>
        <w:spacing w:after="0" w:line="240" w:lineRule="auto"/>
        <w:jc w:val="center"/>
        <w:rPr>
          <w:rFonts w:ascii="Times New Roman" w:hAnsi="Times New Roman"/>
          <w:b/>
          <w:sz w:val="24"/>
          <w:szCs w:val="24"/>
          <w:lang w:eastAsia="lv-LV"/>
        </w:rPr>
      </w:pPr>
      <w:r w:rsidRPr="009F611F">
        <w:rPr>
          <w:rFonts w:ascii="Times New Roman" w:hAnsi="Times New Roman"/>
          <w:b/>
          <w:sz w:val="24"/>
          <w:szCs w:val="24"/>
          <w:lang w:eastAsia="lv-LV"/>
        </w:rPr>
        <w:t xml:space="preserve">Nepārvarama vara </w:t>
      </w:r>
    </w:p>
    <w:p w14:paraId="4AB75DB4" w14:textId="10D5BAFF"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9F611F">
        <w:rPr>
          <w:rFonts w:ascii="Times New Roman" w:hAnsi="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w:t>
      </w:r>
      <w:r w:rsidRPr="00154162">
        <w:rPr>
          <w:rFonts w:ascii="Times New Roman" w:hAnsi="Times New Roman"/>
          <w:sz w:val="24"/>
          <w:szCs w:val="24"/>
          <w:lang w:eastAsia="lv-LV"/>
        </w:rPr>
        <w:t>apstākļi, kas neiekļaujas Pušu iespējamās kontroles robežās u.c.).</w:t>
      </w:r>
    </w:p>
    <w:p w14:paraId="77929BED" w14:textId="54DD25A7"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Par nepārvaramas varas apstākli nevar tikt atzīts Piegādātāja un citu iesaistīto personu saistību neizpilde vai nesavlaicīga izpilde.</w:t>
      </w:r>
    </w:p>
    <w:p w14:paraId="4E74D59F" w14:textId="186F222A"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3341EC8" w14:textId="7A7E519D"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iCs/>
          <w:sz w:val="24"/>
          <w:szCs w:val="24"/>
        </w:rPr>
        <w:t xml:space="preserve">Ar rakstisku vienošanos </w:t>
      </w:r>
      <w:r w:rsidRPr="00154162">
        <w:rPr>
          <w:rFonts w:ascii="Times New Roman" w:hAnsi="Times New Roman"/>
          <w:bCs/>
          <w:iCs/>
          <w:sz w:val="24"/>
          <w:szCs w:val="24"/>
        </w:rPr>
        <w:t>Puses</w:t>
      </w:r>
      <w:r w:rsidRPr="00154162">
        <w:rPr>
          <w:rFonts w:ascii="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154162">
        <w:rPr>
          <w:rFonts w:ascii="Times New Roman" w:hAnsi="Times New Roman"/>
          <w:bCs/>
          <w:iCs/>
          <w:sz w:val="24"/>
          <w:szCs w:val="24"/>
        </w:rPr>
        <w:t>Puses</w:t>
      </w:r>
      <w:r w:rsidRPr="00154162">
        <w:rPr>
          <w:rFonts w:ascii="Times New Roman" w:hAnsi="Times New Roman"/>
          <w:b/>
          <w:bCs/>
          <w:iCs/>
          <w:sz w:val="24"/>
          <w:szCs w:val="24"/>
        </w:rPr>
        <w:t xml:space="preserve"> </w:t>
      </w:r>
      <w:r w:rsidRPr="00154162">
        <w:rPr>
          <w:rFonts w:ascii="Times New Roman" w:hAnsi="Times New Roman"/>
          <w:iCs/>
          <w:sz w:val="24"/>
          <w:szCs w:val="24"/>
        </w:rPr>
        <w:t>apņemas līgumsaistību termiņu pagarināt atbilstoši tam laika posmam, kas būs vienāds ar iepriekš minēto apstākļu izraisīto kavēšanos.</w:t>
      </w:r>
    </w:p>
    <w:p w14:paraId="318DDFAF" w14:textId="5B0DE241"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154162">
        <w:rPr>
          <w:rFonts w:ascii="Times New Roman" w:hAnsi="Times New Roman"/>
          <w:bCs/>
          <w:iCs/>
          <w:sz w:val="24"/>
          <w:szCs w:val="24"/>
        </w:rPr>
        <w:t>Pusei</w:t>
      </w:r>
      <w:r w:rsidRPr="00154162">
        <w:rPr>
          <w:rFonts w:ascii="Times New Roman" w:hAnsi="Times New Roman"/>
          <w:b/>
          <w:bCs/>
          <w:iCs/>
          <w:sz w:val="24"/>
          <w:szCs w:val="24"/>
        </w:rPr>
        <w:t xml:space="preserve"> </w:t>
      </w:r>
      <w:r w:rsidRPr="00154162">
        <w:rPr>
          <w:rFonts w:ascii="Times New Roman" w:hAnsi="Times New Roman"/>
          <w:iCs/>
          <w:sz w:val="24"/>
          <w:szCs w:val="24"/>
        </w:rPr>
        <w:t>ir jāatdod otrai tas, ko tā izpildījusi vai par izpildīto jāatlīdzina.</w:t>
      </w:r>
    </w:p>
    <w:p w14:paraId="2ACB0E53" w14:textId="299CF3E2"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Par zaudējumiem, kas radušies nepārvaramas varas apstākļu dēļ, neviena no Pusēm atbildību nenes, ja Puse ir informējusi otru Pusi atbilstoši līguma 6.3.punktam.</w:t>
      </w:r>
    </w:p>
    <w:p w14:paraId="4AF14026" w14:textId="0DDBFB4E" w:rsidR="009F611F" w:rsidRPr="00154162" w:rsidRDefault="009F611F" w:rsidP="00154162">
      <w:pPr>
        <w:pStyle w:val="ListParagraph"/>
        <w:numPr>
          <w:ilvl w:val="0"/>
          <w:numId w:val="35"/>
        </w:numPr>
        <w:spacing w:after="0" w:line="240" w:lineRule="auto"/>
        <w:jc w:val="center"/>
        <w:rPr>
          <w:rFonts w:ascii="Times New Roman" w:hAnsi="Times New Roman"/>
          <w:b/>
          <w:sz w:val="24"/>
          <w:szCs w:val="24"/>
          <w:lang w:eastAsia="lv-LV"/>
        </w:rPr>
      </w:pPr>
      <w:r w:rsidRPr="00154162">
        <w:rPr>
          <w:rFonts w:ascii="Times New Roman" w:hAnsi="Times New Roman"/>
          <w:b/>
          <w:sz w:val="24"/>
          <w:szCs w:val="24"/>
          <w:lang w:eastAsia="lv-LV"/>
        </w:rPr>
        <w:t>Strīdu izskatīšanas kārtība</w:t>
      </w:r>
    </w:p>
    <w:p w14:paraId="2436BBE9" w14:textId="3812143C"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lang w:eastAsia="lv-LV"/>
        </w:rPr>
        <w:t>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62D3A5C5" w14:textId="7722B9DB"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Jautājumos, kas nav tiešā veidā paredzēti Līgumā, Puses risina saskaņā ar spēkā esošajiem normatīvajiem aktiem.</w:t>
      </w:r>
    </w:p>
    <w:p w14:paraId="6C8B6562" w14:textId="4EA369EE" w:rsidR="009F611F" w:rsidRPr="00154162" w:rsidRDefault="009F611F" w:rsidP="00154162">
      <w:pPr>
        <w:pStyle w:val="ListParagraph"/>
        <w:numPr>
          <w:ilvl w:val="0"/>
          <w:numId w:val="35"/>
        </w:numPr>
        <w:spacing w:after="0" w:line="240" w:lineRule="auto"/>
        <w:jc w:val="center"/>
        <w:rPr>
          <w:rFonts w:ascii="Times New Roman" w:hAnsi="Times New Roman"/>
          <w:b/>
          <w:sz w:val="24"/>
          <w:szCs w:val="24"/>
          <w:lang w:eastAsia="lv-LV"/>
        </w:rPr>
      </w:pPr>
      <w:r w:rsidRPr="00154162">
        <w:rPr>
          <w:rFonts w:ascii="Times New Roman" w:hAnsi="Times New Roman"/>
          <w:b/>
          <w:sz w:val="24"/>
          <w:szCs w:val="24"/>
          <w:lang w:eastAsia="lv-LV"/>
        </w:rPr>
        <w:t xml:space="preserve">Citi noteikumi </w:t>
      </w:r>
    </w:p>
    <w:p w14:paraId="3ABD533E" w14:textId="0A40F408"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C2F4812" w14:textId="78DE98EA"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14:paraId="0CEC8627" w14:textId="0E9D4A30"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Jebkuri Līguma grozījumi tiek noformēti rakstiski un kļūst par Līguma neatņemamu sastāvdaļu. Grozījumi ir nebūtiski, ja tie precizē Līguma saturu atbilstoši faktiskajai situācijai vai precizē pārrakstīšanās vai gramatiskās kļūdas.</w:t>
      </w:r>
    </w:p>
    <w:p w14:paraId="68E32EB4" w14:textId="4333CC9C"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Gadījumos, kas nav paredzēti Līgumā, Puses rīkojas saskaņā ar spēkā esošajiem normatīvajiem aktiem.</w:t>
      </w:r>
    </w:p>
    <w:p w14:paraId="6E83937E" w14:textId="353D46DA"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 xml:space="preserve">Ja kādai no Pusēm tiek mainīti rekvizīti vai Līguma 8.8.punktā noteiktās Pušu kontaktpersonas vai to kontaktinformācija, attiecīgā Puse 5 (piecu) darba dienu laikā no notikušo izmaiņu </w:t>
      </w:r>
      <w:r w:rsidRPr="00154162">
        <w:rPr>
          <w:rFonts w:ascii="Times New Roman" w:hAnsi="Times New Roman"/>
          <w:sz w:val="24"/>
          <w:szCs w:val="24"/>
        </w:rPr>
        <w:lastRenderedPageBreak/>
        <w:t>iestāšanās rakstiski paziņo par to otrai Pusei. Ja Puse neizpilda šī punkta nosacījumus, uzskatāms, ka otra Puse ir pilnībā izpildījusi savas saistības, lietojot Līgumā esošo informāciju attiecībā pret otras Puses sniegto informāciju.</w:t>
      </w:r>
    </w:p>
    <w:p w14:paraId="48BE3C63" w14:textId="0AD3EC4B"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Informācijas apmaiņa starp Pusēm var notikt arī izmantojot e-pasta saraksti, kas kļūst par Līguma neatņemamu sastāvdaļu.</w:t>
      </w:r>
    </w:p>
    <w:p w14:paraId="451F864B" w14:textId="7F1CBD94"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lang w:eastAsia="lv-LV"/>
        </w:rPr>
        <w:t xml:space="preserve">Par Līguma izpildi atbildīgās personas: </w:t>
      </w:r>
    </w:p>
    <w:p w14:paraId="656FCD66" w14:textId="6E81C377" w:rsidR="009F611F" w:rsidRPr="00154162" w:rsidRDefault="009F611F" w:rsidP="00154162">
      <w:pPr>
        <w:pStyle w:val="ListParagraph"/>
        <w:numPr>
          <w:ilvl w:val="2"/>
          <w:numId w:val="35"/>
        </w:numPr>
        <w:spacing w:after="0" w:line="240" w:lineRule="auto"/>
        <w:rPr>
          <w:rFonts w:ascii="Times New Roman" w:eastAsia="Times New Roman" w:hAnsi="Times New Roman"/>
          <w:sz w:val="24"/>
          <w:szCs w:val="24"/>
        </w:rPr>
      </w:pPr>
      <w:r w:rsidRPr="00154162">
        <w:rPr>
          <w:rFonts w:ascii="Times New Roman" w:hAnsi="Times New Roman"/>
          <w:sz w:val="24"/>
          <w:szCs w:val="24"/>
          <w:lang w:eastAsia="lv-LV"/>
        </w:rPr>
        <w:t xml:space="preserve">no Pasūtītāja puses: </w:t>
      </w:r>
      <w:r w:rsidR="00154162">
        <w:rPr>
          <w:rFonts w:ascii="Times New Roman" w:hAnsi="Times New Roman"/>
          <w:sz w:val="24"/>
          <w:szCs w:val="24"/>
          <w:lang w:eastAsia="lv-LV"/>
        </w:rPr>
        <w:t>Remonta un labiekārtošanas iecirkņa</w:t>
      </w:r>
      <w:r w:rsidRPr="00154162">
        <w:rPr>
          <w:rFonts w:ascii="Times New Roman" w:hAnsi="Times New Roman"/>
          <w:sz w:val="24"/>
          <w:szCs w:val="24"/>
          <w:lang w:eastAsia="lv-LV"/>
        </w:rPr>
        <w:t xml:space="preserve"> vadītājs, </w:t>
      </w:r>
      <w:r w:rsidR="00154162">
        <w:rPr>
          <w:rFonts w:ascii="Times New Roman" w:hAnsi="Times New Roman"/>
          <w:sz w:val="24"/>
          <w:szCs w:val="24"/>
          <w:lang w:eastAsia="lv-LV"/>
        </w:rPr>
        <w:t>Einārs Liberts</w:t>
      </w:r>
      <w:r w:rsidRPr="00154162">
        <w:rPr>
          <w:rFonts w:ascii="Times New Roman" w:hAnsi="Times New Roman"/>
          <w:sz w:val="24"/>
          <w:szCs w:val="24"/>
          <w:lang w:eastAsia="lv-LV"/>
        </w:rPr>
        <w:t xml:space="preserve">, tālrunis: </w:t>
      </w:r>
      <w:r w:rsidR="00154162">
        <w:rPr>
          <w:rFonts w:ascii="Times New Roman" w:hAnsi="Times New Roman"/>
          <w:sz w:val="24"/>
          <w:szCs w:val="24"/>
          <w:lang w:eastAsia="lv-LV"/>
        </w:rPr>
        <w:t>25425911</w:t>
      </w:r>
      <w:r w:rsidRPr="00154162">
        <w:rPr>
          <w:rFonts w:ascii="Times New Roman" w:hAnsi="Times New Roman"/>
          <w:sz w:val="24"/>
          <w:szCs w:val="24"/>
          <w:lang w:eastAsia="lv-LV"/>
        </w:rPr>
        <w:t xml:space="preserve">, e-pasts: </w:t>
      </w:r>
      <w:hyperlink r:id="rId10" w:history="1">
        <w:r w:rsidR="00154162" w:rsidRPr="0020284C">
          <w:rPr>
            <w:rStyle w:val="Hyperlink"/>
            <w:rFonts w:ascii="Times New Roman" w:hAnsi="Times New Roman"/>
            <w:sz w:val="24"/>
            <w:szCs w:val="24"/>
          </w:rPr>
          <w:t>einars.liberts@ous.lv</w:t>
        </w:r>
      </w:hyperlink>
      <w:r w:rsidRPr="00154162">
        <w:rPr>
          <w:rFonts w:ascii="Times New Roman" w:hAnsi="Times New Roman"/>
          <w:sz w:val="24"/>
          <w:szCs w:val="24"/>
          <w:lang w:eastAsia="lv-LV"/>
        </w:rPr>
        <w:t xml:space="preserve">. </w:t>
      </w:r>
      <w:r w:rsidRPr="00154162">
        <w:rPr>
          <w:rFonts w:ascii="Times New Roman" w:eastAsia="Times New Roman" w:hAnsi="Times New Roman"/>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Izpildītāja informāciju, sniegt informāciju Izpildītājam, dot norādījumus par Līguma izpildi, kā arī veikt citas darbības, kas saistītas ar pienācīgu Līgumā paredzēto saistību izpildi. Šī persona nav pilnvarota izdarīt grozījumus un papildinājumus Līgumā, ieskaitot, grozīt Līguma summu un/vai Līgumā noteiktos termiņus;</w:t>
      </w:r>
    </w:p>
    <w:p w14:paraId="0D27C050" w14:textId="436EB5B7" w:rsidR="009F611F" w:rsidRPr="00154162" w:rsidRDefault="009F611F" w:rsidP="00154162">
      <w:pPr>
        <w:pStyle w:val="ListParagraph"/>
        <w:numPr>
          <w:ilvl w:val="2"/>
          <w:numId w:val="35"/>
        </w:numPr>
        <w:spacing w:after="0" w:line="240" w:lineRule="auto"/>
        <w:rPr>
          <w:rFonts w:ascii="Times New Roman" w:hAnsi="Times New Roman"/>
          <w:sz w:val="24"/>
          <w:szCs w:val="24"/>
          <w:lang w:eastAsia="lv-LV"/>
        </w:rPr>
      </w:pPr>
      <w:r w:rsidRPr="00154162">
        <w:rPr>
          <w:rFonts w:ascii="Times New Roman" w:eastAsia="Times New Roman" w:hAnsi="Times New Roman"/>
          <w:sz w:val="24"/>
          <w:szCs w:val="24"/>
        </w:rPr>
        <w:t xml:space="preserve">no Izpildītāja puses: </w:t>
      </w:r>
      <w:r w:rsidR="00154162">
        <w:rPr>
          <w:rFonts w:ascii="Times New Roman" w:eastAsia="Times New Roman" w:hAnsi="Times New Roman"/>
          <w:sz w:val="24"/>
          <w:szCs w:val="24"/>
        </w:rPr>
        <w:t>________________________</w:t>
      </w:r>
      <w:r w:rsidRPr="00154162">
        <w:rPr>
          <w:rFonts w:ascii="Times New Roman" w:eastAsia="Times New Roman" w:hAnsi="Times New Roman"/>
          <w:sz w:val="24"/>
          <w:szCs w:val="24"/>
        </w:rPr>
        <w:t xml:space="preserve"> </w:t>
      </w:r>
    </w:p>
    <w:p w14:paraId="49097303" w14:textId="2DCBB34E"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lang w:eastAsia="lv-LV"/>
        </w:rPr>
        <w:t xml:space="preserve">Līgums sagatavots latviešu valodā, parakstīts elektroniski, uz </w:t>
      </w:r>
      <w:r w:rsidR="00154162">
        <w:rPr>
          <w:rFonts w:ascii="Times New Roman" w:hAnsi="Times New Roman"/>
          <w:sz w:val="24"/>
          <w:szCs w:val="24"/>
          <w:lang w:eastAsia="lv-LV"/>
        </w:rPr>
        <w:t>___</w:t>
      </w:r>
      <w:r w:rsidRPr="00154162">
        <w:rPr>
          <w:rFonts w:ascii="Times New Roman" w:hAnsi="Times New Roman"/>
          <w:sz w:val="24"/>
          <w:szCs w:val="24"/>
          <w:lang w:eastAsia="lv-LV"/>
        </w:rPr>
        <w:t>(</w:t>
      </w:r>
      <w:r w:rsidR="00154162">
        <w:rPr>
          <w:rFonts w:ascii="Times New Roman" w:hAnsi="Times New Roman"/>
          <w:sz w:val="24"/>
          <w:szCs w:val="24"/>
          <w:lang w:eastAsia="lv-LV"/>
        </w:rPr>
        <w:t>_____</w:t>
      </w:r>
      <w:r w:rsidRPr="00154162">
        <w:rPr>
          <w:rFonts w:ascii="Times New Roman" w:hAnsi="Times New Roman"/>
          <w:sz w:val="24"/>
          <w:szCs w:val="24"/>
          <w:lang w:eastAsia="lv-LV"/>
        </w:rPr>
        <w:t xml:space="preserve">) lapām. </w:t>
      </w:r>
      <w:r w:rsidRPr="00154162">
        <w:rPr>
          <w:rFonts w:ascii="Times New Roman" w:hAnsi="Times New Roman"/>
          <w:sz w:val="24"/>
          <w:szCs w:val="24"/>
        </w:rPr>
        <w:t>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0A8E0B8A" w14:textId="77777777" w:rsidR="009F611F" w:rsidRPr="00154162" w:rsidRDefault="009F611F" w:rsidP="00154162">
      <w:pPr>
        <w:pStyle w:val="ListParagraph"/>
        <w:spacing w:after="0" w:line="240" w:lineRule="auto"/>
        <w:rPr>
          <w:rFonts w:ascii="Times New Roman" w:hAnsi="Times New Roman"/>
          <w:sz w:val="24"/>
          <w:szCs w:val="24"/>
          <w:lang w:eastAsia="lv-LV"/>
        </w:rPr>
      </w:pPr>
    </w:p>
    <w:p w14:paraId="35686AA6" w14:textId="77777777" w:rsidR="001F3999" w:rsidRPr="00154162" w:rsidRDefault="001F3999" w:rsidP="001F3999">
      <w:pPr>
        <w:numPr>
          <w:ilvl w:val="0"/>
          <w:numId w:val="35"/>
        </w:numPr>
        <w:spacing w:after="160" w:line="256" w:lineRule="auto"/>
        <w:ind w:right="49"/>
        <w:jc w:val="center"/>
        <w:rPr>
          <w:b/>
          <w:bCs/>
        </w:rPr>
      </w:pPr>
      <w:r w:rsidRPr="00154162">
        <w:rPr>
          <w:b/>
          <w:bCs/>
        </w:rPr>
        <w:t>Pušu rekvizīti:</w:t>
      </w:r>
    </w:p>
    <w:tbl>
      <w:tblPr>
        <w:tblW w:w="9455" w:type="dxa"/>
        <w:tblLook w:val="01E0" w:firstRow="1" w:lastRow="1" w:firstColumn="1" w:lastColumn="1" w:noHBand="0" w:noVBand="0"/>
      </w:tblPr>
      <w:tblGrid>
        <w:gridCol w:w="4489"/>
        <w:gridCol w:w="4966"/>
      </w:tblGrid>
      <w:tr w:rsidR="001F3999" w:rsidRPr="00154162" w14:paraId="3ADF3A9F" w14:textId="77777777" w:rsidTr="001F3999">
        <w:trPr>
          <w:trHeight w:val="4195"/>
        </w:trPr>
        <w:tc>
          <w:tcPr>
            <w:tcW w:w="4489" w:type="dxa"/>
          </w:tcPr>
          <w:p w14:paraId="01D034A8" w14:textId="77777777" w:rsidR="001F3999" w:rsidRPr="00154162" w:rsidRDefault="001F3999">
            <w:pPr>
              <w:spacing w:line="256" w:lineRule="auto"/>
              <w:ind w:right="49"/>
              <w:contextualSpacing/>
            </w:pPr>
            <w:r w:rsidRPr="00154162">
              <w:t>Pasūtītājs</w:t>
            </w:r>
          </w:p>
          <w:p w14:paraId="2B80B60C" w14:textId="77777777" w:rsidR="001F3999" w:rsidRPr="00154162" w:rsidRDefault="001F3999">
            <w:pPr>
              <w:spacing w:after="120" w:line="256" w:lineRule="auto"/>
              <w:ind w:right="49"/>
              <w:rPr>
                <w:noProof/>
              </w:rPr>
            </w:pPr>
          </w:p>
        </w:tc>
        <w:tc>
          <w:tcPr>
            <w:tcW w:w="4966" w:type="dxa"/>
          </w:tcPr>
          <w:p w14:paraId="03D4B9DD" w14:textId="205BE606" w:rsidR="001F3999" w:rsidRPr="00154162" w:rsidRDefault="00154162">
            <w:pPr>
              <w:spacing w:line="256" w:lineRule="auto"/>
              <w:ind w:left="33" w:right="49"/>
              <w:contextualSpacing/>
            </w:pPr>
            <w:r>
              <w:t>Izpildītājs</w:t>
            </w:r>
          </w:p>
          <w:p w14:paraId="12EB130D" w14:textId="77777777" w:rsidR="001F3999" w:rsidRPr="00154162" w:rsidRDefault="001F3999">
            <w:pPr>
              <w:spacing w:line="256" w:lineRule="auto"/>
              <w:ind w:right="49"/>
              <w:rPr>
                <w:iCs/>
                <w:u w:val="single"/>
              </w:rPr>
            </w:pPr>
          </w:p>
          <w:p w14:paraId="5F46A34D" w14:textId="77777777" w:rsidR="001F3999" w:rsidRPr="00154162" w:rsidRDefault="001F3999">
            <w:pPr>
              <w:spacing w:after="120" w:line="256" w:lineRule="auto"/>
              <w:ind w:right="49"/>
              <w:rPr>
                <w:noProof/>
              </w:rPr>
            </w:pPr>
          </w:p>
          <w:p w14:paraId="33F3A90D" w14:textId="77777777" w:rsidR="001F3999" w:rsidRPr="00154162" w:rsidRDefault="001F3999">
            <w:pPr>
              <w:spacing w:line="256" w:lineRule="auto"/>
              <w:ind w:right="49"/>
              <w:rPr>
                <w:noProof/>
              </w:rPr>
            </w:pPr>
            <w:r w:rsidRPr="00154162">
              <w:rPr>
                <w:noProof/>
              </w:rPr>
              <w:t xml:space="preserve"> </w:t>
            </w:r>
          </w:p>
          <w:p w14:paraId="25A916AA" w14:textId="77777777" w:rsidR="001F3999" w:rsidRPr="00154162" w:rsidRDefault="001F3999">
            <w:pPr>
              <w:spacing w:line="256" w:lineRule="auto"/>
              <w:ind w:right="49"/>
              <w:rPr>
                <w:bCs/>
                <w:color w:val="000000"/>
              </w:rPr>
            </w:pPr>
          </w:p>
          <w:p w14:paraId="62D74169" w14:textId="77777777" w:rsidR="001F3999" w:rsidRPr="00154162" w:rsidRDefault="001F3999">
            <w:pPr>
              <w:spacing w:line="256" w:lineRule="auto"/>
              <w:ind w:right="49"/>
              <w:rPr>
                <w:bCs/>
                <w:color w:val="000000"/>
              </w:rPr>
            </w:pPr>
          </w:p>
          <w:p w14:paraId="76F5482F" w14:textId="77777777" w:rsidR="001F3999" w:rsidRPr="00154162" w:rsidRDefault="001F3999">
            <w:pPr>
              <w:spacing w:line="256" w:lineRule="auto"/>
              <w:ind w:right="49"/>
              <w:rPr>
                <w:bCs/>
                <w:color w:val="000000"/>
              </w:rPr>
            </w:pPr>
          </w:p>
        </w:tc>
      </w:tr>
    </w:tbl>
    <w:p w14:paraId="72208514" w14:textId="77777777" w:rsidR="001F3999" w:rsidRDefault="001F3999">
      <w:pPr>
        <w:spacing w:after="160" w:line="259" w:lineRule="auto"/>
        <w:jc w:val="left"/>
      </w:pPr>
    </w:p>
    <w:sectPr w:rsidR="001F3999" w:rsidSect="003C141E">
      <w:headerReference w:type="default" r:id="rId11"/>
      <w:footerReference w:type="default" r:id="rId12"/>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2203" w14:textId="77777777" w:rsidR="009419E6" w:rsidRDefault="009419E6" w:rsidP="00AD2D34">
      <w:r>
        <w:separator/>
      </w:r>
    </w:p>
  </w:endnote>
  <w:endnote w:type="continuationSeparator" w:id="0">
    <w:p w14:paraId="47EA35D8" w14:textId="77777777" w:rsidR="009419E6" w:rsidRDefault="009419E6"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rinda">
    <w:altName w:val="Calibri"/>
    <w:panose1 w:val="00000400000000000000"/>
    <w:charset w:val="00"/>
    <w:family w:val="swiss"/>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Times New Roman"/>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2A53" w14:textId="0904F811" w:rsidR="00D00F22" w:rsidRDefault="00D00F22">
    <w:pPr>
      <w:pStyle w:val="Footer"/>
      <w:jc w:val="right"/>
    </w:pPr>
    <w:r>
      <w:fldChar w:fldCharType="begin"/>
    </w:r>
    <w:r>
      <w:instrText xml:space="preserve"> PAGE </w:instrText>
    </w:r>
    <w:r>
      <w:fldChar w:fldCharType="separate"/>
    </w:r>
    <w:r>
      <w:rPr>
        <w:noProof/>
      </w:rPr>
      <w:t>27</w:t>
    </w:r>
    <w:r>
      <w:fldChar w:fldCharType="end"/>
    </w:r>
  </w:p>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29A0" w14:textId="77777777" w:rsidR="009419E6" w:rsidRDefault="009419E6" w:rsidP="00AD2D34">
      <w:r>
        <w:separator/>
      </w:r>
    </w:p>
  </w:footnote>
  <w:footnote w:type="continuationSeparator" w:id="0">
    <w:p w14:paraId="316DA206" w14:textId="77777777" w:rsidR="009419E6" w:rsidRDefault="009419E6" w:rsidP="00AD2D34">
      <w:r>
        <w:continuationSeparator/>
      </w:r>
    </w:p>
  </w:footnote>
  <w:footnote w:id="1">
    <w:p w14:paraId="79363963" w14:textId="77777777" w:rsidR="007A4045" w:rsidRPr="00F34DDA" w:rsidRDefault="007A4045" w:rsidP="007A4045">
      <w:pPr>
        <w:pStyle w:val="FootnoteText"/>
        <w:rPr>
          <w:i/>
          <w:iCs/>
          <w:sz w:val="17"/>
          <w:szCs w:val="17"/>
        </w:rPr>
      </w:pPr>
      <w:r w:rsidRPr="00F34DDA">
        <w:rPr>
          <w:rStyle w:val="FootnoteReference"/>
          <w:i/>
          <w:iCs/>
          <w:sz w:val="17"/>
          <w:szCs w:val="17"/>
        </w:rPr>
        <w:footnoteRef/>
      </w:r>
      <w:r w:rsidRPr="00F34DDA">
        <w:rPr>
          <w:i/>
          <w:iCs/>
          <w:sz w:val="17"/>
          <w:szCs w:val="17"/>
        </w:rPr>
        <w:t xml:space="preserve"> </w:t>
      </w:r>
      <w:proofErr w:type="spellStart"/>
      <w:r w:rsidRPr="00F34DDA">
        <w:rPr>
          <w:i/>
          <w:iCs/>
          <w:sz w:val="17"/>
          <w:szCs w:val="17"/>
        </w:rPr>
        <w:t>Mazais</w:t>
      </w:r>
      <w:proofErr w:type="spellEnd"/>
      <w:r w:rsidRPr="00F34DDA">
        <w:rPr>
          <w:i/>
          <w:iCs/>
          <w:sz w:val="17"/>
          <w:szCs w:val="17"/>
        </w:rPr>
        <w:t xml:space="preserve"> </w:t>
      </w:r>
      <w:proofErr w:type="spellStart"/>
      <w:r w:rsidRPr="00F34DDA">
        <w:rPr>
          <w:i/>
          <w:iCs/>
          <w:sz w:val="17"/>
          <w:szCs w:val="17"/>
        </w:rPr>
        <w:t>uzņēmums</w:t>
      </w:r>
      <w:proofErr w:type="spellEnd"/>
      <w:r w:rsidRPr="00F34DDA">
        <w:rPr>
          <w:i/>
          <w:iCs/>
          <w:sz w:val="17"/>
          <w:szCs w:val="17"/>
        </w:rPr>
        <w:t xml:space="preserve"> </w:t>
      </w:r>
      <w:proofErr w:type="spellStart"/>
      <w:r w:rsidRPr="00F34DDA">
        <w:rPr>
          <w:i/>
          <w:iCs/>
          <w:sz w:val="17"/>
          <w:szCs w:val="17"/>
        </w:rPr>
        <w:t>ir</w:t>
      </w:r>
      <w:proofErr w:type="spellEnd"/>
      <w:r w:rsidRPr="00F34DDA">
        <w:rPr>
          <w:i/>
          <w:iCs/>
          <w:sz w:val="17"/>
          <w:szCs w:val="17"/>
        </w:rPr>
        <w:t xml:space="preserve"> </w:t>
      </w:r>
      <w:proofErr w:type="spellStart"/>
      <w:r w:rsidRPr="00F34DDA">
        <w:rPr>
          <w:i/>
          <w:iCs/>
          <w:sz w:val="17"/>
          <w:szCs w:val="17"/>
        </w:rPr>
        <w:t>uzņēmums</w:t>
      </w:r>
      <w:proofErr w:type="spellEnd"/>
      <w:r w:rsidRPr="00F34DDA">
        <w:rPr>
          <w:i/>
          <w:iCs/>
          <w:sz w:val="17"/>
          <w:szCs w:val="17"/>
        </w:rPr>
        <w:t xml:space="preserve">, </w:t>
      </w:r>
      <w:proofErr w:type="spellStart"/>
      <w:r w:rsidRPr="00F34DDA">
        <w:rPr>
          <w:i/>
          <w:iCs/>
          <w:sz w:val="17"/>
          <w:szCs w:val="17"/>
        </w:rPr>
        <w:t>kurā</w:t>
      </w:r>
      <w:proofErr w:type="spellEnd"/>
      <w:r w:rsidRPr="00F34DDA">
        <w:rPr>
          <w:i/>
          <w:iCs/>
          <w:sz w:val="17"/>
          <w:szCs w:val="17"/>
        </w:rPr>
        <w:t xml:space="preserve"> </w:t>
      </w:r>
      <w:proofErr w:type="spellStart"/>
      <w:r w:rsidRPr="00F34DDA">
        <w:rPr>
          <w:i/>
          <w:iCs/>
          <w:sz w:val="17"/>
          <w:szCs w:val="17"/>
        </w:rPr>
        <w:t>nodarbinātas</w:t>
      </w:r>
      <w:proofErr w:type="spellEnd"/>
      <w:r w:rsidRPr="00F34DDA">
        <w:rPr>
          <w:i/>
          <w:iCs/>
          <w:sz w:val="17"/>
          <w:szCs w:val="17"/>
        </w:rPr>
        <w:t xml:space="preserve"> </w:t>
      </w:r>
      <w:proofErr w:type="spellStart"/>
      <w:r w:rsidRPr="00F34DDA">
        <w:rPr>
          <w:i/>
          <w:iCs/>
          <w:sz w:val="17"/>
          <w:szCs w:val="17"/>
        </w:rPr>
        <w:t>mazāk</w:t>
      </w:r>
      <w:proofErr w:type="spellEnd"/>
      <w:r w:rsidRPr="00F34DDA">
        <w:rPr>
          <w:i/>
          <w:iCs/>
          <w:sz w:val="17"/>
          <w:szCs w:val="17"/>
        </w:rPr>
        <w:t xml:space="preserve"> </w:t>
      </w:r>
      <w:proofErr w:type="spellStart"/>
      <w:r w:rsidRPr="00F34DDA">
        <w:rPr>
          <w:i/>
          <w:iCs/>
          <w:sz w:val="17"/>
          <w:szCs w:val="17"/>
        </w:rPr>
        <w:t>nekā</w:t>
      </w:r>
      <w:proofErr w:type="spellEnd"/>
      <w:r w:rsidRPr="00F34DDA">
        <w:rPr>
          <w:i/>
          <w:iCs/>
          <w:sz w:val="17"/>
          <w:szCs w:val="17"/>
        </w:rPr>
        <w:t xml:space="preserve"> 50 personas un </w:t>
      </w:r>
      <w:proofErr w:type="spellStart"/>
      <w:r w:rsidRPr="00F34DDA">
        <w:rPr>
          <w:i/>
          <w:iCs/>
          <w:sz w:val="17"/>
          <w:szCs w:val="17"/>
        </w:rPr>
        <w:t>kura</w:t>
      </w:r>
      <w:proofErr w:type="spellEnd"/>
      <w:r w:rsidRPr="00F34DDA">
        <w:rPr>
          <w:i/>
          <w:iCs/>
          <w:sz w:val="17"/>
          <w:szCs w:val="17"/>
        </w:rPr>
        <w:t xml:space="preserve"> gada </w:t>
      </w:r>
      <w:proofErr w:type="spellStart"/>
      <w:r w:rsidRPr="00F34DDA">
        <w:rPr>
          <w:i/>
          <w:iCs/>
          <w:sz w:val="17"/>
          <w:szCs w:val="17"/>
        </w:rPr>
        <w:t>apgrozījums</w:t>
      </w:r>
      <w:proofErr w:type="spellEnd"/>
      <w:r w:rsidRPr="00F34DDA">
        <w:rPr>
          <w:i/>
          <w:iCs/>
          <w:sz w:val="17"/>
          <w:szCs w:val="17"/>
        </w:rPr>
        <w:t xml:space="preserve"> un/</w:t>
      </w:r>
      <w:proofErr w:type="spellStart"/>
      <w:r w:rsidRPr="00F34DDA">
        <w:rPr>
          <w:i/>
          <w:iCs/>
          <w:sz w:val="17"/>
          <w:szCs w:val="17"/>
        </w:rPr>
        <w:t>vai</w:t>
      </w:r>
      <w:proofErr w:type="spellEnd"/>
      <w:r w:rsidRPr="00F34DDA">
        <w:rPr>
          <w:i/>
          <w:iCs/>
          <w:sz w:val="17"/>
          <w:szCs w:val="17"/>
        </w:rPr>
        <w:t xml:space="preserve"> gada </w:t>
      </w:r>
      <w:proofErr w:type="spellStart"/>
      <w:r w:rsidRPr="00F34DDA">
        <w:rPr>
          <w:i/>
          <w:iCs/>
          <w:sz w:val="17"/>
          <w:szCs w:val="17"/>
        </w:rPr>
        <w:t>bilance</w:t>
      </w:r>
      <w:proofErr w:type="spellEnd"/>
      <w:r w:rsidRPr="00F34DDA">
        <w:rPr>
          <w:i/>
          <w:iCs/>
          <w:sz w:val="17"/>
          <w:szCs w:val="17"/>
        </w:rPr>
        <w:t xml:space="preserve"> </w:t>
      </w:r>
      <w:proofErr w:type="spellStart"/>
      <w:r w:rsidRPr="00F34DDA">
        <w:rPr>
          <w:i/>
          <w:iCs/>
          <w:sz w:val="17"/>
          <w:szCs w:val="17"/>
        </w:rPr>
        <w:t>kopā</w:t>
      </w:r>
      <w:proofErr w:type="spellEnd"/>
      <w:r w:rsidRPr="00F34DDA">
        <w:rPr>
          <w:i/>
          <w:iCs/>
          <w:sz w:val="17"/>
          <w:szCs w:val="17"/>
        </w:rPr>
        <w:t xml:space="preserve"> </w:t>
      </w:r>
      <w:proofErr w:type="spellStart"/>
      <w:r w:rsidRPr="00F34DDA">
        <w:rPr>
          <w:i/>
          <w:iCs/>
          <w:sz w:val="17"/>
          <w:szCs w:val="17"/>
        </w:rPr>
        <w:t>nepārsniedz</w:t>
      </w:r>
      <w:proofErr w:type="spellEnd"/>
      <w:r w:rsidRPr="00F34DDA">
        <w:rPr>
          <w:i/>
          <w:iCs/>
          <w:sz w:val="17"/>
          <w:szCs w:val="17"/>
        </w:rPr>
        <w:t xml:space="preserve"> EUR 10 </w:t>
      </w:r>
      <w:proofErr w:type="spellStart"/>
      <w:r w:rsidRPr="00F34DDA">
        <w:rPr>
          <w:i/>
          <w:iCs/>
          <w:sz w:val="17"/>
          <w:szCs w:val="17"/>
        </w:rPr>
        <w:t>miljonus</w:t>
      </w:r>
      <w:proofErr w:type="spellEnd"/>
      <w:r w:rsidRPr="00F34DDA">
        <w:rPr>
          <w:i/>
          <w:iCs/>
          <w:sz w:val="17"/>
          <w:szCs w:val="17"/>
        </w:rPr>
        <w:t xml:space="preserve">. </w:t>
      </w:r>
      <w:proofErr w:type="spellStart"/>
      <w:r w:rsidRPr="00F34DDA">
        <w:rPr>
          <w:i/>
          <w:iCs/>
          <w:sz w:val="17"/>
          <w:szCs w:val="17"/>
        </w:rPr>
        <w:t>Vidējais</w:t>
      </w:r>
      <w:proofErr w:type="spellEnd"/>
      <w:r w:rsidRPr="00F34DDA">
        <w:rPr>
          <w:i/>
          <w:iCs/>
          <w:sz w:val="17"/>
          <w:szCs w:val="17"/>
        </w:rPr>
        <w:t xml:space="preserve"> </w:t>
      </w:r>
      <w:proofErr w:type="spellStart"/>
      <w:r w:rsidRPr="00F34DDA">
        <w:rPr>
          <w:i/>
          <w:iCs/>
          <w:sz w:val="17"/>
          <w:szCs w:val="17"/>
        </w:rPr>
        <w:t>uzņēmums</w:t>
      </w:r>
      <w:proofErr w:type="spellEnd"/>
      <w:r w:rsidRPr="00F34DDA">
        <w:rPr>
          <w:i/>
          <w:iCs/>
          <w:sz w:val="17"/>
          <w:szCs w:val="17"/>
        </w:rPr>
        <w:t xml:space="preserve"> </w:t>
      </w:r>
      <w:proofErr w:type="spellStart"/>
      <w:r w:rsidRPr="00F34DDA">
        <w:rPr>
          <w:i/>
          <w:iCs/>
          <w:sz w:val="17"/>
          <w:szCs w:val="17"/>
        </w:rPr>
        <w:t>ir</w:t>
      </w:r>
      <w:proofErr w:type="spellEnd"/>
      <w:r w:rsidRPr="00F34DDA">
        <w:rPr>
          <w:i/>
          <w:iCs/>
          <w:sz w:val="17"/>
          <w:szCs w:val="17"/>
        </w:rPr>
        <w:t xml:space="preserve"> </w:t>
      </w:r>
      <w:proofErr w:type="spellStart"/>
      <w:r w:rsidRPr="00F34DDA">
        <w:rPr>
          <w:i/>
          <w:iCs/>
          <w:sz w:val="17"/>
          <w:szCs w:val="17"/>
        </w:rPr>
        <w:t>uzņēmums</w:t>
      </w:r>
      <w:proofErr w:type="spellEnd"/>
      <w:r w:rsidRPr="00F34DDA">
        <w:rPr>
          <w:i/>
          <w:iCs/>
          <w:sz w:val="17"/>
          <w:szCs w:val="17"/>
        </w:rPr>
        <w:t xml:space="preserve">, kas nav </w:t>
      </w:r>
      <w:proofErr w:type="spellStart"/>
      <w:r w:rsidRPr="00F34DDA">
        <w:rPr>
          <w:i/>
          <w:iCs/>
          <w:sz w:val="17"/>
          <w:szCs w:val="17"/>
        </w:rPr>
        <w:t>mazais</w:t>
      </w:r>
      <w:proofErr w:type="spellEnd"/>
      <w:r w:rsidRPr="00F34DDA">
        <w:rPr>
          <w:i/>
          <w:iCs/>
          <w:sz w:val="17"/>
          <w:szCs w:val="17"/>
        </w:rPr>
        <w:t xml:space="preserve"> </w:t>
      </w:r>
      <w:proofErr w:type="spellStart"/>
      <w:r w:rsidRPr="00F34DDA">
        <w:rPr>
          <w:i/>
          <w:iCs/>
          <w:sz w:val="17"/>
          <w:szCs w:val="17"/>
        </w:rPr>
        <w:t>uzņēmums</w:t>
      </w:r>
      <w:proofErr w:type="spellEnd"/>
      <w:r w:rsidRPr="00F34DDA">
        <w:rPr>
          <w:i/>
          <w:iCs/>
          <w:sz w:val="17"/>
          <w:szCs w:val="17"/>
        </w:rPr>
        <w:t xml:space="preserve">, un </w:t>
      </w:r>
      <w:proofErr w:type="spellStart"/>
      <w:r w:rsidRPr="00F34DDA">
        <w:rPr>
          <w:i/>
          <w:iCs/>
          <w:sz w:val="17"/>
          <w:szCs w:val="17"/>
        </w:rPr>
        <w:t>kurā</w:t>
      </w:r>
      <w:proofErr w:type="spellEnd"/>
      <w:r w:rsidRPr="00F34DDA">
        <w:rPr>
          <w:i/>
          <w:iCs/>
          <w:sz w:val="17"/>
          <w:szCs w:val="17"/>
        </w:rPr>
        <w:t xml:space="preserve"> </w:t>
      </w:r>
      <w:proofErr w:type="spellStart"/>
      <w:r w:rsidRPr="00F34DDA">
        <w:rPr>
          <w:i/>
          <w:iCs/>
          <w:sz w:val="17"/>
          <w:szCs w:val="17"/>
        </w:rPr>
        <w:t>nodarbinātas</w:t>
      </w:r>
      <w:proofErr w:type="spellEnd"/>
      <w:r w:rsidRPr="00F34DDA">
        <w:rPr>
          <w:i/>
          <w:iCs/>
          <w:sz w:val="17"/>
          <w:szCs w:val="17"/>
        </w:rPr>
        <w:t xml:space="preserve"> </w:t>
      </w:r>
      <w:proofErr w:type="spellStart"/>
      <w:r w:rsidRPr="00F34DDA">
        <w:rPr>
          <w:i/>
          <w:iCs/>
          <w:sz w:val="17"/>
          <w:szCs w:val="17"/>
        </w:rPr>
        <w:t>mazāk</w:t>
      </w:r>
      <w:proofErr w:type="spellEnd"/>
      <w:r w:rsidRPr="00F34DDA">
        <w:rPr>
          <w:i/>
          <w:iCs/>
          <w:sz w:val="17"/>
          <w:szCs w:val="17"/>
        </w:rPr>
        <w:t xml:space="preserve"> </w:t>
      </w:r>
      <w:proofErr w:type="spellStart"/>
      <w:r w:rsidRPr="00F34DDA">
        <w:rPr>
          <w:i/>
          <w:iCs/>
          <w:sz w:val="17"/>
          <w:szCs w:val="17"/>
        </w:rPr>
        <w:t>nekā</w:t>
      </w:r>
      <w:proofErr w:type="spellEnd"/>
      <w:r w:rsidRPr="00F34DDA">
        <w:rPr>
          <w:i/>
          <w:iCs/>
          <w:sz w:val="17"/>
          <w:szCs w:val="17"/>
        </w:rPr>
        <w:t xml:space="preserve"> 250 personas un </w:t>
      </w:r>
      <w:proofErr w:type="spellStart"/>
      <w:r w:rsidRPr="00F34DDA">
        <w:rPr>
          <w:i/>
          <w:iCs/>
          <w:sz w:val="17"/>
          <w:szCs w:val="17"/>
        </w:rPr>
        <w:t>kura</w:t>
      </w:r>
      <w:proofErr w:type="spellEnd"/>
      <w:r w:rsidRPr="00F34DDA">
        <w:rPr>
          <w:i/>
          <w:iCs/>
          <w:sz w:val="17"/>
          <w:szCs w:val="17"/>
        </w:rPr>
        <w:t xml:space="preserve"> gada </w:t>
      </w:r>
      <w:proofErr w:type="spellStart"/>
      <w:r w:rsidRPr="00F34DDA">
        <w:rPr>
          <w:i/>
          <w:iCs/>
          <w:sz w:val="17"/>
          <w:szCs w:val="17"/>
        </w:rPr>
        <w:t>apgrozījums</w:t>
      </w:r>
      <w:proofErr w:type="spellEnd"/>
      <w:r w:rsidRPr="00F34DDA">
        <w:rPr>
          <w:i/>
          <w:iCs/>
          <w:sz w:val="17"/>
          <w:szCs w:val="17"/>
        </w:rPr>
        <w:t xml:space="preserve"> </w:t>
      </w:r>
      <w:proofErr w:type="spellStart"/>
      <w:r w:rsidRPr="00F34DDA">
        <w:rPr>
          <w:i/>
          <w:iCs/>
          <w:sz w:val="17"/>
          <w:szCs w:val="17"/>
        </w:rPr>
        <w:t>nepārsniedz</w:t>
      </w:r>
      <w:proofErr w:type="spellEnd"/>
      <w:r w:rsidRPr="00F34DDA">
        <w:rPr>
          <w:i/>
          <w:iCs/>
          <w:sz w:val="17"/>
          <w:szCs w:val="17"/>
        </w:rPr>
        <w:t xml:space="preserve"> EUR 50 </w:t>
      </w:r>
      <w:proofErr w:type="spellStart"/>
      <w:r w:rsidRPr="00F34DDA">
        <w:rPr>
          <w:i/>
          <w:iCs/>
          <w:sz w:val="17"/>
          <w:szCs w:val="17"/>
        </w:rPr>
        <w:t>miljonus</w:t>
      </w:r>
      <w:proofErr w:type="spellEnd"/>
      <w:r w:rsidRPr="00F34DDA">
        <w:rPr>
          <w:i/>
          <w:iCs/>
          <w:sz w:val="17"/>
          <w:szCs w:val="17"/>
        </w:rPr>
        <w:t>, un/</w:t>
      </w:r>
      <w:proofErr w:type="spellStart"/>
      <w:r w:rsidRPr="00F34DDA">
        <w:rPr>
          <w:i/>
          <w:iCs/>
          <w:sz w:val="17"/>
          <w:szCs w:val="17"/>
        </w:rPr>
        <w:t>vai</w:t>
      </w:r>
      <w:proofErr w:type="spellEnd"/>
      <w:r w:rsidRPr="00F34DDA">
        <w:rPr>
          <w:i/>
          <w:iCs/>
          <w:sz w:val="17"/>
          <w:szCs w:val="17"/>
        </w:rPr>
        <w:t xml:space="preserve">, </w:t>
      </w:r>
      <w:proofErr w:type="spellStart"/>
      <w:r w:rsidRPr="00F34DDA">
        <w:rPr>
          <w:i/>
          <w:iCs/>
          <w:sz w:val="17"/>
          <w:szCs w:val="17"/>
        </w:rPr>
        <w:t>kura</w:t>
      </w:r>
      <w:proofErr w:type="spellEnd"/>
      <w:r w:rsidRPr="00F34DDA">
        <w:rPr>
          <w:i/>
          <w:iCs/>
          <w:sz w:val="17"/>
          <w:szCs w:val="17"/>
        </w:rPr>
        <w:t xml:space="preserve"> gada </w:t>
      </w:r>
      <w:proofErr w:type="spellStart"/>
      <w:r w:rsidRPr="00F34DDA">
        <w:rPr>
          <w:i/>
          <w:iCs/>
          <w:sz w:val="17"/>
          <w:szCs w:val="17"/>
        </w:rPr>
        <w:t>bilance</w:t>
      </w:r>
      <w:proofErr w:type="spellEnd"/>
      <w:r w:rsidRPr="00F34DDA">
        <w:rPr>
          <w:i/>
          <w:iCs/>
          <w:sz w:val="17"/>
          <w:szCs w:val="17"/>
        </w:rPr>
        <w:t xml:space="preserve"> </w:t>
      </w:r>
      <w:proofErr w:type="spellStart"/>
      <w:r w:rsidRPr="00F34DDA">
        <w:rPr>
          <w:i/>
          <w:iCs/>
          <w:sz w:val="17"/>
          <w:szCs w:val="17"/>
        </w:rPr>
        <w:t>kopā</w:t>
      </w:r>
      <w:proofErr w:type="spellEnd"/>
      <w:r w:rsidRPr="00F34DDA">
        <w:rPr>
          <w:i/>
          <w:iCs/>
          <w:sz w:val="17"/>
          <w:szCs w:val="17"/>
        </w:rPr>
        <w:t xml:space="preserve"> </w:t>
      </w:r>
      <w:proofErr w:type="spellStart"/>
      <w:r w:rsidRPr="00F34DDA">
        <w:rPr>
          <w:i/>
          <w:iCs/>
          <w:sz w:val="17"/>
          <w:szCs w:val="17"/>
        </w:rPr>
        <w:t>nepārsniedz</w:t>
      </w:r>
      <w:proofErr w:type="spellEnd"/>
      <w:r w:rsidRPr="00F34DDA">
        <w:rPr>
          <w:i/>
          <w:iCs/>
          <w:sz w:val="17"/>
          <w:szCs w:val="17"/>
        </w:rPr>
        <w:t xml:space="preserve"> EUR 43 </w:t>
      </w:r>
      <w:proofErr w:type="spellStart"/>
      <w:r w:rsidRPr="00F34DDA">
        <w:rPr>
          <w:i/>
          <w:iCs/>
          <w:sz w:val="17"/>
          <w:szCs w:val="17"/>
        </w:rPr>
        <w:t>miljonus</w:t>
      </w:r>
      <w:proofErr w:type="spellEnd"/>
      <w:r w:rsidRPr="00F34DDA">
        <w:rPr>
          <w:i/>
          <w:iCs/>
          <w:sz w:val="17"/>
          <w:szCs w:val="17"/>
        </w:rPr>
        <w:t xml:space="preserve"> (sk. https://www.iub.gov.lv/lv/skaidrojums-mazie-un-videjie-uznemumi)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2C2C" w14:textId="77777777" w:rsidR="00D00F22" w:rsidRPr="00DF2815" w:rsidRDefault="00D00F22"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1D0274E"/>
    <w:multiLevelType w:val="multilevel"/>
    <w:tmpl w:val="82A2032C"/>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1036287"/>
    <w:multiLevelType w:val="multilevel"/>
    <w:tmpl w:val="D23E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119A763D"/>
    <w:multiLevelType w:val="hybridMultilevel"/>
    <w:tmpl w:val="C32C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0690781"/>
    <w:multiLevelType w:val="hybridMultilevel"/>
    <w:tmpl w:val="6A0CF0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4656509"/>
    <w:multiLevelType w:val="hybridMultilevel"/>
    <w:tmpl w:val="8F8A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349279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A3856"/>
    <w:multiLevelType w:val="multilevel"/>
    <w:tmpl w:val="0324EE9C"/>
    <w:lvl w:ilvl="0">
      <w:start w:val="8"/>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98F6742"/>
    <w:multiLevelType w:val="multilevel"/>
    <w:tmpl w:val="4D342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7BE7919"/>
    <w:multiLevelType w:val="hybridMultilevel"/>
    <w:tmpl w:val="B9744C74"/>
    <w:lvl w:ilvl="0" w:tplc="04260011">
      <w:start w:val="1"/>
      <w:numFmt w:val="decimal"/>
      <w:lvlText w:val="%1)"/>
      <w:lvlJc w:val="left"/>
      <w:pPr>
        <w:ind w:left="2345"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9"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1"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4E78204C"/>
    <w:multiLevelType w:val="hybridMultilevel"/>
    <w:tmpl w:val="5CFA4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F074A"/>
    <w:multiLevelType w:val="multilevel"/>
    <w:tmpl w:val="28966E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A00426"/>
    <w:multiLevelType w:val="hybridMultilevel"/>
    <w:tmpl w:val="88C435C8"/>
    <w:lvl w:ilvl="0" w:tplc="04260001">
      <w:start w:val="1"/>
      <w:numFmt w:val="bullet"/>
      <w:lvlText w:val=""/>
      <w:lvlJc w:val="left"/>
      <w:pPr>
        <w:ind w:left="700" w:hanging="360"/>
      </w:pPr>
      <w:rPr>
        <w:rFonts w:ascii="Symbol" w:hAnsi="Symbol" w:hint="default"/>
      </w:rPr>
    </w:lvl>
    <w:lvl w:ilvl="1" w:tplc="B81A3EBC">
      <w:start w:val="1"/>
      <w:numFmt w:val="decimal"/>
      <w:lvlText w:val="%2."/>
      <w:lvlJc w:val="left"/>
      <w:pPr>
        <w:ind w:left="1420" w:hanging="360"/>
      </w:pPr>
      <w:rPr>
        <w:rFonts w:ascii="Times New Roman" w:eastAsia="Times New Roman" w:hAnsi="Times New Roman" w:cs="Times New Roman"/>
      </w:rPr>
    </w:lvl>
    <w:lvl w:ilvl="2" w:tplc="04260005" w:tentative="1">
      <w:start w:val="1"/>
      <w:numFmt w:val="bullet"/>
      <w:lvlText w:val=""/>
      <w:lvlJc w:val="left"/>
      <w:pPr>
        <w:ind w:left="2140" w:hanging="360"/>
      </w:pPr>
      <w:rPr>
        <w:rFonts w:ascii="Wingdings" w:hAnsi="Wingdings" w:hint="default"/>
      </w:rPr>
    </w:lvl>
    <w:lvl w:ilvl="3" w:tplc="04260001" w:tentative="1">
      <w:start w:val="1"/>
      <w:numFmt w:val="bullet"/>
      <w:lvlText w:val=""/>
      <w:lvlJc w:val="left"/>
      <w:pPr>
        <w:ind w:left="2860" w:hanging="360"/>
      </w:pPr>
      <w:rPr>
        <w:rFonts w:ascii="Symbol" w:hAnsi="Symbol" w:hint="default"/>
      </w:rPr>
    </w:lvl>
    <w:lvl w:ilvl="4" w:tplc="04260003" w:tentative="1">
      <w:start w:val="1"/>
      <w:numFmt w:val="bullet"/>
      <w:lvlText w:val="o"/>
      <w:lvlJc w:val="left"/>
      <w:pPr>
        <w:ind w:left="3580" w:hanging="360"/>
      </w:pPr>
      <w:rPr>
        <w:rFonts w:ascii="Courier New" w:hAnsi="Courier New" w:cs="Courier New" w:hint="default"/>
      </w:rPr>
    </w:lvl>
    <w:lvl w:ilvl="5" w:tplc="04260005" w:tentative="1">
      <w:start w:val="1"/>
      <w:numFmt w:val="bullet"/>
      <w:lvlText w:val=""/>
      <w:lvlJc w:val="left"/>
      <w:pPr>
        <w:ind w:left="4300" w:hanging="360"/>
      </w:pPr>
      <w:rPr>
        <w:rFonts w:ascii="Wingdings" w:hAnsi="Wingdings" w:hint="default"/>
      </w:rPr>
    </w:lvl>
    <w:lvl w:ilvl="6" w:tplc="04260001" w:tentative="1">
      <w:start w:val="1"/>
      <w:numFmt w:val="bullet"/>
      <w:lvlText w:val=""/>
      <w:lvlJc w:val="left"/>
      <w:pPr>
        <w:ind w:left="5020" w:hanging="360"/>
      </w:pPr>
      <w:rPr>
        <w:rFonts w:ascii="Symbol" w:hAnsi="Symbol" w:hint="default"/>
      </w:rPr>
    </w:lvl>
    <w:lvl w:ilvl="7" w:tplc="04260003" w:tentative="1">
      <w:start w:val="1"/>
      <w:numFmt w:val="bullet"/>
      <w:lvlText w:val="o"/>
      <w:lvlJc w:val="left"/>
      <w:pPr>
        <w:ind w:left="5740" w:hanging="360"/>
      </w:pPr>
      <w:rPr>
        <w:rFonts w:ascii="Courier New" w:hAnsi="Courier New" w:cs="Courier New" w:hint="default"/>
      </w:rPr>
    </w:lvl>
    <w:lvl w:ilvl="8" w:tplc="04260005" w:tentative="1">
      <w:start w:val="1"/>
      <w:numFmt w:val="bullet"/>
      <w:lvlText w:val=""/>
      <w:lvlJc w:val="left"/>
      <w:pPr>
        <w:ind w:left="6460" w:hanging="360"/>
      </w:pPr>
      <w:rPr>
        <w:rFonts w:ascii="Wingdings" w:hAnsi="Wingdings" w:hint="default"/>
      </w:rPr>
    </w:lvl>
  </w:abstractNum>
  <w:abstractNum w:abstractNumId="26" w15:restartNumberingAfterBreak="0">
    <w:nsid w:val="56EC50FA"/>
    <w:multiLevelType w:val="hybridMultilevel"/>
    <w:tmpl w:val="7A685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E2C1659"/>
    <w:multiLevelType w:val="hybridMultilevel"/>
    <w:tmpl w:val="1F4CF410"/>
    <w:lvl w:ilvl="0" w:tplc="8970FA2A">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14368B6"/>
    <w:multiLevelType w:val="multilevel"/>
    <w:tmpl w:val="E2EC1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2" w15:restartNumberingAfterBreak="0">
    <w:nsid w:val="77664DBB"/>
    <w:multiLevelType w:val="multilevel"/>
    <w:tmpl w:val="0324EE9C"/>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71636D"/>
    <w:multiLevelType w:val="multilevel"/>
    <w:tmpl w:val="8CAE5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6"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38"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6"/>
  </w:num>
  <w:num w:numId="2" w16cid:durableId="276914751">
    <w:abstractNumId w:val="33"/>
  </w:num>
  <w:num w:numId="3" w16cid:durableId="291327446">
    <w:abstractNumId w:val="3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3"/>
  </w:num>
  <w:num w:numId="5" w16cid:durableId="25643022">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720784734">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9131265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1756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463022">
    <w:abstractNumId w:val="14"/>
  </w:num>
  <w:num w:numId="10" w16cid:durableId="148327063">
    <w:abstractNumId w:val="29"/>
  </w:num>
  <w:num w:numId="11" w16cid:durableId="828138917">
    <w:abstractNumId w:val="27"/>
  </w:num>
  <w:num w:numId="12" w16cid:durableId="1229463372">
    <w:abstractNumId w:val="31"/>
  </w:num>
  <w:num w:numId="13" w16cid:durableId="15079836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325721">
    <w:abstractNumId w:val="22"/>
  </w:num>
  <w:num w:numId="15" w16cid:durableId="2019647830">
    <w:abstractNumId w:val="5"/>
  </w:num>
  <w:num w:numId="16" w16cid:durableId="2035107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934442">
    <w:abstractNumId w:val="9"/>
  </w:num>
  <w:num w:numId="18" w16cid:durableId="621229515">
    <w:abstractNumId w:val="6"/>
  </w:num>
  <w:num w:numId="19" w16cid:durableId="1256786443">
    <w:abstractNumId w:val="30"/>
  </w:num>
  <w:num w:numId="20" w16cid:durableId="629627407">
    <w:abstractNumId w:val="8"/>
  </w:num>
  <w:num w:numId="21" w16cid:durableId="641932491">
    <w:abstractNumId w:val="34"/>
  </w:num>
  <w:num w:numId="22" w16cid:durableId="1025982608">
    <w:abstractNumId w:val="13"/>
  </w:num>
  <w:num w:numId="23" w16cid:durableId="437869480">
    <w:abstractNumId w:val="12"/>
  </w:num>
  <w:num w:numId="24" w16cid:durableId="2120954206">
    <w:abstractNumId w:val="32"/>
  </w:num>
  <w:num w:numId="25" w16cid:durableId="1563447239">
    <w:abstractNumId w:val="38"/>
  </w:num>
  <w:num w:numId="26" w16cid:durableId="1713336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00967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85620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249868">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27319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578861">
    <w:abstractNumId w:val="10"/>
  </w:num>
  <w:num w:numId="32" w16cid:durableId="1436559161">
    <w:abstractNumId w:val="11"/>
  </w:num>
  <w:num w:numId="33" w16cid:durableId="521824612">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4" w16cid:durableId="726882893">
    <w:abstractNumId w:val="7"/>
  </w:num>
  <w:num w:numId="35" w16cid:durableId="12371330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8842582">
    <w:abstractNumId w:val="26"/>
  </w:num>
  <w:num w:numId="37" w16cid:durableId="2037271745">
    <w:abstractNumId w:val="25"/>
  </w:num>
  <w:num w:numId="38" w16cid:durableId="489756403">
    <w:abstractNumId w:val="23"/>
  </w:num>
  <w:num w:numId="39" w16cid:durableId="49156129">
    <w:abstractNumId w:val="2"/>
  </w:num>
  <w:num w:numId="40" w16cid:durableId="2118984673">
    <w:abstractNumId w:val="28"/>
  </w:num>
  <w:num w:numId="41" w16cid:durableId="595136426">
    <w:abstractNumId w:val="18"/>
  </w:num>
  <w:num w:numId="42" w16cid:durableId="204066707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5845"/>
    <w:rsid w:val="000071BE"/>
    <w:rsid w:val="00007223"/>
    <w:rsid w:val="000076C7"/>
    <w:rsid w:val="0001028A"/>
    <w:rsid w:val="00010A11"/>
    <w:rsid w:val="00010E49"/>
    <w:rsid w:val="00010EF6"/>
    <w:rsid w:val="000111B9"/>
    <w:rsid w:val="000154F8"/>
    <w:rsid w:val="00017329"/>
    <w:rsid w:val="00017A19"/>
    <w:rsid w:val="00017EC5"/>
    <w:rsid w:val="00020448"/>
    <w:rsid w:val="000209F8"/>
    <w:rsid w:val="00020F96"/>
    <w:rsid w:val="00020FF2"/>
    <w:rsid w:val="0002134C"/>
    <w:rsid w:val="00023458"/>
    <w:rsid w:val="000238A2"/>
    <w:rsid w:val="00024447"/>
    <w:rsid w:val="000248CF"/>
    <w:rsid w:val="00024ADB"/>
    <w:rsid w:val="00024DAF"/>
    <w:rsid w:val="00025165"/>
    <w:rsid w:val="00025304"/>
    <w:rsid w:val="00025569"/>
    <w:rsid w:val="00030018"/>
    <w:rsid w:val="000304FD"/>
    <w:rsid w:val="00031369"/>
    <w:rsid w:val="0003155B"/>
    <w:rsid w:val="000319F4"/>
    <w:rsid w:val="00031DB1"/>
    <w:rsid w:val="000324B2"/>
    <w:rsid w:val="00032783"/>
    <w:rsid w:val="000334CC"/>
    <w:rsid w:val="00035194"/>
    <w:rsid w:val="00035B94"/>
    <w:rsid w:val="00036692"/>
    <w:rsid w:val="000369A0"/>
    <w:rsid w:val="00037129"/>
    <w:rsid w:val="00037931"/>
    <w:rsid w:val="00037996"/>
    <w:rsid w:val="00040BE8"/>
    <w:rsid w:val="000419FE"/>
    <w:rsid w:val="00041C97"/>
    <w:rsid w:val="00041E56"/>
    <w:rsid w:val="00041FFF"/>
    <w:rsid w:val="00043095"/>
    <w:rsid w:val="000435B2"/>
    <w:rsid w:val="00045031"/>
    <w:rsid w:val="000458E7"/>
    <w:rsid w:val="000468CE"/>
    <w:rsid w:val="00047468"/>
    <w:rsid w:val="00047D8F"/>
    <w:rsid w:val="00050857"/>
    <w:rsid w:val="00051161"/>
    <w:rsid w:val="0005252E"/>
    <w:rsid w:val="00057C41"/>
    <w:rsid w:val="0006027A"/>
    <w:rsid w:val="00060D90"/>
    <w:rsid w:val="0006177D"/>
    <w:rsid w:val="0006209E"/>
    <w:rsid w:val="0006288E"/>
    <w:rsid w:val="00063379"/>
    <w:rsid w:val="000633CA"/>
    <w:rsid w:val="0006357A"/>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6B9"/>
    <w:rsid w:val="00081881"/>
    <w:rsid w:val="00081AD6"/>
    <w:rsid w:val="00081E4B"/>
    <w:rsid w:val="000823E1"/>
    <w:rsid w:val="00084A1C"/>
    <w:rsid w:val="00084C66"/>
    <w:rsid w:val="000854CE"/>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43"/>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131"/>
    <w:rsid w:val="000F1F69"/>
    <w:rsid w:val="000F21EE"/>
    <w:rsid w:val="000F2F69"/>
    <w:rsid w:val="000F395F"/>
    <w:rsid w:val="000F41E8"/>
    <w:rsid w:val="000F435A"/>
    <w:rsid w:val="000F4811"/>
    <w:rsid w:val="000F613D"/>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A30"/>
    <w:rsid w:val="00141FC5"/>
    <w:rsid w:val="00142023"/>
    <w:rsid w:val="001433EB"/>
    <w:rsid w:val="0014373A"/>
    <w:rsid w:val="00143877"/>
    <w:rsid w:val="001462AB"/>
    <w:rsid w:val="001468BB"/>
    <w:rsid w:val="00147EE4"/>
    <w:rsid w:val="00152230"/>
    <w:rsid w:val="00152252"/>
    <w:rsid w:val="001522AF"/>
    <w:rsid w:val="001530ED"/>
    <w:rsid w:val="00153DBD"/>
    <w:rsid w:val="00154162"/>
    <w:rsid w:val="00154173"/>
    <w:rsid w:val="001541E9"/>
    <w:rsid w:val="00154650"/>
    <w:rsid w:val="001571D7"/>
    <w:rsid w:val="001574C0"/>
    <w:rsid w:val="00157517"/>
    <w:rsid w:val="00161017"/>
    <w:rsid w:val="00161754"/>
    <w:rsid w:val="00161D21"/>
    <w:rsid w:val="00162795"/>
    <w:rsid w:val="0016375D"/>
    <w:rsid w:val="00163BF6"/>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862"/>
    <w:rsid w:val="00185895"/>
    <w:rsid w:val="00185BB2"/>
    <w:rsid w:val="00186769"/>
    <w:rsid w:val="00186A44"/>
    <w:rsid w:val="001875CF"/>
    <w:rsid w:val="00187B7D"/>
    <w:rsid w:val="00190EF4"/>
    <w:rsid w:val="00191070"/>
    <w:rsid w:val="00191F82"/>
    <w:rsid w:val="001942B4"/>
    <w:rsid w:val="001955D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36E"/>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99"/>
    <w:rsid w:val="001F39A8"/>
    <w:rsid w:val="001F45D0"/>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339"/>
    <w:rsid w:val="00211590"/>
    <w:rsid w:val="002123CB"/>
    <w:rsid w:val="00212750"/>
    <w:rsid w:val="00212EE5"/>
    <w:rsid w:val="0021308F"/>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A4B"/>
    <w:rsid w:val="00261D89"/>
    <w:rsid w:val="002620EE"/>
    <w:rsid w:val="00263202"/>
    <w:rsid w:val="00263B33"/>
    <w:rsid w:val="002644B4"/>
    <w:rsid w:val="002652C4"/>
    <w:rsid w:val="0026557C"/>
    <w:rsid w:val="002660F0"/>
    <w:rsid w:val="002663B3"/>
    <w:rsid w:val="00266B0E"/>
    <w:rsid w:val="00266CE6"/>
    <w:rsid w:val="00266D79"/>
    <w:rsid w:val="0027116B"/>
    <w:rsid w:val="002712ED"/>
    <w:rsid w:val="00271AE9"/>
    <w:rsid w:val="00271B54"/>
    <w:rsid w:val="00271D86"/>
    <w:rsid w:val="002723F0"/>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55D"/>
    <w:rsid w:val="00287731"/>
    <w:rsid w:val="00290344"/>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780A"/>
    <w:rsid w:val="002B7D57"/>
    <w:rsid w:val="002B7FC0"/>
    <w:rsid w:val="002C0065"/>
    <w:rsid w:val="002C0833"/>
    <w:rsid w:val="002C153D"/>
    <w:rsid w:val="002C1B6B"/>
    <w:rsid w:val="002C1C3D"/>
    <w:rsid w:val="002C1D52"/>
    <w:rsid w:val="002C31E8"/>
    <w:rsid w:val="002C3E95"/>
    <w:rsid w:val="002C44DA"/>
    <w:rsid w:val="002C544A"/>
    <w:rsid w:val="002C57DB"/>
    <w:rsid w:val="002C58F1"/>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FA1"/>
    <w:rsid w:val="002E67BE"/>
    <w:rsid w:val="002E6980"/>
    <w:rsid w:val="002E6F2E"/>
    <w:rsid w:val="002E775C"/>
    <w:rsid w:val="002F0311"/>
    <w:rsid w:val="002F0615"/>
    <w:rsid w:val="002F0CAB"/>
    <w:rsid w:val="002F20C6"/>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4FD7"/>
    <w:rsid w:val="003053BB"/>
    <w:rsid w:val="00305FA0"/>
    <w:rsid w:val="00306661"/>
    <w:rsid w:val="00306DF0"/>
    <w:rsid w:val="003073D7"/>
    <w:rsid w:val="00310CE3"/>
    <w:rsid w:val="00314934"/>
    <w:rsid w:val="00314F22"/>
    <w:rsid w:val="00315A46"/>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572"/>
    <w:rsid w:val="003B0ADB"/>
    <w:rsid w:val="003B1575"/>
    <w:rsid w:val="003B16F1"/>
    <w:rsid w:val="003B1D4B"/>
    <w:rsid w:val="003B2628"/>
    <w:rsid w:val="003B2814"/>
    <w:rsid w:val="003B3EAD"/>
    <w:rsid w:val="003B7101"/>
    <w:rsid w:val="003C0415"/>
    <w:rsid w:val="003C0F6E"/>
    <w:rsid w:val="003C141E"/>
    <w:rsid w:val="003C35B6"/>
    <w:rsid w:val="003C3D1C"/>
    <w:rsid w:val="003C3DEF"/>
    <w:rsid w:val="003C448D"/>
    <w:rsid w:val="003C4E12"/>
    <w:rsid w:val="003C50D9"/>
    <w:rsid w:val="003C5806"/>
    <w:rsid w:val="003C59E4"/>
    <w:rsid w:val="003C5E62"/>
    <w:rsid w:val="003C6507"/>
    <w:rsid w:val="003C66EF"/>
    <w:rsid w:val="003C7A82"/>
    <w:rsid w:val="003D01E2"/>
    <w:rsid w:val="003D34A3"/>
    <w:rsid w:val="003D34D8"/>
    <w:rsid w:val="003D3641"/>
    <w:rsid w:val="003D3703"/>
    <w:rsid w:val="003D3F05"/>
    <w:rsid w:val="003D49F3"/>
    <w:rsid w:val="003D4F52"/>
    <w:rsid w:val="003D505A"/>
    <w:rsid w:val="003D797E"/>
    <w:rsid w:val="003D79D4"/>
    <w:rsid w:val="003E00F8"/>
    <w:rsid w:val="003E0C42"/>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D0"/>
    <w:rsid w:val="00423D7B"/>
    <w:rsid w:val="00423F94"/>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217D"/>
    <w:rsid w:val="0044316B"/>
    <w:rsid w:val="00443532"/>
    <w:rsid w:val="00444734"/>
    <w:rsid w:val="00444920"/>
    <w:rsid w:val="004453F0"/>
    <w:rsid w:val="00446831"/>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F"/>
    <w:rsid w:val="004C6C1D"/>
    <w:rsid w:val="004C79D3"/>
    <w:rsid w:val="004D0555"/>
    <w:rsid w:val="004D0C8C"/>
    <w:rsid w:val="004D15FE"/>
    <w:rsid w:val="004D3806"/>
    <w:rsid w:val="004D3963"/>
    <w:rsid w:val="004D4BA0"/>
    <w:rsid w:val="004D4E19"/>
    <w:rsid w:val="004D5F03"/>
    <w:rsid w:val="004D75A7"/>
    <w:rsid w:val="004D77C6"/>
    <w:rsid w:val="004D7B6B"/>
    <w:rsid w:val="004D7C32"/>
    <w:rsid w:val="004E0CD5"/>
    <w:rsid w:val="004E0FF3"/>
    <w:rsid w:val="004E1BEB"/>
    <w:rsid w:val="004E1E4C"/>
    <w:rsid w:val="004E2540"/>
    <w:rsid w:val="004E25DE"/>
    <w:rsid w:val="004E2C1A"/>
    <w:rsid w:val="004E2C1C"/>
    <w:rsid w:val="004E323D"/>
    <w:rsid w:val="004E394E"/>
    <w:rsid w:val="004E3AE3"/>
    <w:rsid w:val="004E4A4F"/>
    <w:rsid w:val="004E6F80"/>
    <w:rsid w:val="004E7469"/>
    <w:rsid w:val="004F103F"/>
    <w:rsid w:val="004F1333"/>
    <w:rsid w:val="004F1E43"/>
    <w:rsid w:val="004F230B"/>
    <w:rsid w:val="004F2AA5"/>
    <w:rsid w:val="004F2DAD"/>
    <w:rsid w:val="004F36CD"/>
    <w:rsid w:val="004F3F1C"/>
    <w:rsid w:val="004F4626"/>
    <w:rsid w:val="004F4704"/>
    <w:rsid w:val="004F5418"/>
    <w:rsid w:val="004F552F"/>
    <w:rsid w:val="004F5889"/>
    <w:rsid w:val="004F5BF1"/>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9626E"/>
    <w:rsid w:val="005A01F3"/>
    <w:rsid w:val="005A03F5"/>
    <w:rsid w:val="005A08BD"/>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991"/>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2BA"/>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D73"/>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031D"/>
    <w:rsid w:val="00661D98"/>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5B8"/>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B7930"/>
    <w:rsid w:val="006C04D7"/>
    <w:rsid w:val="006C0F48"/>
    <w:rsid w:val="006C0F4B"/>
    <w:rsid w:val="006C31C4"/>
    <w:rsid w:val="006C3F8F"/>
    <w:rsid w:val="006C43EB"/>
    <w:rsid w:val="006C52A5"/>
    <w:rsid w:val="006C553A"/>
    <w:rsid w:val="006C6277"/>
    <w:rsid w:val="006C746F"/>
    <w:rsid w:val="006C7522"/>
    <w:rsid w:val="006C77C6"/>
    <w:rsid w:val="006D2163"/>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665"/>
    <w:rsid w:val="007217FB"/>
    <w:rsid w:val="00721ABD"/>
    <w:rsid w:val="00721CE4"/>
    <w:rsid w:val="007222BA"/>
    <w:rsid w:val="00722776"/>
    <w:rsid w:val="00722847"/>
    <w:rsid w:val="0072360B"/>
    <w:rsid w:val="00723845"/>
    <w:rsid w:val="00723F2B"/>
    <w:rsid w:val="007243F6"/>
    <w:rsid w:val="007244B8"/>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195"/>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0828"/>
    <w:rsid w:val="007521C3"/>
    <w:rsid w:val="0075390E"/>
    <w:rsid w:val="00753C13"/>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3BB6"/>
    <w:rsid w:val="0079437C"/>
    <w:rsid w:val="00795A03"/>
    <w:rsid w:val="00796535"/>
    <w:rsid w:val="00796B38"/>
    <w:rsid w:val="00797679"/>
    <w:rsid w:val="007A033B"/>
    <w:rsid w:val="007A3075"/>
    <w:rsid w:val="007A3161"/>
    <w:rsid w:val="007A3968"/>
    <w:rsid w:val="007A4045"/>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AD5"/>
    <w:rsid w:val="007B4FCD"/>
    <w:rsid w:val="007B5651"/>
    <w:rsid w:val="007B5A84"/>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586F"/>
    <w:rsid w:val="007D6281"/>
    <w:rsid w:val="007D6AA3"/>
    <w:rsid w:val="007D7053"/>
    <w:rsid w:val="007D79D8"/>
    <w:rsid w:val="007E0A54"/>
    <w:rsid w:val="007E0AC4"/>
    <w:rsid w:val="007E0CE0"/>
    <w:rsid w:val="007E110D"/>
    <w:rsid w:val="007E1933"/>
    <w:rsid w:val="007E1DF9"/>
    <w:rsid w:val="007E1F68"/>
    <w:rsid w:val="007E20A4"/>
    <w:rsid w:val="007E28D5"/>
    <w:rsid w:val="007E38AD"/>
    <w:rsid w:val="007E3B2F"/>
    <w:rsid w:val="007E44ED"/>
    <w:rsid w:val="007E5531"/>
    <w:rsid w:val="007E600D"/>
    <w:rsid w:val="007E69D7"/>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23DB"/>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4B6A"/>
    <w:rsid w:val="00815B1E"/>
    <w:rsid w:val="0081781F"/>
    <w:rsid w:val="0081791C"/>
    <w:rsid w:val="00817CF7"/>
    <w:rsid w:val="00817DDA"/>
    <w:rsid w:val="008221F0"/>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78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5813"/>
    <w:rsid w:val="00856833"/>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3EC2"/>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4A1"/>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87F"/>
    <w:rsid w:val="0091399E"/>
    <w:rsid w:val="009142A4"/>
    <w:rsid w:val="0091595E"/>
    <w:rsid w:val="00915CDB"/>
    <w:rsid w:val="009161ED"/>
    <w:rsid w:val="00917276"/>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115A"/>
    <w:rsid w:val="009419E6"/>
    <w:rsid w:val="00941D38"/>
    <w:rsid w:val="00942B28"/>
    <w:rsid w:val="00945398"/>
    <w:rsid w:val="00946A0A"/>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644"/>
    <w:rsid w:val="00984908"/>
    <w:rsid w:val="009854B8"/>
    <w:rsid w:val="009875B9"/>
    <w:rsid w:val="00987DA9"/>
    <w:rsid w:val="00990D96"/>
    <w:rsid w:val="00991980"/>
    <w:rsid w:val="00992593"/>
    <w:rsid w:val="00994049"/>
    <w:rsid w:val="00994202"/>
    <w:rsid w:val="00994ADC"/>
    <w:rsid w:val="00994C9B"/>
    <w:rsid w:val="00995C3A"/>
    <w:rsid w:val="00997C03"/>
    <w:rsid w:val="009A1104"/>
    <w:rsid w:val="009A19EF"/>
    <w:rsid w:val="009A2363"/>
    <w:rsid w:val="009A24CD"/>
    <w:rsid w:val="009A4476"/>
    <w:rsid w:val="009A6343"/>
    <w:rsid w:val="009A6AEC"/>
    <w:rsid w:val="009A7BF1"/>
    <w:rsid w:val="009B0074"/>
    <w:rsid w:val="009B09AE"/>
    <w:rsid w:val="009B13D6"/>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6A5"/>
    <w:rsid w:val="009D3B16"/>
    <w:rsid w:val="009D4344"/>
    <w:rsid w:val="009D4B6E"/>
    <w:rsid w:val="009D4D67"/>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11F"/>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165A"/>
    <w:rsid w:val="00A11749"/>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524C"/>
    <w:rsid w:val="00A95BA5"/>
    <w:rsid w:val="00A96490"/>
    <w:rsid w:val="00A96524"/>
    <w:rsid w:val="00A9688D"/>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F98"/>
    <w:rsid w:val="00B330BA"/>
    <w:rsid w:val="00B33842"/>
    <w:rsid w:val="00B33B23"/>
    <w:rsid w:val="00B34804"/>
    <w:rsid w:val="00B367A2"/>
    <w:rsid w:val="00B36F9D"/>
    <w:rsid w:val="00B37C1F"/>
    <w:rsid w:val="00B40885"/>
    <w:rsid w:val="00B42D8D"/>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50DF"/>
    <w:rsid w:val="00BB6884"/>
    <w:rsid w:val="00BB6E17"/>
    <w:rsid w:val="00BB73CC"/>
    <w:rsid w:val="00BC21B4"/>
    <w:rsid w:val="00BC2298"/>
    <w:rsid w:val="00BC2B4C"/>
    <w:rsid w:val="00BC3C5F"/>
    <w:rsid w:val="00BC490D"/>
    <w:rsid w:val="00BC4AE9"/>
    <w:rsid w:val="00BC4F64"/>
    <w:rsid w:val="00BC57AD"/>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2726"/>
    <w:rsid w:val="00C03D8C"/>
    <w:rsid w:val="00C03DB5"/>
    <w:rsid w:val="00C0415A"/>
    <w:rsid w:val="00C04EC8"/>
    <w:rsid w:val="00C053D6"/>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17AD5"/>
    <w:rsid w:val="00C2134B"/>
    <w:rsid w:val="00C2153E"/>
    <w:rsid w:val="00C216BE"/>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11F9"/>
    <w:rsid w:val="00C81DCB"/>
    <w:rsid w:val="00C8235C"/>
    <w:rsid w:val="00C830CE"/>
    <w:rsid w:val="00C85311"/>
    <w:rsid w:val="00C8572C"/>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1CC"/>
    <w:rsid w:val="00CA381F"/>
    <w:rsid w:val="00CA3B01"/>
    <w:rsid w:val="00CA49EC"/>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9A6"/>
    <w:rsid w:val="00CC6E89"/>
    <w:rsid w:val="00CC7105"/>
    <w:rsid w:val="00CC7227"/>
    <w:rsid w:val="00CD1212"/>
    <w:rsid w:val="00CD1568"/>
    <w:rsid w:val="00CD1730"/>
    <w:rsid w:val="00CD1CEF"/>
    <w:rsid w:val="00CD21EA"/>
    <w:rsid w:val="00CD2FF4"/>
    <w:rsid w:val="00CD3354"/>
    <w:rsid w:val="00CD45C1"/>
    <w:rsid w:val="00CD619F"/>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59BA"/>
    <w:rsid w:val="00D05D38"/>
    <w:rsid w:val="00D078B0"/>
    <w:rsid w:val="00D07A36"/>
    <w:rsid w:val="00D102A6"/>
    <w:rsid w:val="00D10CAC"/>
    <w:rsid w:val="00D10D32"/>
    <w:rsid w:val="00D12E02"/>
    <w:rsid w:val="00D136C6"/>
    <w:rsid w:val="00D137DE"/>
    <w:rsid w:val="00D13AA3"/>
    <w:rsid w:val="00D13F32"/>
    <w:rsid w:val="00D1442D"/>
    <w:rsid w:val="00D14997"/>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16F5"/>
    <w:rsid w:val="00D51C0F"/>
    <w:rsid w:val="00D525E7"/>
    <w:rsid w:val="00D53D42"/>
    <w:rsid w:val="00D542B1"/>
    <w:rsid w:val="00D54FBF"/>
    <w:rsid w:val="00D55C7A"/>
    <w:rsid w:val="00D55E6E"/>
    <w:rsid w:val="00D55ED2"/>
    <w:rsid w:val="00D560F3"/>
    <w:rsid w:val="00D567F0"/>
    <w:rsid w:val="00D573FC"/>
    <w:rsid w:val="00D600EE"/>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05D"/>
    <w:rsid w:val="00D761B7"/>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1AD"/>
    <w:rsid w:val="00DA08BA"/>
    <w:rsid w:val="00DA285B"/>
    <w:rsid w:val="00DA342A"/>
    <w:rsid w:val="00DA355F"/>
    <w:rsid w:val="00DA3DCA"/>
    <w:rsid w:val="00DA47C1"/>
    <w:rsid w:val="00DA558B"/>
    <w:rsid w:val="00DA5642"/>
    <w:rsid w:val="00DA5B76"/>
    <w:rsid w:val="00DA7C0B"/>
    <w:rsid w:val="00DA7FE8"/>
    <w:rsid w:val="00DB0557"/>
    <w:rsid w:val="00DB0D7A"/>
    <w:rsid w:val="00DB199E"/>
    <w:rsid w:val="00DB259A"/>
    <w:rsid w:val="00DB25BC"/>
    <w:rsid w:val="00DB32B5"/>
    <w:rsid w:val="00DB3E5D"/>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D095C"/>
    <w:rsid w:val="00DD13D1"/>
    <w:rsid w:val="00DD1845"/>
    <w:rsid w:val="00DD19CA"/>
    <w:rsid w:val="00DD2B99"/>
    <w:rsid w:val="00DD3364"/>
    <w:rsid w:val="00DD34B0"/>
    <w:rsid w:val="00DD397A"/>
    <w:rsid w:val="00DD4A3B"/>
    <w:rsid w:val="00DD5486"/>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4758"/>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ACA"/>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5D4A"/>
    <w:rsid w:val="00EF6D83"/>
    <w:rsid w:val="00F00104"/>
    <w:rsid w:val="00F02503"/>
    <w:rsid w:val="00F030E3"/>
    <w:rsid w:val="00F03F3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0FD9"/>
    <w:rsid w:val="00F21E25"/>
    <w:rsid w:val="00F22778"/>
    <w:rsid w:val="00F231DD"/>
    <w:rsid w:val="00F232A9"/>
    <w:rsid w:val="00F2340C"/>
    <w:rsid w:val="00F2368B"/>
    <w:rsid w:val="00F244F4"/>
    <w:rsid w:val="00F24B3F"/>
    <w:rsid w:val="00F25EA1"/>
    <w:rsid w:val="00F27487"/>
    <w:rsid w:val="00F27BC0"/>
    <w:rsid w:val="00F30F1F"/>
    <w:rsid w:val="00F30FD9"/>
    <w:rsid w:val="00F32019"/>
    <w:rsid w:val="00F33905"/>
    <w:rsid w:val="00F33D9A"/>
    <w:rsid w:val="00F33F7D"/>
    <w:rsid w:val="00F35831"/>
    <w:rsid w:val="00F359E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8ED"/>
    <w:rsid w:val="00F5699C"/>
    <w:rsid w:val="00F56C88"/>
    <w:rsid w:val="00F577CD"/>
    <w:rsid w:val="00F600BD"/>
    <w:rsid w:val="00F60E71"/>
    <w:rsid w:val="00F62418"/>
    <w:rsid w:val="00F624B9"/>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521"/>
    <w:rsid w:val="00FD065F"/>
    <w:rsid w:val="00FD121A"/>
    <w:rsid w:val="00FD1CDD"/>
    <w:rsid w:val="00FD21FE"/>
    <w:rsid w:val="00FD23D1"/>
    <w:rsid w:val="00FD23DC"/>
    <w:rsid w:val="00FD2BAF"/>
    <w:rsid w:val="00FD3E5D"/>
    <w:rsid w:val="00FD3F89"/>
    <w:rsid w:val="00FD6CE9"/>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uiPriority w:val="99"/>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10"/>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11"/>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12"/>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3"/>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9"/>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4"/>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4"/>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25"/>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7A4045"/>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3154">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1815788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37847198">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inars.liberts@ous.lv" TargetMode="External"/><Relationship Id="rId4" Type="http://schemas.openxmlformats.org/officeDocument/2006/relationships/settings" Target="settings.xml"/><Relationship Id="rId9" Type="http://schemas.openxmlformats.org/officeDocument/2006/relationships/hyperlink" Target="mailto:info@ou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3078</Words>
  <Characters>17547</Characters>
  <Application>Microsoft Office Word</Application>
  <DocSecurity>0</DocSecurity>
  <Lines>146</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7</cp:revision>
  <cp:lastPrinted>2022-11-08T09:20:00Z</cp:lastPrinted>
  <dcterms:created xsi:type="dcterms:W3CDTF">2023-03-08T06:23:00Z</dcterms:created>
  <dcterms:modified xsi:type="dcterms:W3CDTF">2023-03-08T14:14:00Z</dcterms:modified>
</cp:coreProperties>
</file>